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4E1" w:rsidRPr="00491176" w:rsidRDefault="000E64E1" w:rsidP="000E64E1">
      <w:pPr>
        <w:ind w:left="-142"/>
        <w:jc w:val="center"/>
        <w:rPr>
          <w:b/>
          <w:sz w:val="27"/>
          <w:szCs w:val="27"/>
          <w:lang w:val="uk-UA"/>
        </w:rPr>
      </w:pPr>
      <w:bookmarkStart w:id="0" w:name="_GoBack"/>
      <w:bookmarkEnd w:id="0"/>
      <w:r w:rsidRPr="00491176">
        <w:rPr>
          <w:b/>
          <w:sz w:val="27"/>
          <w:szCs w:val="27"/>
          <w:lang w:val="uk-UA"/>
        </w:rPr>
        <w:t>Звіт про роботу</w:t>
      </w:r>
    </w:p>
    <w:p w:rsidR="000E64E1" w:rsidRPr="00491176" w:rsidRDefault="000E64E1" w:rsidP="000E64E1">
      <w:pPr>
        <w:ind w:left="-142"/>
        <w:jc w:val="center"/>
        <w:rPr>
          <w:b/>
          <w:sz w:val="27"/>
          <w:szCs w:val="27"/>
          <w:lang w:val="uk-UA"/>
        </w:rPr>
      </w:pPr>
      <w:r w:rsidRPr="00491176">
        <w:rPr>
          <w:b/>
          <w:sz w:val="27"/>
          <w:szCs w:val="27"/>
          <w:lang w:val="uk-UA"/>
        </w:rPr>
        <w:t>Секретаріату Івано-Франківської міської ради</w:t>
      </w:r>
    </w:p>
    <w:p w:rsidR="000E64E1" w:rsidRPr="00491176" w:rsidRDefault="00305968" w:rsidP="000E64E1">
      <w:pPr>
        <w:ind w:left="-142"/>
        <w:jc w:val="center"/>
        <w:rPr>
          <w:b/>
          <w:sz w:val="27"/>
          <w:szCs w:val="27"/>
          <w:lang w:val="uk-UA"/>
        </w:rPr>
      </w:pPr>
      <w:r w:rsidRPr="00491176">
        <w:rPr>
          <w:b/>
          <w:sz w:val="27"/>
          <w:szCs w:val="27"/>
          <w:lang w:val="uk-UA"/>
        </w:rPr>
        <w:t>з</w:t>
      </w:r>
      <w:r w:rsidR="000E64E1" w:rsidRPr="00491176">
        <w:rPr>
          <w:b/>
          <w:sz w:val="27"/>
          <w:szCs w:val="27"/>
          <w:lang w:val="uk-UA"/>
        </w:rPr>
        <w:t xml:space="preserve">а </w:t>
      </w:r>
      <w:r w:rsidR="002A16EB" w:rsidRPr="00491176">
        <w:rPr>
          <w:b/>
          <w:sz w:val="27"/>
          <w:szCs w:val="27"/>
          <w:lang w:val="uk-UA"/>
        </w:rPr>
        <w:t>2019</w:t>
      </w:r>
      <w:r w:rsidRPr="00491176">
        <w:rPr>
          <w:b/>
          <w:sz w:val="27"/>
          <w:szCs w:val="27"/>
          <w:lang w:val="uk-UA"/>
        </w:rPr>
        <w:t xml:space="preserve"> </w:t>
      </w:r>
      <w:r w:rsidR="000E64E1" w:rsidRPr="00491176">
        <w:rPr>
          <w:b/>
          <w:sz w:val="27"/>
          <w:szCs w:val="27"/>
          <w:lang w:val="uk-UA"/>
        </w:rPr>
        <w:t>р.</w:t>
      </w:r>
    </w:p>
    <w:p w:rsidR="00283CA4" w:rsidRPr="00491176" w:rsidRDefault="00283CA4" w:rsidP="000E64E1">
      <w:pPr>
        <w:ind w:left="-142"/>
        <w:jc w:val="center"/>
        <w:rPr>
          <w:b/>
          <w:sz w:val="27"/>
          <w:szCs w:val="27"/>
          <w:lang w:val="uk-UA"/>
        </w:rPr>
      </w:pPr>
    </w:p>
    <w:p w:rsidR="000E64E1" w:rsidRPr="00491176" w:rsidRDefault="000E64E1" w:rsidP="000E64E1">
      <w:pPr>
        <w:ind w:firstLine="720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Секретаріатом Івано-Франківської міськ</w:t>
      </w:r>
      <w:r w:rsidR="00BF261E" w:rsidRPr="00491176">
        <w:rPr>
          <w:sz w:val="27"/>
          <w:szCs w:val="27"/>
          <w:lang w:val="uk-UA"/>
        </w:rPr>
        <w:t>ої ради за період роботи з 01.0</w:t>
      </w:r>
      <w:r w:rsidR="00475476" w:rsidRPr="00491176">
        <w:rPr>
          <w:sz w:val="27"/>
          <w:szCs w:val="27"/>
          <w:lang w:val="uk-UA"/>
        </w:rPr>
        <w:t>1</w:t>
      </w:r>
      <w:r w:rsidRPr="00491176">
        <w:rPr>
          <w:sz w:val="27"/>
          <w:szCs w:val="27"/>
          <w:lang w:val="uk-UA"/>
        </w:rPr>
        <w:t>.</w:t>
      </w:r>
      <w:r w:rsidR="002A16EB" w:rsidRPr="00491176">
        <w:rPr>
          <w:sz w:val="27"/>
          <w:szCs w:val="27"/>
          <w:lang w:val="uk-UA"/>
        </w:rPr>
        <w:t>2019</w:t>
      </w:r>
      <w:r w:rsidR="00CC361A" w:rsidRPr="00491176">
        <w:rPr>
          <w:sz w:val="27"/>
          <w:szCs w:val="27"/>
          <w:lang w:val="uk-UA"/>
        </w:rPr>
        <w:t xml:space="preserve"> р. по 30.12</w:t>
      </w:r>
      <w:r w:rsidR="00305968" w:rsidRPr="00491176">
        <w:rPr>
          <w:sz w:val="27"/>
          <w:szCs w:val="27"/>
          <w:lang w:val="uk-UA"/>
        </w:rPr>
        <w:t>.201</w:t>
      </w:r>
      <w:r w:rsidR="002A16EB" w:rsidRPr="00491176">
        <w:rPr>
          <w:sz w:val="27"/>
          <w:szCs w:val="27"/>
          <w:lang w:val="uk-UA"/>
        </w:rPr>
        <w:t>9</w:t>
      </w:r>
      <w:r w:rsidRPr="00491176">
        <w:rPr>
          <w:sz w:val="27"/>
          <w:szCs w:val="27"/>
          <w:lang w:val="uk-UA"/>
        </w:rPr>
        <w:t xml:space="preserve"> року проведено ряд заходів та проектів у рамках виконання функціональних завдань та посадових обов`язків</w:t>
      </w:r>
      <w:r w:rsidR="00475476" w:rsidRPr="00491176">
        <w:rPr>
          <w:sz w:val="27"/>
          <w:szCs w:val="27"/>
          <w:lang w:val="uk-UA"/>
        </w:rPr>
        <w:t>, реалізації цільових міських програм.</w:t>
      </w:r>
    </w:p>
    <w:p w:rsidR="00283CA4" w:rsidRPr="00491176" w:rsidRDefault="00283CA4" w:rsidP="00283CA4">
      <w:pPr>
        <w:ind w:firstLine="720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Структуру Секретаріату Івано-Франківської міської ради складають:</w:t>
      </w:r>
    </w:p>
    <w:p w:rsidR="00283CA4" w:rsidRPr="00491176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керівник Секретаріату;</w:t>
      </w:r>
    </w:p>
    <w:p w:rsidR="00283CA4" w:rsidRPr="00491176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заступник керівника Секретаріату;</w:t>
      </w:r>
    </w:p>
    <w:p w:rsidR="00283CA4" w:rsidRPr="00491176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відділ сприяння діяльності депутатів;</w:t>
      </w:r>
    </w:p>
    <w:p w:rsidR="00283CA4" w:rsidRPr="00491176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експертно-аналітичний відділ.</w:t>
      </w:r>
    </w:p>
    <w:p w:rsidR="000E64E1" w:rsidRPr="00491176" w:rsidRDefault="000E64E1" w:rsidP="000E64E1">
      <w:pPr>
        <w:ind w:firstLine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У </w:t>
      </w:r>
      <w:r w:rsidR="00305968" w:rsidRPr="00491176">
        <w:rPr>
          <w:sz w:val="27"/>
          <w:szCs w:val="27"/>
          <w:lang w:val="uk-UA"/>
        </w:rPr>
        <w:t>звітний період</w:t>
      </w:r>
      <w:r w:rsidRPr="00491176">
        <w:rPr>
          <w:sz w:val="27"/>
          <w:szCs w:val="27"/>
          <w:lang w:val="uk-UA"/>
        </w:rPr>
        <w:t xml:space="preserve"> структурні підрозділи Секретаріату Івано-Франківської міської ради в повному обсязі виконували свої функції  та поставлені перед ними завдання.</w:t>
      </w:r>
    </w:p>
    <w:p w:rsidR="00EC7C47" w:rsidRPr="00491176" w:rsidRDefault="000E64E1" w:rsidP="00EC7C47">
      <w:pPr>
        <w:ind w:firstLine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Секретаріатом міської ради підготовлено та організовано  проведення </w:t>
      </w:r>
      <w:r w:rsidR="00475476" w:rsidRPr="00491176">
        <w:rPr>
          <w:sz w:val="27"/>
          <w:szCs w:val="27"/>
          <w:lang w:val="uk-UA"/>
        </w:rPr>
        <w:t>1</w:t>
      </w:r>
      <w:r w:rsidR="00CC361A" w:rsidRPr="00491176">
        <w:rPr>
          <w:sz w:val="27"/>
          <w:szCs w:val="27"/>
          <w:lang w:val="uk-UA"/>
        </w:rPr>
        <w:t>4</w:t>
      </w:r>
      <w:r w:rsidR="00475476" w:rsidRPr="00491176">
        <w:rPr>
          <w:sz w:val="27"/>
          <w:szCs w:val="27"/>
          <w:lang w:val="uk-UA"/>
        </w:rPr>
        <w:t>-ти</w:t>
      </w:r>
      <w:r w:rsidR="00305968" w:rsidRPr="00491176">
        <w:rPr>
          <w:sz w:val="27"/>
          <w:szCs w:val="27"/>
          <w:lang w:val="uk-UA"/>
        </w:rPr>
        <w:t xml:space="preserve"> </w:t>
      </w:r>
      <w:r w:rsidR="002A16EB" w:rsidRPr="00491176">
        <w:rPr>
          <w:sz w:val="27"/>
          <w:szCs w:val="27"/>
          <w:lang w:val="uk-UA"/>
        </w:rPr>
        <w:t>сесій</w:t>
      </w:r>
      <w:r w:rsidRPr="00491176">
        <w:rPr>
          <w:sz w:val="27"/>
          <w:szCs w:val="27"/>
          <w:lang w:val="uk-UA"/>
        </w:rPr>
        <w:t xml:space="preserve"> Івано-Франківської м</w:t>
      </w:r>
      <w:r w:rsidR="007C028D" w:rsidRPr="00491176">
        <w:rPr>
          <w:sz w:val="27"/>
          <w:szCs w:val="27"/>
          <w:lang w:val="uk-UA"/>
        </w:rPr>
        <w:t>іської ради</w:t>
      </w:r>
      <w:r w:rsidRPr="00491176">
        <w:rPr>
          <w:sz w:val="27"/>
          <w:szCs w:val="27"/>
          <w:lang w:val="uk-UA"/>
        </w:rPr>
        <w:t xml:space="preserve">, на яких прийнято </w:t>
      </w:r>
      <w:r w:rsidR="00C424D4" w:rsidRPr="00491176">
        <w:rPr>
          <w:sz w:val="27"/>
          <w:szCs w:val="27"/>
          <w:lang w:val="uk-UA"/>
        </w:rPr>
        <w:t>420</w:t>
      </w:r>
      <w:r w:rsidR="00087220" w:rsidRPr="00491176">
        <w:rPr>
          <w:sz w:val="27"/>
          <w:szCs w:val="27"/>
          <w:lang w:val="uk-UA"/>
        </w:rPr>
        <w:t xml:space="preserve"> рішен</w:t>
      </w:r>
      <w:r w:rsidR="00475476" w:rsidRPr="00491176">
        <w:rPr>
          <w:sz w:val="27"/>
          <w:szCs w:val="27"/>
          <w:lang w:val="uk-UA"/>
        </w:rPr>
        <w:t>ь</w:t>
      </w:r>
      <w:r w:rsidRPr="00491176">
        <w:rPr>
          <w:sz w:val="27"/>
          <w:szCs w:val="27"/>
          <w:lang w:val="uk-UA"/>
        </w:rPr>
        <w:t xml:space="preserve"> міської ради.</w:t>
      </w:r>
      <w:r w:rsidR="00EC7C47" w:rsidRPr="00491176">
        <w:rPr>
          <w:sz w:val="27"/>
          <w:szCs w:val="27"/>
          <w:lang w:val="uk-UA"/>
        </w:rPr>
        <w:t xml:space="preserve">  Організовано проведення 10-ти засідань Погоджувальної ради. </w:t>
      </w:r>
    </w:p>
    <w:p w:rsidR="007C028D" w:rsidRPr="00491176" w:rsidRDefault="007C028D" w:rsidP="000E64E1">
      <w:pPr>
        <w:ind w:firstLine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16 </w:t>
      </w:r>
      <w:r w:rsidR="00E23084" w:rsidRPr="00491176">
        <w:rPr>
          <w:sz w:val="27"/>
          <w:szCs w:val="27"/>
          <w:lang w:val="uk-UA"/>
        </w:rPr>
        <w:t xml:space="preserve">серпня </w:t>
      </w:r>
      <w:r w:rsidRPr="00491176">
        <w:rPr>
          <w:sz w:val="27"/>
          <w:szCs w:val="27"/>
          <w:lang w:val="uk-UA"/>
        </w:rPr>
        <w:t>2019 року секретаріатом міської організов</w:t>
      </w:r>
      <w:r w:rsidR="00B46A2F" w:rsidRPr="00491176">
        <w:rPr>
          <w:sz w:val="27"/>
          <w:szCs w:val="27"/>
          <w:lang w:val="uk-UA"/>
        </w:rPr>
        <w:t>ано проведення позачергової 29-ї</w:t>
      </w:r>
      <w:r w:rsidRPr="00491176">
        <w:rPr>
          <w:sz w:val="27"/>
          <w:szCs w:val="27"/>
          <w:lang w:val="uk-UA"/>
        </w:rPr>
        <w:t xml:space="preserve"> сесії Івано-Франківської міської ради на якій забезпечено проведення процедури таємного голосування депутатів міської ради. За наслідками прийнятого рішення депутатами міської ради обрано нового секретаря міської ради Синишина Віктора Івановича.</w:t>
      </w:r>
    </w:p>
    <w:p w:rsidR="00475476" w:rsidRPr="00491176" w:rsidRDefault="00475476" w:rsidP="00475476">
      <w:pPr>
        <w:ind w:firstLine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За вказаний період 2019 року забезпечили організацію засідань профільних депутатських комісій, надавали допомогу головам комісій у скликанні засідань комісій, веденні їх діловодства та протоколів:</w:t>
      </w:r>
    </w:p>
    <w:p w:rsidR="00475476" w:rsidRPr="00491176" w:rsidRDefault="00C424D4" w:rsidP="00A21BEB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4</w:t>
      </w:r>
      <w:r w:rsidR="003A0161" w:rsidRPr="00491176">
        <w:rPr>
          <w:sz w:val="27"/>
          <w:szCs w:val="27"/>
          <w:lang w:val="uk-UA"/>
        </w:rPr>
        <w:t xml:space="preserve"> комісії</w:t>
      </w:r>
      <w:r w:rsidR="00475476" w:rsidRPr="00491176">
        <w:rPr>
          <w:sz w:val="27"/>
          <w:szCs w:val="27"/>
          <w:lang w:val="uk-UA"/>
        </w:rPr>
        <w:t xml:space="preserve"> з питань бюджету;</w:t>
      </w:r>
    </w:p>
    <w:p w:rsidR="00475476" w:rsidRPr="00491176" w:rsidRDefault="00356AF2" w:rsidP="00A21BEB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9</w:t>
      </w:r>
      <w:r w:rsidR="003A0161" w:rsidRPr="00491176">
        <w:rPr>
          <w:sz w:val="27"/>
          <w:szCs w:val="27"/>
          <w:lang w:val="uk-UA"/>
        </w:rPr>
        <w:t xml:space="preserve"> комісій</w:t>
      </w:r>
      <w:r w:rsidR="00475476" w:rsidRPr="00491176">
        <w:rPr>
          <w:sz w:val="27"/>
          <w:szCs w:val="27"/>
          <w:lang w:val="uk-UA"/>
        </w:rPr>
        <w:t xml:space="preserve"> з питань земельних відносин;</w:t>
      </w:r>
    </w:p>
    <w:p w:rsidR="00475476" w:rsidRPr="00491176" w:rsidRDefault="00356AF2" w:rsidP="00A21BEB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3</w:t>
      </w:r>
      <w:r w:rsidR="003A0161" w:rsidRPr="00491176">
        <w:rPr>
          <w:sz w:val="27"/>
          <w:szCs w:val="27"/>
          <w:lang w:val="uk-UA"/>
        </w:rPr>
        <w:t xml:space="preserve"> комісій</w:t>
      </w:r>
      <w:r w:rsidR="00475476" w:rsidRPr="00491176">
        <w:rPr>
          <w:sz w:val="27"/>
          <w:szCs w:val="27"/>
          <w:lang w:val="uk-UA"/>
        </w:rPr>
        <w:t xml:space="preserve"> з питань оренди та приватизації комунального майна;</w:t>
      </w:r>
    </w:p>
    <w:p w:rsidR="00475476" w:rsidRPr="00491176" w:rsidRDefault="003A0161" w:rsidP="00A21BEB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2 комісій</w:t>
      </w:r>
      <w:r w:rsidR="00475476" w:rsidRPr="00491176">
        <w:rPr>
          <w:sz w:val="27"/>
          <w:szCs w:val="27"/>
          <w:lang w:val="uk-UA"/>
        </w:rPr>
        <w:t xml:space="preserve">  з питань підприємництва та регуляторної діяльності;</w:t>
      </w:r>
    </w:p>
    <w:p w:rsidR="00475476" w:rsidRPr="00491176" w:rsidRDefault="00356AF2" w:rsidP="00A21BEB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4</w:t>
      </w:r>
      <w:r w:rsidR="003A0161" w:rsidRPr="00491176">
        <w:rPr>
          <w:sz w:val="27"/>
          <w:szCs w:val="27"/>
          <w:lang w:val="uk-UA"/>
        </w:rPr>
        <w:t xml:space="preserve"> комісій</w:t>
      </w:r>
      <w:r w:rsidR="00475476" w:rsidRPr="00491176">
        <w:rPr>
          <w:sz w:val="27"/>
          <w:szCs w:val="27"/>
          <w:lang w:val="uk-UA"/>
        </w:rPr>
        <w:t xml:space="preserve">  з питань житлово-комунального господарства;</w:t>
      </w:r>
    </w:p>
    <w:p w:rsidR="00C424D4" w:rsidRPr="00491176" w:rsidRDefault="00356AF2" w:rsidP="00C424D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2</w:t>
      </w:r>
      <w:r w:rsidR="003A0161" w:rsidRPr="00491176">
        <w:rPr>
          <w:sz w:val="27"/>
          <w:szCs w:val="27"/>
          <w:lang w:val="uk-UA"/>
        </w:rPr>
        <w:t xml:space="preserve"> </w:t>
      </w:r>
      <w:r w:rsidR="00475476" w:rsidRPr="00491176">
        <w:rPr>
          <w:sz w:val="27"/>
          <w:szCs w:val="27"/>
          <w:lang w:val="uk-UA"/>
        </w:rPr>
        <w:t xml:space="preserve">комісії </w:t>
      </w:r>
      <w:r w:rsidR="00C424D4" w:rsidRPr="00491176">
        <w:rPr>
          <w:sz w:val="27"/>
          <w:szCs w:val="27"/>
          <w:lang w:val="uk-UA"/>
        </w:rPr>
        <w:t xml:space="preserve"> з питань гуманітарної політики;</w:t>
      </w:r>
    </w:p>
    <w:p w:rsidR="00C424D4" w:rsidRPr="00491176" w:rsidRDefault="00C424D4" w:rsidP="00C424D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1 комісії з питань регламенту та депутатської діяльності</w:t>
      </w:r>
    </w:p>
    <w:p w:rsidR="00A21BEB" w:rsidRPr="00491176" w:rsidRDefault="00A21BEB" w:rsidP="00AD1A78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У 2019 році відповідно до методології Індексу публічності місцевого самоврядування Громадянської мережі «Опора» Івано-Франківська міська рада була визнана лідером публічності та прозорості в Україні.</w:t>
      </w:r>
    </w:p>
    <w:p w:rsidR="00482CE4" w:rsidRPr="00491176" w:rsidRDefault="00AD1A78" w:rsidP="00AD1A78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Публічність Івано-Франківської міської ради забезпечується реалізацією Секретаріатом міської ради усіх механізмів відкритості та прозорості у діяльності ради. Усю діяльність міської ради працівники Секретаріату висвітлюють на офіційному веб-сайті міської ради </w:t>
      </w:r>
      <w:hyperlink r:id="rId6" w:history="1">
        <w:r w:rsidRPr="00491176">
          <w:rPr>
            <w:rStyle w:val="a3"/>
            <w:sz w:val="27"/>
            <w:szCs w:val="27"/>
            <w:lang w:val="uk-UA"/>
          </w:rPr>
          <w:t>http://www.mrada.if.ua</w:t>
        </w:r>
      </w:hyperlink>
      <w:r w:rsidR="000E64E1" w:rsidRPr="00491176">
        <w:rPr>
          <w:i/>
          <w:sz w:val="27"/>
          <w:szCs w:val="27"/>
          <w:lang w:val="uk-UA"/>
        </w:rPr>
        <w:t>.</w:t>
      </w:r>
      <w:r w:rsidR="000A0ACF" w:rsidRPr="00491176">
        <w:rPr>
          <w:i/>
          <w:sz w:val="27"/>
          <w:szCs w:val="27"/>
          <w:lang w:val="uk-UA"/>
        </w:rPr>
        <w:t xml:space="preserve"> </w:t>
      </w:r>
      <w:r w:rsidR="000A0ACF" w:rsidRPr="00491176">
        <w:rPr>
          <w:sz w:val="27"/>
          <w:szCs w:val="27"/>
          <w:lang w:val="uk-UA"/>
        </w:rPr>
        <w:t>Це зручний та багатофункціональний портал, який дозволяє мешканцям міста віднайти вичерпну інформацію про діяльність депутатів, засідання депутатських комісій, роботу депутатських груп та фракцій. На веб-сайті розміщується уся поточна інформація про перебіг подій та заходи Івано-Франківської міської ради.</w:t>
      </w:r>
      <w:r w:rsidR="00482CE4" w:rsidRPr="00491176">
        <w:rPr>
          <w:i/>
          <w:sz w:val="27"/>
          <w:szCs w:val="27"/>
          <w:lang w:val="uk-UA"/>
        </w:rPr>
        <w:t xml:space="preserve"> </w:t>
      </w:r>
      <w:r w:rsidR="00482CE4" w:rsidRPr="00491176">
        <w:rPr>
          <w:sz w:val="27"/>
          <w:szCs w:val="27"/>
          <w:lang w:val="uk-UA"/>
        </w:rPr>
        <w:t>За період 01.01.</w:t>
      </w:r>
      <w:r w:rsidR="00CC361A" w:rsidRPr="00491176">
        <w:rPr>
          <w:sz w:val="27"/>
          <w:szCs w:val="27"/>
          <w:lang w:val="uk-UA"/>
        </w:rPr>
        <w:t>2019 р. по 30.12</w:t>
      </w:r>
      <w:r w:rsidR="00482CE4" w:rsidRPr="00491176">
        <w:rPr>
          <w:sz w:val="27"/>
          <w:szCs w:val="27"/>
          <w:lang w:val="uk-UA"/>
        </w:rPr>
        <w:t>.2019 року на офіційному веб-сайті міської ради оприлюднено інформацію про роботу ради, зокрема:</w:t>
      </w:r>
    </w:p>
    <w:p w:rsidR="00482CE4" w:rsidRPr="00491176" w:rsidRDefault="00F43ED9" w:rsidP="00482CE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lastRenderedPageBreak/>
        <w:t>6</w:t>
      </w:r>
      <w:r w:rsidR="00482CE4" w:rsidRPr="00491176">
        <w:rPr>
          <w:sz w:val="27"/>
          <w:szCs w:val="27"/>
          <w:lang w:val="uk-UA"/>
        </w:rPr>
        <w:t>72 інформаційних повідомлень про роботу ради, депутатів ради, постійних комісій, депутатських груп та фракцій;</w:t>
      </w:r>
    </w:p>
    <w:p w:rsidR="00482CE4" w:rsidRPr="00491176" w:rsidRDefault="00F43ED9" w:rsidP="00482CE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43</w:t>
      </w:r>
      <w:r w:rsidR="00482CE4" w:rsidRPr="00491176">
        <w:rPr>
          <w:sz w:val="27"/>
          <w:szCs w:val="27"/>
          <w:lang w:val="uk-UA"/>
        </w:rPr>
        <w:t xml:space="preserve"> анонсів про події в Івано-Франківській міській раді та місті Івано-Франківську;</w:t>
      </w:r>
    </w:p>
    <w:p w:rsidR="00482CE4" w:rsidRPr="00491176" w:rsidRDefault="00F43ED9" w:rsidP="00482CE4">
      <w:pPr>
        <w:pStyle w:val="a4"/>
        <w:numPr>
          <w:ilvl w:val="0"/>
          <w:numId w:val="4"/>
        </w:numPr>
        <w:ind w:left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14</w:t>
      </w:r>
      <w:r w:rsidR="00482CE4" w:rsidRPr="00491176">
        <w:rPr>
          <w:sz w:val="27"/>
          <w:szCs w:val="27"/>
          <w:lang w:val="uk-UA"/>
        </w:rPr>
        <w:t xml:space="preserve"> протоколів пленарних засідань Івано-Франківської міської ради.</w:t>
      </w:r>
    </w:p>
    <w:p w:rsidR="00FE328F" w:rsidRPr="00491176" w:rsidRDefault="00482CE4" w:rsidP="00FE328F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Також працівниками секретаріату забезпечено функціонування та наповнення офіційної сторінки Івано-Франківської міської ради в соціальній мережі «</w:t>
      </w:r>
      <w:r w:rsidRPr="00491176">
        <w:rPr>
          <w:i/>
          <w:sz w:val="27"/>
          <w:szCs w:val="27"/>
          <w:lang w:val="uk-UA"/>
        </w:rPr>
        <w:t>facеbook.com</w:t>
      </w:r>
      <w:r w:rsidRPr="00491176">
        <w:rPr>
          <w:sz w:val="27"/>
          <w:szCs w:val="27"/>
          <w:lang w:val="uk-UA"/>
        </w:rPr>
        <w:t xml:space="preserve">». </w:t>
      </w:r>
      <w:r w:rsidR="00055891" w:rsidRPr="00491176">
        <w:rPr>
          <w:sz w:val="27"/>
          <w:szCs w:val="27"/>
          <w:lang w:val="uk-UA"/>
        </w:rPr>
        <w:t xml:space="preserve">Сьогодні офіційна сторінка Івано-Франківської міської ради у соціальній мережі </w:t>
      </w:r>
      <w:hyperlink r:id="rId7" w:history="1">
        <w:r w:rsidR="00055891" w:rsidRPr="00491176">
          <w:rPr>
            <w:rStyle w:val="a3"/>
            <w:sz w:val="27"/>
            <w:szCs w:val="27"/>
            <w:lang w:val="uk-UA"/>
          </w:rPr>
          <w:t>https://www.facebook.com</w:t>
        </w:r>
      </w:hyperlink>
      <w:r w:rsidR="00055891" w:rsidRPr="00491176">
        <w:rPr>
          <w:sz w:val="27"/>
          <w:szCs w:val="27"/>
          <w:lang w:val="uk-UA"/>
        </w:rPr>
        <w:t xml:space="preserve"> налічує майже 5 тис. читачів.</w:t>
      </w:r>
    </w:p>
    <w:p w:rsidR="0006746D" w:rsidRPr="00491176" w:rsidRDefault="0006746D" w:rsidP="00FE328F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Забезпечено зв’язки із засобами масової інформації та сприяння їм у висвітленні питань роботи ради, депутатів міської ради, постійних комісій, депутатських груп та фракцій</w:t>
      </w:r>
      <w:r w:rsidR="00267828" w:rsidRPr="00491176">
        <w:rPr>
          <w:sz w:val="27"/>
          <w:szCs w:val="27"/>
          <w:lang w:val="uk-UA"/>
        </w:rPr>
        <w:t>.</w:t>
      </w:r>
    </w:p>
    <w:p w:rsidR="00FE328F" w:rsidRPr="00491176" w:rsidRDefault="00FE328F" w:rsidP="00FE328F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Також працівниками забезпечено оприлюднення проектів рішень міської ради на сайті ради, та опублікування прийнятих рішень міської ради на сторінках газети «Західний кур’єр».</w:t>
      </w:r>
    </w:p>
    <w:p w:rsidR="00020FED" w:rsidRPr="00491176" w:rsidRDefault="0006746D" w:rsidP="0006746D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Секретаріатом ведеться реєстрація інформації з відділів, управлінь виконкому, підприємств та установ міста, звернень від юридичних та фізичних осіб документів. </w:t>
      </w:r>
      <w:r w:rsidR="00020FED" w:rsidRPr="00491176">
        <w:rPr>
          <w:sz w:val="27"/>
          <w:szCs w:val="27"/>
          <w:lang w:val="uk-UA"/>
        </w:rPr>
        <w:t>У відділі сприяння діяльності депутатів Секретаріату міської ради на контролі знаходиться:</w:t>
      </w:r>
    </w:p>
    <w:p w:rsidR="00020FED" w:rsidRPr="00491176" w:rsidRDefault="001B4408" w:rsidP="00020FED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112</w:t>
      </w:r>
      <w:r w:rsidR="00020FED" w:rsidRPr="00491176">
        <w:rPr>
          <w:sz w:val="27"/>
          <w:szCs w:val="27"/>
          <w:lang w:val="uk-UA"/>
        </w:rPr>
        <w:t xml:space="preserve"> рішень міської ради;</w:t>
      </w:r>
    </w:p>
    <w:p w:rsidR="00020FED" w:rsidRPr="00491176" w:rsidRDefault="001B4408" w:rsidP="00020FED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31</w:t>
      </w:r>
      <w:r w:rsidR="007C028D" w:rsidRPr="00491176">
        <w:rPr>
          <w:sz w:val="27"/>
          <w:szCs w:val="27"/>
          <w:lang w:val="uk-UA"/>
        </w:rPr>
        <w:t xml:space="preserve"> депутатських запитів</w:t>
      </w:r>
      <w:r w:rsidR="00020FED" w:rsidRPr="00491176">
        <w:rPr>
          <w:sz w:val="27"/>
          <w:szCs w:val="27"/>
          <w:lang w:val="uk-UA"/>
        </w:rPr>
        <w:t>;</w:t>
      </w:r>
    </w:p>
    <w:p w:rsidR="00020FED" w:rsidRPr="00491176" w:rsidRDefault="001B4408" w:rsidP="00020FED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24</w:t>
      </w:r>
      <w:r w:rsidR="003A0161" w:rsidRPr="00491176">
        <w:rPr>
          <w:sz w:val="27"/>
          <w:szCs w:val="27"/>
          <w:lang w:val="uk-UA"/>
        </w:rPr>
        <w:t xml:space="preserve"> протокольні доручення сесій міської ради.</w:t>
      </w:r>
    </w:p>
    <w:p w:rsidR="00020FED" w:rsidRPr="00491176" w:rsidRDefault="003F6008" w:rsidP="003F6008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Контроль за виконанням актів </w:t>
      </w:r>
      <w:r w:rsidR="00020FED" w:rsidRPr="00491176">
        <w:rPr>
          <w:sz w:val="27"/>
          <w:szCs w:val="27"/>
          <w:lang w:val="uk-UA"/>
        </w:rPr>
        <w:t>ведеться в Програмі електронного реєстру нормативних актів «Діловод».</w:t>
      </w:r>
    </w:p>
    <w:p w:rsidR="000E64E1" w:rsidRPr="00491176" w:rsidRDefault="000E64E1" w:rsidP="0006746D">
      <w:pPr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ab/>
        <w:t>Постійно проводив</w:t>
      </w:r>
      <w:r w:rsidR="00596757" w:rsidRPr="00491176">
        <w:rPr>
          <w:sz w:val="27"/>
          <w:szCs w:val="27"/>
          <w:lang w:val="uk-UA"/>
        </w:rPr>
        <w:t xml:space="preserve">ся прийом громадян нашого міста. </w:t>
      </w:r>
      <w:r w:rsidR="00037970" w:rsidRPr="00491176">
        <w:rPr>
          <w:sz w:val="27"/>
          <w:szCs w:val="27"/>
          <w:lang w:val="uk-UA"/>
        </w:rPr>
        <w:t xml:space="preserve">За час з </w:t>
      </w:r>
      <w:r w:rsidR="00475476" w:rsidRPr="00491176">
        <w:rPr>
          <w:sz w:val="27"/>
          <w:szCs w:val="27"/>
          <w:lang w:val="uk-UA"/>
        </w:rPr>
        <w:t>01.01</w:t>
      </w:r>
      <w:r w:rsidR="00275F34" w:rsidRPr="00491176">
        <w:rPr>
          <w:sz w:val="27"/>
          <w:szCs w:val="27"/>
          <w:lang w:val="uk-UA"/>
        </w:rPr>
        <w:t>.</w:t>
      </w:r>
      <w:r w:rsidR="00475476" w:rsidRPr="00491176">
        <w:rPr>
          <w:sz w:val="27"/>
          <w:szCs w:val="27"/>
          <w:lang w:val="uk-UA"/>
        </w:rPr>
        <w:t xml:space="preserve">2019 р. по </w:t>
      </w:r>
      <w:r w:rsidR="00CC361A" w:rsidRPr="00491176">
        <w:rPr>
          <w:sz w:val="27"/>
          <w:szCs w:val="27"/>
          <w:lang w:val="uk-UA"/>
        </w:rPr>
        <w:t>30.12</w:t>
      </w:r>
      <w:r w:rsidR="00275F34" w:rsidRPr="00491176">
        <w:rPr>
          <w:sz w:val="27"/>
          <w:szCs w:val="27"/>
          <w:lang w:val="uk-UA"/>
        </w:rPr>
        <w:t xml:space="preserve">.2019 року </w:t>
      </w:r>
      <w:r w:rsidR="00262209" w:rsidRPr="00491176">
        <w:rPr>
          <w:sz w:val="27"/>
          <w:szCs w:val="27"/>
          <w:lang w:val="uk-UA"/>
        </w:rPr>
        <w:t xml:space="preserve">до Секретаріату </w:t>
      </w:r>
      <w:r w:rsidR="00F63275" w:rsidRPr="00491176">
        <w:rPr>
          <w:sz w:val="27"/>
          <w:szCs w:val="27"/>
          <w:lang w:val="uk-UA"/>
        </w:rPr>
        <w:t xml:space="preserve">звернулося </w:t>
      </w:r>
      <w:r w:rsidR="00F43ED9" w:rsidRPr="00491176">
        <w:rPr>
          <w:sz w:val="27"/>
          <w:szCs w:val="27"/>
          <w:lang w:val="uk-UA"/>
        </w:rPr>
        <w:t>314</w:t>
      </w:r>
      <w:r w:rsidRPr="00491176">
        <w:rPr>
          <w:b/>
          <w:sz w:val="27"/>
          <w:szCs w:val="27"/>
          <w:lang w:val="uk-UA"/>
        </w:rPr>
        <w:t xml:space="preserve"> </w:t>
      </w:r>
      <w:r w:rsidR="00037970" w:rsidRPr="00491176">
        <w:rPr>
          <w:sz w:val="27"/>
          <w:szCs w:val="27"/>
          <w:lang w:val="uk-UA"/>
        </w:rPr>
        <w:t>осі</w:t>
      </w:r>
      <w:r w:rsidRPr="00491176">
        <w:rPr>
          <w:sz w:val="27"/>
          <w:szCs w:val="27"/>
          <w:lang w:val="uk-UA"/>
        </w:rPr>
        <w:t>б, яким надавалась інформація з приводу роботи депутатського корпусу міської ради, виконавчого комітету міської ради та ін.</w:t>
      </w:r>
    </w:p>
    <w:p w:rsidR="00737232" w:rsidRPr="00491176" w:rsidRDefault="00737232" w:rsidP="00737232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Забезпечено проведення щотижневих, четвергових депутатських прийомів на які звернулося понад </w:t>
      </w:r>
      <w:r w:rsidR="00F43ED9" w:rsidRPr="00491176">
        <w:rPr>
          <w:sz w:val="27"/>
          <w:szCs w:val="27"/>
          <w:lang w:val="uk-UA"/>
        </w:rPr>
        <w:t>150</w:t>
      </w:r>
      <w:r w:rsidRPr="00491176">
        <w:rPr>
          <w:sz w:val="27"/>
          <w:szCs w:val="27"/>
          <w:lang w:val="uk-UA"/>
        </w:rPr>
        <w:t xml:space="preserve"> мешканців міста.</w:t>
      </w:r>
    </w:p>
    <w:p w:rsidR="000E64E1" w:rsidRPr="00491176" w:rsidRDefault="000E64E1" w:rsidP="000E64E1">
      <w:pPr>
        <w:jc w:val="both"/>
        <w:rPr>
          <w:spacing w:val="-6"/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ab/>
      </w:r>
      <w:r w:rsidRPr="00491176">
        <w:rPr>
          <w:spacing w:val="-6"/>
          <w:sz w:val="27"/>
          <w:szCs w:val="27"/>
          <w:lang w:val="uk-UA"/>
        </w:rPr>
        <w:t xml:space="preserve">Секретаріатом проводилася організація роботи секретаря міської ради, а саме: </w:t>
      </w:r>
    </w:p>
    <w:p w:rsidR="000E64E1" w:rsidRPr="00491176" w:rsidRDefault="000E64E1" w:rsidP="000E64E1">
      <w:pPr>
        <w:pStyle w:val="a4"/>
        <w:numPr>
          <w:ilvl w:val="0"/>
          <w:numId w:val="2"/>
        </w:numPr>
        <w:jc w:val="both"/>
        <w:rPr>
          <w:sz w:val="27"/>
          <w:szCs w:val="27"/>
        </w:rPr>
      </w:pPr>
      <w:r w:rsidRPr="00491176">
        <w:rPr>
          <w:sz w:val="27"/>
          <w:szCs w:val="27"/>
          <w:lang w:val="uk-UA"/>
        </w:rPr>
        <w:t>прийом громадян секретарем міської ради -  організовано та проведено</w:t>
      </w:r>
      <w:r w:rsidR="00037970" w:rsidRPr="00491176">
        <w:rPr>
          <w:sz w:val="27"/>
          <w:szCs w:val="27"/>
          <w:lang w:val="uk-UA"/>
        </w:rPr>
        <w:t xml:space="preserve"> </w:t>
      </w:r>
      <w:r w:rsidR="001E22B4" w:rsidRPr="00491176">
        <w:rPr>
          <w:sz w:val="27"/>
          <w:szCs w:val="27"/>
          <w:lang w:val="uk-UA"/>
        </w:rPr>
        <w:t>прийоми</w:t>
      </w:r>
      <w:r w:rsidR="00037970" w:rsidRPr="00491176">
        <w:rPr>
          <w:sz w:val="27"/>
          <w:szCs w:val="27"/>
          <w:lang w:val="uk-UA"/>
        </w:rPr>
        <w:t xml:space="preserve"> кожного другого вівторок місяця</w:t>
      </w:r>
      <w:r w:rsidRPr="00491176">
        <w:rPr>
          <w:sz w:val="27"/>
          <w:szCs w:val="27"/>
          <w:lang w:val="uk-UA"/>
        </w:rPr>
        <w:t>;</w:t>
      </w:r>
    </w:p>
    <w:p w:rsidR="000E64E1" w:rsidRPr="00491176" w:rsidRDefault="000E64E1" w:rsidP="000E64E1">
      <w:pPr>
        <w:pStyle w:val="a4"/>
        <w:numPr>
          <w:ilvl w:val="0"/>
          <w:numId w:val="2"/>
        </w:numPr>
        <w:jc w:val="both"/>
        <w:rPr>
          <w:sz w:val="27"/>
          <w:szCs w:val="27"/>
        </w:rPr>
      </w:pPr>
      <w:r w:rsidRPr="00491176">
        <w:rPr>
          <w:sz w:val="27"/>
          <w:szCs w:val="27"/>
          <w:lang w:val="uk-UA"/>
        </w:rPr>
        <w:t>робочі наради у секретаря міської ради  із підпорядкованими структурними підрозділами.</w:t>
      </w:r>
    </w:p>
    <w:p w:rsidR="000E64E1" w:rsidRPr="00491176" w:rsidRDefault="000E64E1" w:rsidP="000E64E1">
      <w:pPr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ab/>
        <w:t>Секретаріатом проводиться робота щодо обслуговування електронної системи голосування «Віче» для депутатів Івано-Франківської міської ради.</w:t>
      </w:r>
      <w:r w:rsidR="00491176">
        <w:rPr>
          <w:sz w:val="27"/>
          <w:szCs w:val="27"/>
          <w:lang w:val="uk-UA"/>
        </w:rPr>
        <w:t xml:space="preserve"> </w:t>
      </w:r>
      <w:r w:rsidRPr="00491176">
        <w:rPr>
          <w:sz w:val="27"/>
          <w:szCs w:val="27"/>
          <w:lang w:val="uk-UA"/>
        </w:rPr>
        <w:t>Забезпечено оприлюднення результатів голосувань депутатів міської ради на пленарних засіданнях згідно даних електронної системи голосування «Віче».</w:t>
      </w:r>
    </w:p>
    <w:p w:rsidR="000E64E1" w:rsidRPr="00491176" w:rsidRDefault="000E64E1" w:rsidP="000E64E1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Постійно підтримуються контакти з іншими міськими радами обласних центрів України.</w:t>
      </w:r>
    </w:p>
    <w:p w:rsidR="000E64E1" w:rsidRPr="00491176" w:rsidRDefault="000E64E1" w:rsidP="000E64E1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Здійснено постійний моніторинг змін до законодавства України, зокрема з питань місцевого самоврядування.</w:t>
      </w:r>
    </w:p>
    <w:p w:rsidR="0006746D" w:rsidRPr="00491176" w:rsidRDefault="0006746D" w:rsidP="00C879D3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Проводилася навчально-роз</w:t>
      </w:r>
      <w:r w:rsidRPr="00491176">
        <w:rPr>
          <w:sz w:val="27"/>
          <w:szCs w:val="27"/>
        </w:rPr>
        <w:t>’</w:t>
      </w:r>
      <w:r w:rsidRPr="00491176">
        <w:rPr>
          <w:sz w:val="27"/>
          <w:szCs w:val="27"/>
          <w:lang w:val="uk-UA"/>
        </w:rPr>
        <w:t xml:space="preserve">яснювальна робота для помічників-депутатів міської ради, зареєстровано та видано </w:t>
      </w:r>
      <w:r w:rsidR="00F43ED9" w:rsidRPr="00491176">
        <w:rPr>
          <w:sz w:val="27"/>
          <w:szCs w:val="27"/>
          <w:lang w:val="uk-UA"/>
        </w:rPr>
        <w:t>16</w:t>
      </w:r>
      <w:r w:rsidRPr="00491176">
        <w:rPr>
          <w:sz w:val="27"/>
          <w:szCs w:val="27"/>
          <w:lang w:val="uk-UA"/>
        </w:rPr>
        <w:t xml:space="preserve"> посвідчень помічникам-консультантам.</w:t>
      </w:r>
    </w:p>
    <w:p w:rsidR="00936AFC" w:rsidRPr="00491176" w:rsidRDefault="000E64E1" w:rsidP="00936AFC">
      <w:pPr>
        <w:ind w:firstLine="709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Здійснено заходи, спрямовані на розширення та удосконалення зв'язків міської</w:t>
      </w:r>
      <w:r w:rsidR="00037970" w:rsidRPr="00491176">
        <w:rPr>
          <w:sz w:val="27"/>
          <w:szCs w:val="27"/>
          <w:lang w:val="uk-UA"/>
        </w:rPr>
        <w:t xml:space="preserve"> ради з громадськістю.</w:t>
      </w:r>
      <w:r w:rsidR="00CA3EEA" w:rsidRPr="00491176">
        <w:rPr>
          <w:sz w:val="27"/>
          <w:szCs w:val="27"/>
          <w:lang w:val="uk-UA"/>
        </w:rPr>
        <w:t xml:space="preserve"> Забезпечено проведення Міського конкурсу </w:t>
      </w:r>
      <w:r w:rsidR="00CA3EEA" w:rsidRPr="00491176">
        <w:rPr>
          <w:sz w:val="27"/>
          <w:szCs w:val="27"/>
          <w:lang w:val="uk-UA"/>
        </w:rPr>
        <w:lastRenderedPageBreak/>
        <w:t>проектів та програм розвитку місцевого самоврядування та громадянського суспільства. Проведено 5 навчальних семінарів для учасників конкурсу та 2 наради з переможцями конкурсу; прийнято та опрацьовано 150 проектних заявок у таких номінаціях та визначено переможців:</w:t>
      </w:r>
    </w:p>
    <w:p w:rsidR="00936AFC" w:rsidRPr="00491176" w:rsidRDefault="00CA3EEA" w:rsidP="00936AFC">
      <w:pPr>
        <w:pStyle w:val="a4"/>
        <w:numPr>
          <w:ilvl w:val="0"/>
          <w:numId w:val="1"/>
        </w:numPr>
        <w:ind w:left="709"/>
        <w:jc w:val="both"/>
        <w:rPr>
          <w:spacing w:val="-4"/>
          <w:sz w:val="27"/>
          <w:szCs w:val="27"/>
          <w:lang w:val="uk-UA"/>
        </w:rPr>
      </w:pPr>
      <w:r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«Проекти громадських та благодійних </w:t>
      </w:r>
      <w:r w:rsidR="008B2CFB" w:rsidRPr="00491176">
        <w:rPr>
          <w:rFonts w:eastAsiaTheme="minorHAnsi"/>
          <w:spacing w:val="-4"/>
          <w:sz w:val="27"/>
          <w:szCs w:val="27"/>
          <w:lang w:val="uk-UA" w:eastAsia="en-US"/>
        </w:rPr>
        <w:t>організацій» - 16, переможці -</w:t>
      </w:r>
      <w:r w:rsidR="00936AFC"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 11;</w:t>
      </w:r>
    </w:p>
    <w:p w:rsidR="00936AFC" w:rsidRPr="00491176" w:rsidRDefault="00CA3EEA" w:rsidP="00936AFC">
      <w:pPr>
        <w:pStyle w:val="a4"/>
        <w:numPr>
          <w:ilvl w:val="0"/>
          <w:numId w:val="1"/>
        </w:numPr>
        <w:ind w:left="709"/>
        <w:jc w:val="both"/>
        <w:rPr>
          <w:spacing w:val="-4"/>
          <w:sz w:val="27"/>
          <w:szCs w:val="27"/>
          <w:lang w:val="uk-UA"/>
        </w:rPr>
      </w:pPr>
      <w:r w:rsidRPr="00491176">
        <w:rPr>
          <w:rFonts w:eastAsiaTheme="minorHAnsi"/>
          <w:spacing w:val="-4"/>
          <w:sz w:val="27"/>
          <w:szCs w:val="27"/>
          <w:lang w:val="uk-UA" w:eastAsia="en-US"/>
        </w:rPr>
        <w:t>«Проекти громадських та благодійних організацій при закладах та установа</w:t>
      </w:r>
      <w:r w:rsidR="00936AFC" w:rsidRPr="00491176">
        <w:rPr>
          <w:rFonts w:eastAsiaTheme="minorHAnsi"/>
          <w:spacing w:val="-4"/>
          <w:sz w:val="27"/>
          <w:szCs w:val="27"/>
          <w:lang w:val="uk-UA" w:eastAsia="en-US"/>
        </w:rPr>
        <w:t>х культури» - 7, переможці – 6;</w:t>
      </w:r>
    </w:p>
    <w:p w:rsidR="008B2CFB" w:rsidRPr="00491176" w:rsidRDefault="00CA3EEA" w:rsidP="008B2CFB">
      <w:pPr>
        <w:pStyle w:val="a4"/>
        <w:numPr>
          <w:ilvl w:val="0"/>
          <w:numId w:val="1"/>
        </w:numPr>
        <w:ind w:left="709"/>
        <w:jc w:val="both"/>
        <w:rPr>
          <w:spacing w:val="-4"/>
          <w:sz w:val="27"/>
          <w:szCs w:val="27"/>
          <w:lang w:val="uk-UA"/>
        </w:rPr>
      </w:pPr>
      <w:r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 «Проекти громадських та благодійних організацій при дошкільних, загальноосвітніх та позашкільних навчальних</w:t>
      </w:r>
      <w:r w:rsidR="00936AFC"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 закладах» - 38, переможці </w:t>
      </w:r>
      <w:r w:rsidR="008B2CFB" w:rsidRPr="00491176">
        <w:rPr>
          <w:rFonts w:eastAsiaTheme="minorHAnsi"/>
          <w:spacing w:val="-4"/>
          <w:sz w:val="27"/>
          <w:szCs w:val="27"/>
          <w:lang w:val="uk-UA" w:eastAsia="en-US"/>
        </w:rPr>
        <w:t>-</w:t>
      </w:r>
      <w:r w:rsidR="00936AFC"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 37;</w:t>
      </w:r>
    </w:p>
    <w:p w:rsidR="008B2CFB" w:rsidRPr="00491176" w:rsidRDefault="00CA3EEA" w:rsidP="008B2CFB">
      <w:pPr>
        <w:pStyle w:val="a4"/>
        <w:numPr>
          <w:ilvl w:val="0"/>
          <w:numId w:val="1"/>
        </w:numPr>
        <w:ind w:left="709"/>
        <w:jc w:val="both"/>
        <w:rPr>
          <w:spacing w:val="-4"/>
          <w:sz w:val="27"/>
          <w:szCs w:val="27"/>
          <w:lang w:val="uk-UA"/>
        </w:rPr>
      </w:pPr>
      <w:r w:rsidRPr="00491176">
        <w:rPr>
          <w:rFonts w:eastAsiaTheme="minorHAnsi"/>
          <w:spacing w:val="-4"/>
          <w:sz w:val="27"/>
          <w:szCs w:val="27"/>
          <w:lang w:val="uk-UA" w:eastAsia="en-US"/>
        </w:rPr>
        <w:t>«Проекти ОСБ</w:t>
      </w:r>
      <w:r w:rsidR="00936AFC" w:rsidRPr="00491176">
        <w:rPr>
          <w:rFonts w:eastAsiaTheme="minorHAnsi"/>
          <w:spacing w:val="-4"/>
          <w:sz w:val="27"/>
          <w:szCs w:val="27"/>
          <w:lang w:val="uk-UA" w:eastAsia="en-US"/>
        </w:rPr>
        <w:t>Б, ЖБК, БК» - 78, переможці – 47;</w:t>
      </w:r>
      <w:r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  </w:t>
      </w:r>
    </w:p>
    <w:p w:rsidR="00CA3EEA" w:rsidRPr="00491176" w:rsidRDefault="00CA3EEA" w:rsidP="008B2CFB">
      <w:pPr>
        <w:pStyle w:val="a4"/>
        <w:numPr>
          <w:ilvl w:val="0"/>
          <w:numId w:val="1"/>
        </w:numPr>
        <w:ind w:left="709"/>
        <w:jc w:val="both"/>
        <w:rPr>
          <w:spacing w:val="-4"/>
          <w:sz w:val="27"/>
          <w:szCs w:val="27"/>
          <w:lang w:val="uk-UA"/>
        </w:rPr>
      </w:pPr>
      <w:r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«Проекти сільських рад сіл Крихівці, Вовчинець, </w:t>
      </w:r>
      <w:r w:rsidR="008B2CFB" w:rsidRPr="00491176">
        <w:rPr>
          <w:rFonts w:eastAsiaTheme="minorHAnsi"/>
          <w:spacing w:val="-4"/>
          <w:sz w:val="27"/>
          <w:szCs w:val="27"/>
          <w:lang w:val="uk-UA" w:eastAsia="en-US"/>
        </w:rPr>
        <w:t>Микитинці, Угорники, Хриплин -</w:t>
      </w:r>
      <w:r w:rsidR="00936AFC"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 3</w:t>
      </w:r>
      <w:r w:rsidR="008B2CFB" w:rsidRPr="00491176">
        <w:rPr>
          <w:rFonts w:eastAsiaTheme="minorHAnsi"/>
          <w:spacing w:val="-4"/>
          <w:sz w:val="27"/>
          <w:szCs w:val="27"/>
          <w:lang w:val="uk-UA" w:eastAsia="en-US"/>
        </w:rPr>
        <w:t xml:space="preserve">, переможці - </w:t>
      </w:r>
      <w:r w:rsidRPr="00491176">
        <w:rPr>
          <w:rFonts w:eastAsiaTheme="minorHAnsi"/>
          <w:spacing w:val="-4"/>
          <w:sz w:val="27"/>
          <w:szCs w:val="27"/>
          <w:lang w:val="uk-UA" w:eastAsia="en-US"/>
        </w:rPr>
        <w:t>3</w:t>
      </w:r>
      <w:r w:rsidR="008B2CFB" w:rsidRPr="00491176">
        <w:rPr>
          <w:rFonts w:eastAsiaTheme="minorHAnsi"/>
          <w:spacing w:val="-4"/>
          <w:sz w:val="27"/>
          <w:szCs w:val="27"/>
          <w:lang w:val="uk-UA" w:eastAsia="en-US"/>
        </w:rPr>
        <w:t>.</w:t>
      </w:r>
    </w:p>
    <w:p w:rsidR="00CA3EEA" w:rsidRPr="00491176" w:rsidRDefault="008C224D" w:rsidP="00CA3EEA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Організовано засідання конкурсної комісії,</w:t>
      </w:r>
      <w:r w:rsidR="00CA3EEA" w:rsidRPr="00491176">
        <w:rPr>
          <w:sz w:val="27"/>
          <w:szCs w:val="27"/>
          <w:lang w:val="uk-UA"/>
        </w:rPr>
        <w:t xml:space="preserve"> здійснено н</w:t>
      </w:r>
      <w:r w:rsidRPr="00491176">
        <w:rPr>
          <w:sz w:val="27"/>
          <w:szCs w:val="27"/>
          <w:lang w:val="uk-UA"/>
        </w:rPr>
        <w:t>агородження переможців конкурсу,</w:t>
      </w:r>
      <w:r w:rsidR="00CA3EEA" w:rsidRPr="00491176">
        <w:rPr>
          <w:sz w:val="27"/>
          <w:szCs w:val="27"/>
          <w:lang w:val="uk-UA"/>
        </w:rPr>
        <w:t xml:space="preserve"> здійснено консультування переможців міського конкурсу проектів та програм розвитку місцевого самоврядування та громадянського суспільства.</w:t>
      </w:r>
    </w:p>
    <w:p w:rsidR="00737232" w:rsidRPr="00491176" w:rsidRDefault="00737232" w:rsidP="00737232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З метою максимального висвітленні інформації про перебіг конкурсу та реалізацію проектів переможців конкурсу Секретаріатом міської ради створено окрему інтернет-платформу «</w:t>
      </w:r>
      <w:r w:rsidRPr="00491176">
        <w:rPr>
          <w:i/>
          <w:spacing w:val="2"/>
          <w:sz w:val="27"/>
          <w:szCs w:val="27"/>
          <w:lang w:val="en-US"/>
        </w:rPr>
        <w:t>www</w:t>
      </w:r>
      <w:r w:rsidRPr="00491176">
        <w:rPr>
          <w:i/>
          <w:sz w:val="27"/>
          <w:szCs w:val="27"/>
          <w:lang w:val="uk-UA"/>
        </w:rPr>
        <w:t xml:space="preserve">.konkurs.mrada.if.ua». </w:t>
      </w:r>
      <w:r w:rsidRPr="00491176">
        <w:rPr>
          <w:sz w:val="27"/>
          <w:szCs w:val="27"/>
          <w:lang w:val="uk-UA"/>
        </w:rPr>
        <w:t>На веб-сайті відображено всю інформацію про умови конкурсу, кошти які виділяються міською радою на співфінансування проектів та інформацію про реалізацію самих проектів з інтерактивною картою кожного проекту в масштабах міста.</w:t>
      </w:r>
    </w:p>
    <w:p w:rsidR="000E64E1" w:rsidRPr="00491176" w:rsidRDefault="000E64E1" w:rsidP="00B05825">
      <w:pPr>
        <w:pStyle w:val="a5"/>
        <w:spacing w:before="0" w:beforeAutospacing="0" w:after="0" w:afterAutospacing="0"/>
        <w:ind w:firstLine="708"/>
        <w:jc w:val="both"/>
        <w:rPr>
          <w:spacing w:val="2"/>
          <w:sz w:val="27"/>
          <w:szCs w:val="27"/>
          <w:lang w:val="uk-UA"/>
        </w:rPr>
      </w:pPr>
      <w:r w:rsidRPr="00491176">
        <w:rPr>
          <w:spacing w:val="2"/>
          <w:sz w:val="27"/>
          <w:szCs w:val="27"/>
          <w:lang w:val="uk-UA"/>
        </w:rPr>
        <w:t>В рамках реалізації програми «Івано-Франківськ – місто героїв»</w:t>
      </w:r>
      <w:r w:rsidR="005E0046" w:rsidRPr="00491176">
        <w:rPr>
          <w:spacing w:val="2"/>
          <w:sz w:val="27"/>
          <w:szCs w:val="27"/>
          <w:lang w:val="uk-UA"/>
        </w:rPr>
        <w:t xml:space="preserve"> відкрито </w:t>
      </w:r>
      <w:r w:rsidR="001B4408" w:rsidRPr="00491176">
        <w:rPr>
          <w:spacing w:val="2"/>
          <w:sz w:val="27"/>
          <w:szCs w:val="27"/>
          <w:lang w:val="uk-UA"/>
        </w:rPr>
        <w:t>13</w:t>
      </w:r>
      <w:r w:rsidR="005E0046" w:rsidRPr="00491176">
        <w:rPr>
          <w:spacing w:val="2"/>
          <w:sz w:val="27"/>
          <w:szCs w:val="27"/>
          <w:lang w:val="uk-UA"/>
        </w:rPr>
        <w:t xml:space="preserve"> анотаційних пам`ятних дощок,</w:t>
      </w:r>
      <w:r w:rsidR="00DE2802" w:rsidRPr="00491176">
        <w:rPr>
          <w:spacing w:val="2"/>
          <w:sz w:val="27"/>
          <w:szCs w:val="27"/>
          <w:lang w:val="uk-UA"/>
        </w:rPr>
        <w:t xml:space="preserve"> здійснювалась робота з підготовки друкованого видання, з</w:t>
      </w:r>
      <w:r w:rsidRPr="00491176">
        <w:rPr>
          <w:spacing w:val="2"/>
          <w:sz w:val="27"/>
          <w:szCs w:val="27"/>
          <w:lang w:val="uk-UA"/>
        </w:rPr>
        <w:t>абезпечено роботу та наповнення сайту «</w:t>
      </w:r>
      <w:r w:rsidRPr="00491176">
        <w:rPr>
          <w:i/>
          <w:spacing w:val="2"/>
          <w:sz w:val="27"/>
          <w:szCs w:val="27"/>
          <w:lang w:val="en-US"/>
        </w:rPr>
        <w:t>www</w:t>
      </w:r>
      <w:r w:rsidRPr="00491176">
        <w:rPr>
          <w:i/>
          <w:spacing w:val="2"/>
          <w:sz w:val="27"/>
          <w:szCs w:val="27"/>
          <w:lang w:val="uk-UA"/>
        </w:rPr>
        <w:t>.geroi.if.ua</w:t>
      </w:r>
      <w:r w:rsidRPr="00491176">
        <w:rPr>
          <w:spacing w:val="2"/>
          <w:sz w:val="27"/>
          <w:szCs w:val="27"/>
          <w:lang w:val="uk-UA"/>
        </w:rPr>
        <w:t>».</w:t>
      </w:r>
    </w:p>
    <w:p w:rsidR="00C372DD" w:rsidRPr="00491176" w:rsidRDefault="00737232" w:rsidP="00B05825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Секретаріат міської ради за звітний період втілив ряд проектів з метою залучення молоді міста до управління містом. Здійснювався набір кандидатів на стажування у структурних підрозділах Івано-Франківської міської ради молодих людей за проектом «Молодь і влада». За цей період стажування у міській раді пройшли понад 50 молодих людей які побачили роботу міської ради зсередини, а окремі долучились до постійної роботи різних департаментах та управліннях.</w:t>
      </w:r>
      <w:r w:rsidR="0044792D" w:rsidRPr="00491176">
        <w:rPr>
          <w:sz w:val="27"/>
          <w:szCs w:val="27"/>
          <w:lang w:val="uk-UA"/>
        </w:rPr>
        <w:t xml:space="preserve"> </w:t>
      </w:r>
      <w:r w:rsidR="00986C08" w:rsidRPr="00491176">
        <w:rPr>
          <w:sz w:val="27"/>
          <w:szCs w:val="27"/>
          <w:lang w:val="uk-UA"/>
        </w:rPr>
        <w:t>У жовтні 2019 року організовано новий набір на стажування за проектом «Молодь і влада»</w:t>
      </w:r>
      <w:r w:rsidR="00C372DD" w:rsidRPr="00491176">
        <w:rPr>
          <w:sz w:val="27"/>
          <w:szCs w:val="27"/>
          <w:lang w:val="uk-UA"/>
        </w:rPr>
        <w:t>. Працівниками Секретаріату розглянуто 140 заявок та на основі співбесіди обрано 60 учасників, які протягом трьох місяців будуть проходити стажування у міській раді. З кожним роком все більше молодих людей виявляють бажання спробувати свої сили в органах місцевого самоврядування.</w:t>
      </w:r>
    </w:p>
    <w:p w:rsidR="00DE2802" w:rsidRPr="00491176" w:rsidRDefault="008144C3" w:rsidP="00B05825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Працівниками</w:t>
      </w:r>
      <w:r w:rsidR="00DE2802" w:rsidRPr="00491176">
        <w:rPr>
          <w:sz w:val="27"/>
          <w:szCs w:val="27"/>
          <w:lang w:val="uk-UA"/>
        </w:rPr>
        <w:t xml:space="preserve"> </w:t>
      </w:r>
      <w:r w:rsidR="007C028D" w:rsidRPr="00491176">
        <w:rPr>
          <w:sz w:val="27"/>
          <w:szCs w:val="27"/>
          <w:lang w:val="uk-UA"/>
        </w:rPr>
        <w:t xml:space="preserve">Секретаріату </w:t>
      </w:r>
      <w:r w:rsidR="00DE2802" w:rsidRPr="00491176">
        <w:rPr>
          <w:sz w:val="27"/>
          <w:szCs w:val="27"/>
          <w:lang w:val="uk-UA"/>
        </w:rPr>
        <w:t>проводилась</w:t>
      </w:r>
      <w:r w:rsidR="007C028D" w:rsidRPr="00491176">
        <w:rPr>
          <w:sz w:val="27"/>
          <w:szCs w:val="27"/>
          <w:lang w:val="uk-UA"/>
        </w:rPr>
        <w:t xml:space="preserve"> координація роботи</w:t>
      </w:r>
      <w:r w:rsidR="00DE2802" w:rsidRPr="00491176">
        <w:rPr>
          <w:sz w:val="27"/>
          <w:szCs w:val="27"/>
          <w:lang w:val="uk-UA"/>
        </w:rPr>
        <w:t xml:space="preserve"> щодо організації відпочинку людей «золотого віку» в ПЗОВ «Лімниця».</w:t>
      </w:r>
    </w:p>
    <w:p w:rsidR="000E64E1" w:rsidRPr="00491176" w:rsidRDefault="000E64E1" w:rsidP="000E64E1">
      <w:pPr>
        <w:pStyle w:val="a5"/>
        <w:spacing w:before="0" w:beforeAutospacing="0" w:after="0" w:afterAutospacing="0"/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Забезпечено функціонування веб-сайту «Електронні петиції до влади</w:t>
      </w:r>
      <w:r w:rsidR="00A159D0" w:rsidRPr="00491176">
        <w:rPr>
          <w:sz w:val="27"/>
          <w:szCs w:val="27"/>
          <w:lang w:val="uk-UA"/>
        </w:rPr>
        <w:t xml:space="preserve"> міста Івано-Франківська»</w:t>
      </w:r>
      <w:r w:rsidR="00A1114B" w:rsidRPr="00491176">
        <w:rPr>
          <w:sz w:val="27"/>
          <w:szCs w:val="27"/>
          <w:lang w:val="uk-UA"/>
        </w:rPr>
        <w:t>, забезпечено розгляд 4-х</w:t>
      </w:r>
      <w:r w:rsidR="00275F34" w:rsidRPr="00491176">
        <w:rPr>
          <w:sz w:val="27"/>
          <w:szCs w:val="27"/>
          <w:lang w:val="uk-UA"/>
        </w:rPr>
        <w:t xml:space="preserve"> електронних петицій.</w:t>
      </w:r>
    </w:p>
    <w:p w:rsidR="000E64E1" w:rsidRPr="00491176" w:rsidRDefault="000E64E1" w:rsidP="000E64E1">
      <w:pPr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ab/>
        <w:t>Працівники структурних підрозділів Секретаріату міської ради брали активну участь у міських громадських заходах з відзначення державних свят та вшанування пам</w:t>
      </w:r>
      <w:r w:rsidRPr="00491176">
        <w:rPr>
          <w:sz w:val="27"/>
          <w:szCs w:val="27"/>
        </w:rPr>
        <w:t>’</w:t>
      </w:r>
      <w:r w:rsidRPr="00491176">
        <w:rPr>
          <w:sz w:val="27"/>
          <w:szCs w:val="27"/>
          <w:lang w:val="uk-UA"/>
        </w:rPr>
        <w:t>ятних дат.</w:t>
      </w:r>
    </w:p>
    <w:p w:rsidR="00491176" w:rsidRDefault="000E64E1" w:rsidP="00491176">
      <w:pPr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 xml:space="preserve">           </w:t>
      </w:r>
    </w:p>
    <w:p w:rsidR="00844EB8" w:rsidRPr="00491176" w:rsidRDefault="00844EB8" w:rsidP="00491176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Керівник</w:t>
      </w:r>
    </w:p>
    <w:p w:rsidR="0059464F" w:rsidRPr="00491176" w:rsidRDefault="00596757" w:rsidP="00491176">
      <w:pPr>
        <w:ind w:firstLine="708"/>
        <w:jc w:val="both"/>
        <w:rPr>
          <w:sz w:val="27"/>
          <w:szCs w:val="27"/>
          <w:lang w:val="uk-UA"/>
        </w:rPr>
      </w:pPr>
      <w:r w:rsidRPr="00491176">
        <w:rPr>
          <w:sz w:val="27"/>
          <w:szCs w:val="27"/>
          <w:lang w:val="uk-UA"/>
        </w:rPr>
        <w:t>Секретаріату міської ради</w:t>
      </w:r>
      <w:r w:rsidRPr="00491176">
        <w:rPr>
          <w:sz w:val="27"/>
          <w:szCs w:val="27"/>
          <w:lang w:val="uk-UA"/>
        </w:rPr>
        <w:tab/>
        <w:t xml:space="preserve">           </w:t>
      </w:r>
      <w:r w:rsidR="000E64E1" w:rsidRPr="00491176">
        <w:rPr>
          <w:sz w:val="27"/>
          <w:szCs w:val="27"/>
          <w:lang w:val="uk-UA"/>
        </w:rPr>
        <w:tab/>
      </w:r>
      <w:r w:rsidRPr="00491176">
        <w:rPr>
          <w:sz w:val="27"/>
          <w:szCs w:val="27"/>
          <w:lang w:val="uk-UA"/>
        </w:rPr>
        <w:t xml:space="preserve">           </w:t>
      </w:r>
      <w:r w:rsidR="000E64E1" w:rsidRPr="00491176">
        <w:rPr>
          <w:sz w:val="27"/>
          <w:szCs w:val="27"/>
          <w:lang w:val="uk-UA"/>
        </w:rPr>
        <w:tab/>
        <w:t>Н. Карабин</w:t>
      </w:r>
    </w:p>
    <w:sectPr w:rsidR="0059464F" w:rsidRPr="00491176" w:rsidSect="0059675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A0F"/>
    <w:multiLevelType w:val="hybridMultilevel"/>
    <w:tmpl w:val="1D7ED6A2"/>
    <w:lvl w:ilvl="0" w:tplc="A5AE7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D53BF"/>
    <w:multiLevelType w:val="hybridMultilevel"/>
    <w:tmpl w:val="88B85A8A"/>
    <w:lvl w:ilvl="0" w:tplc="D362F91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03B0"/>
    <w:multiLevelType w:val="hybridMultilevel"/>
    <w:tmpl w:val="71B80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7604"/>
    <w:multiLevelType w:val="hybridMultilevel"/>
    <w:tmpl w:val="C81428DA"/>
    <w:lvl w:ilvl="0" w:tplc="D20241F6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782448"/>
    <w:multiLevelType w:val="hybridMultilevel"/>
    <w:tmpl w:val="521C588E"/>
    <w:lvl w:ilvl="0" w:tplc="D20241F6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9068E8"/>
    <w:multiLevelType w:val="hybridMultilevel"/>
    <w:tmpl w:val="0BAAFDB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7C80707"/>
    <w:multiLevelType w:val="hybridMultilevel"/>
    <w:tmpl w:val="6B04F7E8"/>
    <w:lvl w:ilvl="0" w:tplc="D20241F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E1"/>
    <w:rsid w:val="00006802"/>
    <w:rsid w:val="00020FED"/>
    <w:rsid w:val="00021063"/>
    <w:rsid w:val="00031442"/>
    <w:rsid w:val="00037970"/>
    <w:rsid w:val="00055891"/>
    <w:rsid w:val="0006746D"/>
    <w:rsid w:val="00074AA1"/>
    <w:rsid w:val="00087220"/>
    <w:rsid w:val="000A0ACF"/>
    <w:rsid w:val="000E64E1"/>
    <w:rsid w:val="001B4408"/>
    <w:rsid w:val="001E22B4"/>
    <w:rsid w:val="001F3A74"/>
    <w:rsid w:val="00203052"/>
    <w:rsid w:val="00262209"/>
    <w:rsid w:val="00267828"/>
    <w:rsid w:val="00275F34"/>
    <w:rsid w:val="00283CA4"/>
    <w:rsid w:val="00285949"/>
    <w:rsid w:val="002A16EB"/>
    <w:rsid w:val="002B41A2"/>
    <w:rsid w:val="00305968"/>
    <w:rsid w:val="00316E6B"/>
    <w:rsid w:val="00341F4C"/>
    <w:rsid w:val="00356AF2"/>
    <w:rsid w:val="003A0161"/>
    <w:rsid w:val="003B107B"/>
    <w:rsid w:val="003D27E1"/>
    <w:rsid w:val="003F1BAC"/>
    <w:rsid w:val="003F6008"/>
    <w:rsid w:val="00434971"/>
    <w:rsid w:val="0044792D"/>
    <w:rsid w:val="004561E3"/>
    <w:rsid w:val="00475476"/>
    <w:rsid w:val="00475A84"/>
    <w:rsid w:val="00482CE4"/>
    <w:rsid w:val="00491176"/>
    <w:rsid w:val="004F61AB"/>
    <w:rsid w:val="0059464F"/>
    <w:rsid w:val="00596757"/>
    <w:rsid w:val="005D1272"/>
    <w:rsid w:val="005D2E7A"/>
    <w:rsid w:val="005E0046"/>
    <w:rsid w:val="0063066E"/>
    <w:rsid w:val="00644FBE"/>
    <w:rsid w:val="006849F8"/>
    <w:rsid w:val="006E1EC7"/>
    <w:rsid w:val="006E650A"/>
    <w:rsid w:val="006F17F0"/>
    <w:rsid w:val="00737232"/>
    <w:rsid w:val="007854EB"/>
    <w:rsid w:val="007C028D"/>
    <w:rsid w:val="008059CC"/>
    <w:rsid w:val="008144C3"/>
    <w:rsid w:val="00815A09"/>
    <w:rsid w:val="00844EB8"/>
    <w:rsid w:val="00857F4C"/>
    <w:rsid w:val="008B2CFB"/>
    <w:rsid w:val="008C224D"/>
    <w:rsid w:val="008C6654"/>
    <w:rsid w:val="008F38C2"/>
    <w:rsid w:val="00936AFC"/>
    <w:rsid w:val="00986C08"/>
    <w:rsid w:val="009E2FCF"/>
    <w:rsid w:val="00A1114B"/>
    <w:rsid w:val="00A159D0"/>
    <w:rsid w:val="00A21BEB"/>
    <w:rsid w:val="00AD1A78"/>
    <w:rsid w:val="00B05825"/>
    <w:rsid w:val="00B46A2F"/>
    <w:rsid w:val="00B7075E"/>
    <w:rsid w:val="00BE4AB2"/>
    <w:rsid w:val="00BF261E"/>
    <w:rsid w:val="00C372DD"/>
    <w:rsid w:val="00C424D4"/>
    <w:rsid w:val="00C879D3"/>
    <w:rsid w:val="00CA3EEA"/>
    <w:rsid w:val="00CC361A"/>
    <w:rsid w:val="00D1655D"/>
    <w:rsid w:val="00D35B63"/>
    <w:rsid w:val="00DE2802"/>
    <w:rsid w:val="00E23084"/>
    <w:rsid w:val="00EA51AF"/>
    <w:rsid w:val="00EC7C47"/>
    <w:rsid w:val="00F43ED9"/>
    <w:rsid w:val="00F63275"/>
    <w:rsid w:val="00FB67C9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B7692-BAEA-496D-8C57-68AF13128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64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64E1"/>
    <w:pPr>
      <w:ind w:left="720"/>
      <w:contextualSpacing/>
    </w:pPr>
  </w:style>
  <w:style w:type="paragraph" w:styleId="a5">
    <w:name w:val="Normal (Web)"/>
    <w:basedOn w:val="a"/>
    <w:uiPriority w:val="99"/>
    <w:rsid w:val="000E64E1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596757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E2F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2F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ace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rada.if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2710C-A15A-426D-BC25-7335C573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5371</Words>
  <Characters>3063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</cp:revision>
  <cp:lastPrinted>2020-02-11T11:29:00Z</cp:lastPrinted>
  <dcterms:created xsi:type="dcterms:W3CDTF">2020-02-20T08:04:00Z</dcterms:created>
  <dcterms:modified xsi:type="dcterms:W3CDTF">2020-02-20T08:04:00Z</dcterms:modified>
</cp:coreProperties>
</file>