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AB7" w:rsidRDefault="00A77AB7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34A" w:rsidRPr="0052334A" w:rsidRDefault="0052334A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7AB7" w:rsidRPr="0052334A" w:rsidRDefault="00A77AB7" w:rsidP="00A77A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334A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A77AB7" w:rsidRPr="0052334A" w:rsidRDefault="00A77AB7" w:rsidP="00A77A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2334A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52334A">
        <w:rPr>
          <w:rFonts w:ascii="Times New Roman" w:hAnsi="Times New Roman" w:cs="Times New Roman"/>
          <w:bCs/>
          <w:sz w:val="28"/>
          <w:szCs w:val="28"/>
        </w:rPr>
        <w:t xml:space="preserve">дрібнороздрібної торгівлі  </w:t>
      </w:r>
    </w:p>
    <w:p w:rsidR="00A77AB7" w:rsidRPr="0052334A" w:rsidRDefault="00A77AB7" w:rsidP="00A77A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2334A">
        <w:rPr>
          <w:rFonts w:ascii="Times New Roman" w:hAnsi="Times New Roman" w:cs="Times New Roman"/>
          <w:bCs/>
          <w:sz w:val="28"/>
          <w:szCs w:val="28"/>
        </w:rPr>
        <w:t>та надання послуг у сфері розваг</w:t>
      </w:r>
    </w:p>
    <w:p w:rsidR="00A77AB7" w:rsidRPr="0052334A" w:rsidRDefault="00A77AB7" w:rsidP="00A77AB7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77AB7" w:rsidRPr="0052334A" w:rsidRDefault="00A77AB7" w:rsidP="00A77AB7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77AB7" w:rsidRDefault="00A77AB7" w:rsidP="00A77AB7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290C23" w:rsidRPr="0052334A" w:rsidRDefault="00290C23" w:rsidP="00A77AB7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77AB7" w:rsidRPr="0052334A" w:rsidRDefault="00A77AB7" w:rsidP="00A77AB7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2334A">
        <w:rPr>
          <w:rStyle w:val="rvts7"/>
          <w:sz w:val="28"/>
          <w:szCs w:val="28"/>
          <w:lang w:val="uk-UA"/>
        </w:rPr>
        <w:tab/>
      </w:r>
      <w:r w:rsidRPr="0052334A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52334A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52334A"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A77AB7" w:rsidRPr="0052334A" w:rsidRDefault="00A77AB7" w:rsidP="00A77AB7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77AB7" w:rsidRPr="0052334A" w:rsidRDefault="00A77AB7" w:rsidP="00A77A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34A"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A77AB7" w:rsidRPr="0052334A" w:rsidRDefault="00A77AB7" w:rsidP="00A77A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7AB7" w:rsidRPr="0052334A" w:rsidRDefault="00AE621E" w:rsidP="00960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34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5233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Погодити розміщення об’єктів дрібнороздрібної торгівлі та надання послуг у сфері розваг, відповідно до схеми погодженої </w:t>
      </w:r>
      <w:r w:rsidRPr="0052334A">
        <w:rPr>
          <w:rFonts w:ascii="Times New Roman" w:hAnsi="Times New Roman" w:cs="Times New Roman"/>
          <w:sz w:val="28"/>
          <w:szCs w:val="28"/>
        </w:rPr>
        <w:t xml:space="preserve">управлінням архітектури, дизайну та містобудівної діяльності: </w:t>
      </w:r>
    </w:p>
    <w:p w:rsidR="009604FE" w:rsidRPr="0052334A" w:rsidRDefault="009604FE" w:rsidP="00960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21E" w:rsidRPr="0052334A" w:rsidRDefault="00A77AB7" w:rsidP="00AE621E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2334A">
        <w:rPr>
          <w:bCs/>
          <w:sz w:val="28"/>
          <w:szCs w:val="28"/>
          <w:lang w:val="uk-UA"/>
        </w:rPr>
        <w:t>1.1</w:t>
      </w:r>
      <w:r w:rsidRPr="0052334A">
        <w:rPr>
          <w:sz w:val="28"/>
          <w:szCs w:val="28"/>
          <w:lang w:val="uk-UA"/>
        </w:rPr>
        <w:t xml:space="preserve">. </w:t>
      </w:r>
      <w:r w:rsidR="00AE621E" w:rsidRPr="0052334A">
        <w:rPr>
          <w:sz w:val="28"/>
          <w:szCs w:val="28"/>
        </w:rPr>
        <w:t>С</w:t>
      </w:r>
      <w:r w:rsidR="00AE621E" w:rsidRPr="0052334A">
        <w:rPr>
          <w:bCs/>
          <w:sz w:val="28"/>
          <w:szCs w:val="28"/>
        </w:rPr>
        <w:t xml:space="preserve">уб’єкту господарської діяльності </w:t>
      </w:r>
      <w:r w:rsidR="00AE621E" w:rsidRPr="0052334A">
        <w:rPr>
          <w:rStyle w:val="rvts7"/>
          <w:sz w:val="28"/>
          <w:szCs w:val="28"/>
        </w:rPr>
        <w:t xml:space="preserve">розміщення </w:t>
      </w:r>
      <w:r w:rsidR="00AE621E" w:rsidRPr="0052334A">
        <w:rPr>
          <w:rStyle w:val="rvts7"/>
          <w:sz w:val="28"/>
          <w:szCs w:val="28"/>
          <w:lang w:val="uk-UA"/>
        </w:rPr>
        <w:t>стенду</w:t>
      </w:r>
      <w:r w:rsidR="00AE621E" w:rsidRPr="0052334A">
        <w:rPr>
          <w:rStyle w:val="rvts7"/>
          <w:sz w:val="28"/>
          <w:szCs w:val="28"/>
        </w:rPr>
        <w:t xml:space="preserve"> для торгівлі окулярами</w:t>
      </w:r>
      <w:r w:rsidR="00AE621E" w:rsidRPr="0052334A">
        <w:rPr>
          <w:bCs/>
          <w:sz w:val="28"/>
          <w:szCs w:val="28"/>
        </w:rPr>
        <w:t xml:space="preserve"> та головними уборами </w:t>
      </w:r>
      <w:r w:rsidR="00AE621E" w:rsidRPr="0052334A">
        <w:rPr>
          <w:sz w:val="28"/>
          <w:szCs w:val="28"/>
        </w:rPr>
        <w:t xml:space="preserve">на вул. Тичини, 1 на період з </w:t>
      </w:r>
      <w:r w:rsidR="00AE621E" w:rsidRPr="0052334A">
        <w:rPr>
          <w:sz w:val="28"/>
          <w:szCs w:val="28"/>
          <w:lang w:val="uk-UA"/>
        </w:rPr>
        <w:t>18</w:t>
      </w:r>
      <w:r w:rsidR="00AE621E" w:rsidRPr="0052334A">
        <w:rPr>
          <w:sz w:val="28"/>
          <w:szCs w:val="28"/>
        </w:rPr>
        <w:t xml:space="preserve"> </w:t>
      </w:r>
      <w:r w:rsidR="00AE621E" w:rsidRPr="0052334A">
        <w:rPr>
          <w:sz w:val="28"/>
          <w:szCs w:val="28"/>
          <w:lang w:val="uk-UA"/>
        </w:rPr>
        <w:t>жовтня</w:t>
      </w:r>
      <w:r w:rsidR="00AE621E" w:rsidRPr="0052334A">
        <w:rPr>
          <w:sz w:val="28"/>
          <w:szCs w:val="28"/>
        </w:rPr>
        <w:t xml:space="preserve"> </w:t>
      </w:r>
      <w:r w:rsidR="00AE621E" w:rsidRPr="0052334A">
        <w:rPr>
          <w:sz w:val="28"/>
          <w:szCs w:val="28"/>
          <w:lang w:val="uk-UA"/>
        </w:rPr>
        <w:t>до</w:t>
      </w:r>
      <w:r w:rsidR="00AE621E" w:rsidRPr="0052334A">
        <w:rPr>
          <w:sz w:val="28"/>
          <w:szCs w:val="28"/>
        </w:rPr>
        <w:t xml:space="preserve"> </w:t>
      </w:r>
      <w:r w:rsidR="00AE621E" w:rsidRPr="0052334A">
        <w:rPr>
          <w:sz w:val="28"/>
          <w:szCs w:val="28"/>
          <w:lang w:val="uk-UA"/>
        </w:rPr>
        <w:t>31</w:t>
      </w:r>
      <w:r w:rsidR="00AE621E" w:rsidRPr="0052334A">
        <w:rPr>
          <w:sz w:val="28"/>
          <w:szCs w:val="28"/>
        </w:rPr>
        <w:t xml:space="preserve"> </w:t>
      </w:r>
      <w:r w:rsidR="00AE621E" w:rsidRPr="0052334A">
        <w:rPr>
          <w:sz w:val="28"/>
          <w:szCs w:val="28"/>
          <w:lang w:val="uk-UA"/>
        </w:rPr>
        <w:t>грудня</w:t>
      </w:r>
      <w:r w:rsidR="00AE621E" w:rsidRPr="0052334A">
        <w:rPr>
          <w:sz w:val="28"/>
          <w:szCs w:val="28"/>
        </w:rPr>
        <w:t xml:space="preserve"> (включно) 2019 року (</w:t>
      </w:r>
      <w:r w:rsidR="00AE621E" w:rsidRPr="0052334A">
        <w:rPr>
          <w:sz w:val="28"/>
          <w:szCs w:val="28"/>
          <w:lang w:val="uk-UA"/>
        </w:rPr>
        <w:t>75 днів</w:t>
      </w:r>
      <w:r w:rsidR="00AE621E" w:rsidRPr="0052334A">
        <w:rPr>
          <w:sz w:val="28"/>
          <w:szCs w:val="28"/>
        </w:rPr>
        <w:t>), після</w:t>
      </w:r>
      <w:r w:rsidR="00AE621E" w:rsidRPr="0052334A">
        <w:rPr>
          <w:bCs/>
          <w:sz w:val="28"/>
          <w:szCs w:val="28"/>
        </w:rPr>
        <w:t xml:space="preserve"> оплати згідно п. </w:t>
      </w:r>
      <w:r w:rsidR="00AE621E" w:rsidRPr="0052334A">
        <w:rPr>
          <w:sz w:val="28"/>
          <w:szCs w:val="28"/>
        </w:rPr>
        <w:t xml:space="preserve">6.1. </w:t>
      </w:r>
      <w:r w:rsidR="00AE621E" w:rsidRPr="0052334A">
        <w:rPr>
          <w:bCs/>
          <w:sz w:val="28"/>
          <w:szCs w:val="28"/>
        </w:rPr>
        <w:t xml:space="preserve">Положення </w:t>
      </w:r>
      <w:r w:rsidR="00AE621E" w:rsidRPr="0052334A">
        <w:rPr>
          <w:sz w:val="28"/>
          <w:szCs w:val="28"/>
        </w:rPr>
        <w:t>п</w:t>
      </w:r>
      <w:r w:rsidR="00AE621E" w:rsidRPr="0052334A">
        <w:rPr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="00AE621E" w:rsidRPr="0052334A">
        <w:rPr>
          <w:bCs/>
          <w:sz w:val="28"/>
          <w:szCs w:val="28"/>
          <w:lang w:val="uk-UA"/>
        </w:rPr>
        <w:t>6259</w:t>
      </w:r>
      <w:r w:rsidR="00AE621E" w:rsidRPr="0052334A">
        <w:rPr>
          <w:bCs/>
          <w:sz w:val="28"/>
          <w:szCs w:val="28"/>
        </w:rPr>
        <w:t>,</w:t>
      </w:r>
      <w:r w:rsidR="00AE621E" w:rsidRPr="0052334A">
        <w:rPr>
          <w:bCs/>
          <w:sz w:val="28"/>
          <w:szCs w:val="28"/>
          <w:lang w:val="uk-UA"/>
        </w:rPr>
        <w:t>5</w:t>
      </w:r>
      <w:r w:rsidR="00AE621E" w:rsidRPr="0052334A">
        <w:rPr>
          <w:bCs/>
          <w:sz w:val="28"/>
          <w:szCs w:val="28"/>
        </w:rPr>
        <w:t xml:space="preserve"> грн.</w:t>
      </w:r>
    </w:p>
    <w:p w:rsidR="00A77AB7" w:rsidRPr="0052334A" w:rsidRDefault="00AE621E" w:rsidP="00866A99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2334A">
        <w:rPr>
          <w:bCs/>
          <w:sz w:val="28"/>
          <w:szCs w:val="28"/>
          <w:lang w:val="uk-UA"/>
        </w:rPr>
        <w:t>1.2</w:t>
      </w:r>
      <w:r w:rsidRPr="0052334A">
        <w:rPr>
          <w:sz w:val="28"/>
          <w:szCs w:val="28"/>
          <w:lang w:val="uk-UA"/>
        </w:rPr>
        <w:t xml:space="preserve">. </w:t>
      </w:r>
      <w:r w:rsidRPr="0052334A">
        <w:rPr>
          <w:sz w:val="28"/>
          <w:szCs w:val="28"/>
        </w:rPr>
        <w:t>С</w:t>
      </w:r>
      <w:r w:rsidRPr="0052334A">
        <w:rPr>
          <w:bCs/>
          <w:sz w:val="28"/>
          <w:szCs w:val="28"/>
        </w:rPr>
        <w:t xml:space="preserve">уб’єкту господарської діяльності </w:t>
      </w:r>
      <w:r w:rsidRPr="0052334A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52334A">
        <w:rPr>
          <w:bCs/>
          <w:sz w:val="28"/>
          <w:szCs w:val="28"/>
          <w:lang w:val="uk-UA"/>
        </w:rPr>
        <w:t xml:space="preserve"> та головними уборами </w:t>
      </w:r>
      <w:r w:rsidRPr="0052334A">
        <w:rPr>
          <w:sz w:val="28"/>
          <w:szCs w:val="28"/>
          <w:lang w:val="uk-UA"/>
        </w:rPr>
        <w:t>на вул. Тичини, 1</w:t>
      </w:r>
      <w:r w:rsidRPr="0052334A">
        <w:rPr>
          <w:sz w:val="28"/>
          <w:szCs w:val="28"/>
        </w:rPr>
        <w:t xml:space="preserve"> на період з </w:t>
      </w:r>
      <w:r w:rsidRPr="0052334A">
        <w:rPr>
          <w:sz w:val="28"/>
          <w:szCs w:val="28"/>
          <w:lang w:val="uk-UA"/>
        </w:rPr>
        <w:t>18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жовтня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до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31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грудня</w:t>
      </w:r>
      <w:r w:rsidRPr="0052334A">
        <w:rPr>
          <w:sz w:val="28"/>
          <w:szCs w:val="28"/>
        </w:rPr>
        <w:t xml:space="preserve"> (включно) 2019 року (</w:t>
      </w:r>
      <w:r w:rsidRPr="0052334A">
        <w:rPr>
          <w:sz w:val="28"/>
          <w:szCs w:val="28"/>
          <w:lang w:val="uk-UA"/>
        </w:rPr>
        <w:t>75 днів</w:t>
      </w:r>
      <w:r w:rsidRPr="0052334A">
        <w:rPr>
          <w:sz w:val="28"/>
          <w:szCs w:val="28"/>
        </w:rPr>
        <w:t>), після</w:t>
      </w:r>
      <w:r w:rsidRPr="0052334A">
        <w:rPr>
          <w:bCs/>
          <w:sz w:val="28"/>
          <w:szCs w:val="28"/>
        </w:rPr>
        <w:t xml:space="preserve"> оплати згідно п. </w:t>
      </w:r>
      <w:r w:rsidRPr="0052334A">
        <w:rPr>
          <w:sz w:val="28"/>
          <w:szCs w:val="28"/>
        </w:rPr>
        <w:t xml:space="preserve">6.1. </w:t>
      </w:r>
      <w:r w:rsidRPr="0052334A">
        <w:rPr>
          <w:bCs/>
          <w:sz w:val="28"/>
          <w:szCs w:val="28"/>
        </w:rPr>
        <w:t xml:space="preserve">Положення </w:t>
      </w:r>
      <w:r w:rsidRPr="0052334A">
        <w:rPr>
          <w:sz w:val="28"/>
          <w:szCs w:val="28"/>
        </w:rPr>
        <w:t>п</w:t>
      </w:r>
      <w:r w:rsidRPr="0052334A">
        <w:rPr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Pr="0052334A">
        <w:rPr>
          <w:bCs/>
          <w:sz w:val="28"/>
          <w:szCs w:val="28"/>
          <w:lang w:val="uk-UA"/>
        </w:rPr>
        <w:t>6259</w:t>
      </w:r>
      <w:r w:rsidRPr="0052334A">
        <w:rPr>
          <w:bCs/>
          <w:sz w:val="28"/>
          <w:szCs w:val="28"/>
        </w:rPr>
        <w:t>,</w:t>
      </w:r>
      <w:r w:rsidRPr="0052334A">
        <w:rPr>
          <w:bCs/>
          <w:sz w:val="28"/>
          <w:szCs w:val="28"/>
          <w:lang w:val="uk-UA"/>
        </w:rPr>
        <w:t>5</w:t>
      </w:r>
      <w:r w:rsidRPr="0052334A">
        <w:rPr>
          <w:bCs/>
          <w:sz w:val="28"/>
          <w:szCs w:val="28"/>
        </w:rPr>
        <w:t xml:space="preserve"> грн.</w:t>
      </w:r>
    </w:p>
    <w:p w:rsidR="0083142B" w:rsidRPr="0052334A" w:rsidRDefault="00AE621E" w:rsidP="00290C2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2334A">
        <w:rPr>
          <w:bCs/>
          <w:sz w:val="28"/>
          <w:szCs w:val="28"/>
          <w:lang w:val="uk-UA"/>
        </w:rPr>
        <w:lastRenderedPageBreak/>
        <w:t>1.3</w:t>
      </w:r>
      <w:r w:rsidRPr="0052334A">
        <w:rPr>
          <w:sz w:val="28"/>
          <w:szCs w:val="28"/>
          <w:lang w:val="uk-UA"/>
        </w:rPr>
        <w:t xml:space="preserve">. </w:t>
      </w:r>
      <w:r w:rsidRPr="0052334A">
        <w:rPr>
          <w:sz w:val="28"/>
          <w:szCs w:val="28"/>
        </w:rPr>
        <w:t>С</w:t>
      </w:r>
      <w:r w:rsidRPr="0052334A">
        <w:rPr>
          <w:bCs/>
          <w:sz w:val="28"/>
          <w:szCs w:val="28"/>
        </w:rPr>
        <w:t xml:space="preserve">уб’єкту господарської діяльності </w:t>
      </w:r>
      <w:r w:rsidRPr="0052334A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52334A">
        <w:rPr>
          <w:bCs/>
          <w:sz w:val="28"/>
          <w:szCs w:val="28"/>
          <w:lang w:val="uk-UA"/>
        </w:rPr>
        <w:t xml:space="preserve"> та головними уборами </w:t>
      </w:r>
      <w:r w:rsidR="0083142B" w:rsidRPr="0052334A">
        <w:rPr>
          <w:sz w:val="28"/>
          <w:szCs w:val="28"/>
          <w:lang w:val="uk-UA"/>
        </w:rPr>
        <w:t xml:space="preserve">на </w:t>
      </w:r>
      <w:r w:rsidR="0083142B" w:rsidRPr="0052334A">
        <w:rPr>
          <w:bCs/>
          <w:sz w:val="28"/>
          <w:szCs w:val="28"/>
          <w:lang w:val="uk-UA"/>
        </w:rPr>
        <w:t>розі вулиць Тичини –</w:t>
      </w:r>
      <w:r w:rsidR="0083142B" w:rsidRPr="0052334A">
        <w:rPr>
          <w:color w:val="000000"/>
          <w:sz w:val="28"/>
          <w:szCs w:val="28"/>
          <w:shd w:val="clear" w:color="auto" w:fill="FFFFFF"/>
          <w:lang w:val="uk-UA"/>
        </w:rPr>
        <w:t xml:space="preserve"> Кардинала Любомира Гузара</w:t>
      </w:r>
      <w:r w:rsidRPr="0052334A">
        <w:rPr>
          <w:sz w:val="28"/>
          <w:szCs w:val="28"/>
        </w:rPr>
        <w:t xml:space="preserve"> на період з </w:t>
      </w:r>
      <w:r w:rsidRPr="0052334A">
        <w:rPr>
          <w:sz w:val="28"/>
          <w:szCs w:val="28"/>
          <w:lang w:val="uk-UA"/>
        </w:rPr>
        <w:t>18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жовтня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до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31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грудня</w:t>
      </w:r>
      <w:r w:rsidRPr="0052334A">
        <w:rPr>
          <w:sz w:val="28"/>
          <w:szCs w:val="28"/>
        </w:rPr>
        <w:t xml:space="preserve"> (включно) 2019 року (</w:t>
      </w:r>
      <w:r w:rsidRPr="0052334A">
        <w:rPr>
          <w:sz w:val="28"/>
          <w:szCs w:val="28"/>
          <w:lang w:val="uk-UA"/>
        </w:rPr>
        <w:t>75 днів</w:t>
      </w:r>
      <w:r w:rsidRPr="0052334A">
        <w:rPr>
          <w:sz w:val="28"/>
          <w:szCs w:val="28"/>
        </w:rPr>
        <w:t>), після</w:t>
      </w:r>
      <w:r w:rsidRPr="0052334A">
        <w:rPr>
          <w:bCs/>
          <w:sz w:val="28"/>
          <w:szCs w:val="28"/>
        </w:rPr>
        <w:t xml:space="preserve"> оплати згідно п. </w:t>
      </w:r>
      <w:r w:rsidRPr="0052334A">
        <w:rPr>
          <w:sz w:val="28"/>
          <w:szCs w:val="28"/>
        </w:rPr>
        <w:t xml:space="preserve">6.1. </w:t>
      </w:r>
      <w:r w:rsidRPr="0052334A">
        <w:rPr>
          <w:bCs/>
          <w:sz w:val="28"/>
          <w:szCs w:val="28"/>
        </w:rPr>
        <w:t xml:space="preserve">Положення </w:t>
      </w:r>
      <w:r w:rsidRPr="0052334A">
        <w:rPr>
          <w:sz w:val="28"/>
          <w:szCs w:val="28"/>
        </w:rPr>
        <w:t>п</w:t>
      </w:r>
      <w:r w:rsidRPr="0052334A">
        <w:rPr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Pr="0052334A">
        <w:rPr>
          <w:bCs/>
          <w:sz w:val="28"/>
          <w:szCs w:val="28"/>
          <w:lang w:val="uk-UA"/>
        </w:rPr>
        <w:t>6259</w:t>
      </w:r>
      <w:r w:rsidRPr="0052334A">
        <w:rPr>
          <w:bCs/>
          <w:sz w:val="28"/>
          <w:szCs w:val="28"/>
        </w:rPr>
        <w:t>,</w:t>
      </w:r>
      <w:r w:rsidRPr="0052334A">
        <w:rPr>
          <w:bCs/>
          <w:sz w:val="28"/>
          <w:szCs w:val="28"/>
          <w:lang w:val="uk-UA"/>
        </w:rPr>
        <w:t>5</w:t>
      </w:r>
      <w:r w:rsidRPr="0052334A">
        <w:rPr>
          <w:bCs/>
          <w:sz w:val="28"/>
          <w:szCs w:val="28"/>
        </w:rPr>
        <w:t xml:space="preserve"> грн.</w:t>
      </w:r>
    </w:p>
    <w:p w:rsidR="00FE374A" w:rsidRPr="0052334A" w:rsidRDefault="0083142B" w:rsidP="00290C2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2334A">
        <w:rPr>
          <w:bCs/>
          <w:sz w:val="28"/>
          <w:szCs w:val="28"/>
          <w:lang w:val="uk-UA"/>
        </w:rPr>
        <w:t>1.4</w:t>
      </w:r>
      <w:r w:rsidRPr="0052334A">
        <w:rPr>
          <w:sz w:val="28"/>
          <w:szCs w:val="28"/>
          <w:lang w:val="uk-UA"/>
        </w:rPr>
        <w:t>. С</w:t>
      </w:r>
      <w:r w:rsidRPr="0052334A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52334A">
        <w:rPr>
          <w:rStyle w:val="rvts7"/>
          <w:sz w:val="28"/>
          <w:szCs w:val="28"/>
          <w:lang w:val="uk-UA"/>
        </w:rPr>
        <w:t xml:space="preserve">розміщення </w:t>
      </w:r>
      <w:r w:rsidR="001D0188" w:rsidRPr="0052334A">
        <w:rPr>
          <w:rStyle w:val="rvts7"/>
          <w:sz w:val="28"/>
          <w:szCs w:val="28"/>
          <w:lang w:val="uk-UA"/>
        </w:rPr>
        <w:t>двох стендів</w:t>
      </w:r>
      <w:r w:rsidRPr="0052334A">
        <w:rPr>
          <w:rStyle w:val="rvts7"/>
          <w:sz w:val="28"/>
          <w:szCs w:val="28"/>
          <w:lang w:val="uk-UA"/>
        </w:rPr>
        <w:t xml:space="preserve"> для торгівлі окулярами</w:t>
      </w:r>
      <w:r w:rsidRPr="0052334A">
        <w:rPr>
          <w:bCs/>
          <w:sz w:val="28"/>
          <w:szCs w:val="28"/>
          <w:lang w:val="uk-UA"/>
        </w:rPr>
        <w:t xml:space="preserve"> та головними уборами </w:t>
      </w:r>
      <w:r w:rsidRPr="0052334A">
        <w:rPr>
          <w:sz w:val="28"/>
          <w:szCs w:val="28"/>
          <w:lang w:val="uk-UA"/>
        </w:rPr>
        <w:t xml:space="preserve">на </w:t>
      </w:r>
      <w:r w:rsidRPr="0052334A">
        <w:rPr>
          <w:bCs/>
          <w:sz w:val="28"/>
          <w:szCs w:val="28"/>
          <w:lang w:val="uk-UA"/>
        </w:rPr>
        <w:t>розі вулиць Тичини –</w:t>
      </w:r>
      <w:r w:rsidRPr="0052334A">
        <w:rPr>
          <w:color w:val="000000"/>
          <w:sz w:val="28"/>
          <w:szCs w:val="28"/>
          <w:shd w:val="clear" w:color="auto" w:fill="FFFFFF"/>
          <w:lang w:val="uk-UA"/>
        </w:rPr>
        <w:t xml:space="preserve"> Кардинала Любомира Гузара</w:t>
      </w:r>
      <w:r w:rsidRPr="0052334A">
        <w:rPr>
          <w:sz w:val="28"/>
          <w:szCs w:val="28"/>
          <w:lang w:val="uk-UA"/>
        </w:rPr>
        <w:t xml:space="preserve"> на період з 18 жовтня до 31 грудня (включно) 2019 року (75 днів), після</w:t>
      </w:r>
      <w:r w:rsidRPr="0052334A">
        <w:rPr>
          <w:bCs/>
          <w:sz w:val="28"/>
          <w:szCs w:val="28"/>
          <w:lang w:val="uk-UA"/>
        </w:rPr>
        <w:t xml:space="preserve"> оплати згідно п. </w:t>
      </w:r>
      <w:r w:rsidRPr="0052334A">
        <w:rPr>
          <w:sz w:val="28"/>
          <w:szCs w:val="28"/>
          <w:lang w:val="uk-UA"/>
        </w:rPr>
        <w:t xml:space="preserve">6.1. </w:t>
      </w:r>
      <w:r w:rsidRPr="0052334A">
        <w:rPr>
          <w:bCs/>
          <w:sz w:val="28"/>
          <w:szCs w:val="28"/>
        </w:rPr>
        <w:t xml:space="preserve">Положення </w:t>
      </w:r>
      <w:r w:rsidRPr="0052334A">
        <w:rPr>
          <w:sz w:val="28"/>
          <w:szCs w:val="28"/>
        </w:rPr>
        <w:t>п</w:t>
      </w:r>
      <w:r w:rsidRPr="0052334A">
        <w:rPr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="001D0188" w:rsidRPr="0052334A">
        <w:rPr>
          <w:bCs/>
          <w:sz w:val="28"/>
          <w:szCs w:val="28"/>
          <w:lang w:val="uk-UA"/>
        </w:rPr>
        <w:t>12519</w:t>
      </w:r>
      <w:r w:rsidRPr="0052334A">
        <w:rPr>
          <w:bCs/>
          <w:sz w:val="28"/>
          <w:szCs w:val="28"/>
        </w:rPr>
        <w:t>,</w:t>
      </w:r>
      <w:r w:rsidR="001D0188" w:rsidRPr="0052334A">
        <w:rPr>
          <w:bCs/>
          <w:sz w:val="28"/>
          <w:szCs w:val="28"/>
          <w:lang w:val="uk-UA"/>
        </w:rPr>
        <w:t>0</w:t>
      </w:r>
      <w:r w:rsidRPr="0052334A">
        <w:rPr>
          <w:bCs/>
          <w:sz w:val="28"/>
          <w:szCs w:val="28"/>
        </w:rPr>
        <w:t xml:space="preserve"> грн.</w:t>
      </w:r>
    </w:p>
    <w:p w:rsidR="009604FE" w:rsidRPr="0052334A" w:rsidRDefault="00FE374A" w:rsidP="00290C2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52334A">
        <w:rPr>
          <w:bCs/>
          <w:sz w:val="28"/>
          <w:szCs w:val="28"/>
          <w:lang w:val="uk-UA"/>
        </w:rPr>
        <w:t>1.5</w:t>
      </w:r>
      <w:r w:rsidRPr="0052334A">
        <w:rPr>
          <w:sz w:val="28"/>
          <w:szCs w:val="28"/>
          <w:lang w:val="uk-UA"/>
        </w:rPr>
        <w:t xml:space="preserve">. </w:t>
      </w:r>
      <w:r w:rsidRPr="0052334A">
        <w:rPr>
          <w:sz w:val="28"/>
          <w:szCs w:val="28"/>
        </w:rPr>
        <w:t>С</w:t>
      </w:r>
      <w:r w:rsidRPr="0052334A">
        <w:rPr>
          <w:bCs/>
          <w:sz w:val="28"/>
          <w:szCs w:val="28"/>
        </w:rPr>
        <w:t xml:space="preserve">уб’єкту господарської діяльності </w:t>
      </w:r>
      <w:r w:rsidRPr="0052334A">
        <w:rPr>
          <w:rStyle w:val="rvts7"/>
          <w:sz w:val="28"/>
          <w:szCs w:val="28"/>
          <w:lang w:val="uk-UA"/>
        </w:rPr>
        <w:t>розміщення двох стендів для торгівлі окулярами</w:t>
      </w:r>
      <w:r w:rsidRPr="0052334A">
        <w:rPr>
          <w:bCs/>
          <w:sz w:val="28"/>
          <w:szCs w:val="28"/>
          <w:lang w:val="uk-UA"/>
        </w:rPr>
        <w:t xml:space="preserve"> та головними уборами </w:t>
      </w:r>
      <w:r w:rsidRPr="0052334A">
        <w:rPr>
          <w:sz w:val="28"/>
          <w:szCs w:val="28"/>
          <w:lang w:val="uk-UA"/>
        </w:rPr>
        <w:t>на вул. Тичини, 1</w:t>
      </w:r>
      <w:r w:rsidRPr="0052334A">
        <w:rPr>
          <w:sz w:val="28"/>
          <w:szCs w:val="28"/>
        </w:rPr>
        <w:t xml:space="preserve"> на період з </w:t>
      </w:r>
      <w:r w:rsidRPr="0052334A">
        <w:rPr>
          <w:sz w:val="28"/>
          <w:szCs w:val="28"/>
          <w:lang w:val="uk-UA"/>
        </w:rPr>
        <w:t>18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жовтня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до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31</w:t>
      </w:r>
      <w:r w:rsidRPr="0052334A">
        <w:rPr>
          <w:sz w:val="28"/>
          <w:szCs w:val="28"/>
        </w:rPr>
        <w:t xml:space="preserve"> </w:t>
      </w:r>
      <w:r w:rsidRPr="0052334A">
        <w:rPr>
          <w:sz w:val="28"/>
          <w:szCs w:val="28"/>
          <w:lang w:val="uk-UA"/>
        </w:rPr>
        <w:t>грудня</w:t>
      </w:r>
      <w:r w:rsidRPr="0052334A">
        <w:rPr>
          <w:sz w:val="28"/>
          <w:szCs w:val="28"/>
        </w:rPr>
        <w:t xml:space="preserve"> (включно) 2019 року (</w:t>
      </w:r>
      <w:r w:rsidRPr="0052334A">
        <w:rPr>
          <w:sz w:val="28"/>
          <w:szCs w:val="28"/>
          <w:lang w:val="uk-UA"/>
        </w:rPr>
        <w:t>75 днів</w:t>
      </w:r>
      <w:r w:rsidRPr="0052334A">
        <w:rPr>
          <w:sz w:val="28"/>
          <w:szCs w:val="28"/>
        </w:rPr>
        <w:t>), після</w:t>
      </w:r>
      <w:r w:rsidRPr="0052334A">
        <w:rPr>
          <w:bCs/>
          <w:sz w:val="28"/>
          <w:szCs w:val="28"/>
        </w:rPr>
        <w:t xml:space="preserve"> оплати згідно п. </w:t>
      </w:r>
      <w:r w:rsidRPr="0052334A">
        <w:rPr>
          <w:sz w:val="28"/>
          <w:szCs w:val="28"/>
        </w:rPr>
        <w:t xml:space="preserve">6.1. </w:t>
      </w:r>
      <w:r w:rsidRPr="0052334A">
        <w:rPr>
          <w:bCs/>
          <w:sz w:val="28"/>
          <w:szCs w:val="28"/>
        </w:rPr>
        <w:t xml:space="preserve">Положення </w:t>
      </w:r>
      <w:r w:rsidRPr="0052334A">
        <w:rPr>
          <w:sz w:val="28"/>
          <w:szCs w:val="28"/>
        </w:rPr>
        <w:t>п</w:t>
      </w:r>
      <w:r w:rsidRPr="0052334A">
        <w:rPr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="00B533D3" w:rsidRPr="0052334A">
        <w:rPr>
          <w:bCs/>
          <w:sz w:val="28"/>
          <w:szCs w:val="28"/>
          <w:lang w:val="uk-UA"/>
        </w:rPr>
        <w:t>12519</w:t>
      </w:r>
      <w:r w:rsidR="00B533D3" w:rsidRPr="0052334A">
        <w:rPr>
          <w:bCs/>
          <w:sz w:val="28"/>
          <w:szCs w:val="28"/>
        </w:rPr>
        <w:t>,</w:t>
      </w:r>
      <w:r w:rsidR="00B533D3" w:rsidRPr="0052334A">
        <w:rPr>
          <w:bCs/>
          <w:sz w:val="28"/>
          <w:szCs w:val="28"/>
          <w:lang w:val="uk-UA"/>
        </w:rPr>
        <w:t>0</w:t>
      </w:r>
      <w:r w:rsidR="00B533D3" w:rsidRPr="0052334A">
        <w:rPr>
          <w:bCs/>
          <w:sz w:val="28"/>
          <w:szCs w:val="28"/>
        </w:rPr>
        <w:t xml:space="preserve"> грн.</w:t>
      </w:r>
    </w:p>
    <w:p w:rsidR="009604FE" w:rsidRPr="00290C23" w:rsidRDefault="009604FE" w:rsidP="00290C2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334A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52334A"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</w:t>
      </w:r>
      <w:r w:rsidRPr="0052334A">
        <w:rPr>
          <w:rFonts w:ascii="Times New Roman" w:hAnsi="Times New Roman" w:cs="Times New Roman"/>
          <w:sz w:val="28"/>
          <w:szCs w:val="28"/>
          <w:shd w:val="clear" w:color="auto" w:fill="FFFFFF"/>
        </w:rPr>
        <w:t>та надання послуг у сфері розваг</w:t>
      </w:r>
      <w:r w:rsidRPr="0052334A">
        <w:rPr>
          <w:rFonts w:ascii="Times New Roman" w:hAnsi="Times New Roman" w:cs="Times New Roman"/>
          <w:sz w:val="28"/>
          <w:szCs w:val="28"/>
        </w:rPr>
        <w:t xml:space="preserve"> відповідно до схеми затвердженої рішенням виконавчого комітету міської ради від </w:t>
      </w:r>
      <w:r w:rsidRPr="0052334A">
        <w:rPr>
          <w:rFonts w:ascii="Times New Roman" w:hAnsi="Times New Roman" w:cs="Times New Roman"/>
          <w:sz w:val="28"/>
          <w:szCs w:val="28"/>
          <w:shd w:val="clear" w:color="auto" w:fill="FFFFFF"/>
        </w:rPr>
        <w:t>14.03.2019р.  № 302</w:t>
      </w:r>
      <w:r w:rsidRPr="0052334A"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 погодженого управлінням архітектури, дизайну та містобудівної діяльності:</w:t>
      </w:r>
    </w:p>
    <w:p w:rsidR="00AE621E" w:rsidRPr="0052334A" w:rsidRDefault="009604FE" w:rsidP="00866A9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334A">
        <w:rPr>
          <w:rFonts w:ascii="Times New Roman" w:hAnsi="Times New Roman" w:cs="Times New Roman"/>
          <w:sz w:val="28"/>
          <w:szCs w:val="28"/>
        </w:rPr>
        <w:t>2.1. С</w:t>
      </w:r>
      <w:r w:rsidRPr="0052334A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</w:t>
      </w:r>
      <w:r w:rsidRPr="0052334A">
        <w:rPr>
          <w:rStyle w:val="rvts7"/>
          <w:rFonts w:ascii="Times New Roman" w:hAnsi="Times New Roman" w:cs="Times New Roman"/>
          <w:sz w:val="28"/>
          <w:szCs w:val="28"/>
        </w:rPr>
        <w:t xml:space="preserve">розміщення лотка для торгівлі </w:t>
      </w:r>
      <w:r w:rsidRPr="0052334A">
        <w:rPr>
          <w:rFonts w:ascii="Times New Roman" w:hAnsi="Times New Roman" w:cs="Times New Roman"/>
          <w:sz w:val="28"/>
          <w:szCs w:val="28"/>
        </w:rPr>
        <w:t>повітряними кульками на вул. Незалежності, навпроти будинку № 12 на період з 18 жовтня до 31 грудня (включно) 2019 року (75 днів), після</w:t>
      </w:r>
      <w:r w:rsidRPr="0052334A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Pr="0052334A">
        <w:rPr>
          <w:rFonts w:ascii="Times New Roman" w:hAnsi="Times New Roman" w:cs="Times New Roman"/>
          <w:sz w:val="28"/>
          <w:szCs w:val="28"/>
        </w:rPr>
        <w:t xml:space="preserve">6.1. </w:t>
      </w:r>
      <w:r w:rsidRPr="0052334A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Pr="0052334A">
        <w:rPr>
          <w:rFonts w:ascii="Times New Roman" w:hAnsi="Times New Roman" w:cs="Times New Roman"/>
          <w:sz w:val="28"/>
          <w:szCs w:val="28"/>
        </w:rPr>
        <w:t>п</w:t>
      </w:r>
      <w:r w:rsidRPr="0052334A">
        <w:rPr>
          <w:rFonts w:ascii="Times New Roman" w:hAnsi="Times New Roman" w:cs="Times New Roman"/>
          <w:bCs/>
          <w:sz w:val="28"/>
          <w:szCs w:val="28"/>
        </w:rPr>
        <w:t>ро дрібнороздрібну торгівлю, надання послуг у сфері розваг та проведення ярмарок на території м. Івано-Франківська в сумі 6259,5 грн.</w:t>
      </w:r>
    </w:p>
    <w:p w:rsidR="00A77AB7" w:rsidRPr="0052334A" w:rsidRDefault="00A77AB7" w:rsidP="00A77AB7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2334A">
        <w:rPr>
          <w:sz w:val="28"/>
          <w:szCs w:val="28"/>
        </w:rPr>
        <w:t xml:space="preserve">          </w:t>
      </w:r>
      <w:r w:rsidR="009604FE" w:rsidRPr="0052334A">
        <w:rPr>
          <w:sz w:val="28"/>
          <w:szCs w:val="28"/>
        </w:rPr>
        <w:t>3</w:t>
      </w:r>
      <w:r w:rsidRPr="0052334A">
        <w:rPr>
          <w:sz w:val="28"/>
          <w:szCs w:val="28"/>
        </w:rPr>
        <w:t xml:space="preserve">. Відповідно до п. 3.4. </w:t>
      </w:r>
      <w:r w:rsidRPr="0052334A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52334A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A77AB7" w:rsidRPr="0052334A" w:rsidRDefault="00A77AB7" w:rsidP="00A77AB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</w:t>
      </w:r>
      <w:r w:rsidRPr="0052334A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52334A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5233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2334A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A77AB7" w:rsidRPr="0052334A" w:rsidRDefault="00A77AB7" w:rsidP="00A77AB7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 xml:space="preserve">- електро-веломобілі – до 5 </w:t>
      </w:r>
      <w:r w:rsidRPr="0052334A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52334A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5233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2334A">
        <w:rPr>
          <w:rFonts w:ascii="Times New Roman" w:hAnsi="Times New Roman"/>
          <w:sz w:val="28"/>
          <w:szCs w:val="28"/>
          <w:lang w:val="uk-UA"/>
        </w:rPr>
        <w:t>для тимчасової стоянки та не більше 5-ти одиниць електро-веломобілів;</w:t>
      </w:r>
    </w:p>
    <w:p w:rsidR="002610ED" w:rsidRPr="0052334A" w:rsidRDefault="00A77AB7" w:rsidP="009604FE">
      <w:pPr>
        <w:pStyle w:val="HTML"/>
        <w:jc w:val="both"/>
        <w:rPr>
          <w:rFonts w:ascii="Times New Roman" w:hAnsi="Times New Roman"/>
          <w:sz w:val="28"/>
          <w:szCs w:val="28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</w:r>
      <w:r w:rsidRPr="0052334A">
        <w:rPr>
          <w:rFonts w:ascii="Times New Roman" w:hAnsi="Times New Roman"/>
          <w:sz w:val="28"/>
          <w:szCs w:val="28"/>
        </w:rPr>
        <w:t xml:space="preserve">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</w:t>
      </w:r>
      <w:r w:rsidRPr="0052334A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52334A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52334A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2334A">
        <w:rPr>
          <w:rFonts w:ascii="Times New Roman" w:hAnsi="Times New Roman"/>
          <w:sz w:val="28"/>
          <w:szCs w:val="28"/>
        </w:rPr>
        <w:t>;</w:t>
      </w:r>
    </w:p>
    <w:p w:rsidR="002610ED" w:rsidRPr="0052334A" w:rsidRDefault="002610ED" w:rsidP="002610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34A">
        <w:rPr>
          <w:rFonts w:ascii="Times New Roman" w:hAnsi="Times New Roman" w:cs="Times New Roman"/>
          <w:sz w:val="28"/>
          <w:szCs w:val="28"/>
        </w:rPr>
        <w:t xml:space="preserve"> </w:t>
      </w:r>
      <w:r w:rsidR="009604FE" w:rsidRPr="0052334A">
        <w:rPr>
          <w:rFonts w:ascii="Times New Roman" w:hAnsi="Times New Roman" w:cs="Times New Roman"/>
          <w:sz w:val="28"/>
          <w:szCs w:val="28"/>
        </w:rPr>
        <w:t>4</w:t>
      </w:r>
      <w:r w:rsidRPr="0052334A">
        <w:rPr>
          <w:rFonts w:ascii="Times New Roman" w:hAnsi="Times New Roman" w:cs="Times New Roman"/>
          <w:sz w:val="28"/>
          <w:szCs w:val="28"/>
        </w:rPr>
        <w:t xml:space="preserve">. Відповідно до п. 3.2. </w:t>
      </w:r>
      <w:r w:rsidRPr="0052334A">
        <w:rPr>
          <w:rFonts w:ascii="Times New Roman" w:hAnsi="Times New Roman" w:cs="Times New Roman"/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Pr="0052334A">
        <w:rPr>
          <w:rFonts w:ascii="Times New Roman" w:hAnsi="Times New Roman" w:cs="Times New Roman"/>
          <w:sz w:val="28"/>
          <w:szCs w:val="28"/>
        </w:rPr>
        <w:t>при здійсненні дрібнороздрібної торгівлі та наданні послуг у сфері розваг на території міста забороняється здійснювати торгівлю: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lastRenderedPageBreak/>
        <w:tab/>
        <w:t>- 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нефасованими і неупакованими продовольчими товарами з розносок, лотків, столиків, корзин, візків;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 алкогольними напоями та тютюновими виробами;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 дорогоцінними  металами, коштовним камінням та виробами з них;</w:t>
      </w:r>
    </w:p>
    <w:p w:rsidR="002610ED" w:rsidRPr="0052334A" w:rsidRDefault="002610ED" w:rsidP="002610ED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 xml:space="preserve">- </w:t>
      </w:r>
      <w:r w:rsidRPr="0052334A">
        <w:rPr>
          <w:rFonts w:ascii="Times New Roman" w:hAnsi="Times New Roman"/>
          <w:color w:val="000000"/>
          <w:sz w:val="28"/>
          <w:szCs w:val="28"/>
        </w:rPr>
        <w:t>товар</w:t>
      </w:r>
      <w:r w:rsidRPr="0052334A">
        <w:rPr>
          <w:rFonts w:ascii="Times New Roman" w:hAnsi="Times New Roman"/>
          <w:color w:val="000000"/>
          <w:sz w:val="28"/>
          <w:szCs w:val="28"/>
          <w:lang w:val="uk-UA"/>
        </w:rPr>
        <w:t>ами</w:t>
      </w:r>
      <w:r w:rsidRPr="0052334A">
        <w:rPr>
          <w:rFonts w:ascii="Times New Roman" w:hAnsi="Times New Roman"/>
          <w:color w:val="000000"/>
          <w:sz w:val="28"/>
          <w:szCs w:val="28"/>
        </w:rPr>
        <w:t>, вільна реалізація яких заборонена,</w:t>
      </w:r>
      <w:r w:rsidRPr="0052334A">
        <w:rPr>
          <w:rFonts w:ascii="Times New Roman" w:hAnsi="Times New Roman"/>
          <w:color w:val="000000"/>
          <w:sz w:val="28"/>
          <w:szCs w:val="28"/>
          <w:lang w:val="uk-UA"/>
        </w:rPr>
        <w:t xml:space="preserve"> а також </w:t>
      </w:r>
      <w:r w:rsidRPr="0052334A">
        <w:rPr>
          <w:rFonts w:ascii="Times New Roman" w:hAnsi="Times New Roman"/>
          <w:sz w:val="28"/>
          <w:szCs w:val="28"/>
          <w:lang w:val="uk-UA"/>
        </w:rPr>
        <w:t xml:space="preserve">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  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вогненебезпечними товарами побутової хімії, піротехнічними виробами, іграшками тощо;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на тротуарах, пішохідних доріжках, алеях, якщо не забезпечено проходу для пішоходів шириною 2 м і більше;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на газонах;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на зупинках громадського транспорту ближче, ніж 20м в межах видимості в обидва боки тротуару від установленого дорожнього знаку, що позначає зупинку;</w:t>
      </w:r>
    </w:p>
    <w:p w:rsidR="002610ED" w:rsidRPr="0052334A" w:rsidRDefault="002610ED" w:rsidP="002610ED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навпроти пішохідних переходів;</w:t>
      </w:r>
    </w:p>
    <w:p w:rsidR="000D3FEA" w:rsidRDefault="002610ED" w:rsidP="00866A9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52334A">
        <w:rPr>
          <w:rFonts w:ascii="Times New Roman" w:hAnsi="Times New Roman"/>
          <w:sz w:val="28"/>
          <w:szCs w:val="28"/>
          <w:lang w:val="uk-UA"/>
        </w:rPr>
        <w:tab/>
        <w:t>- поруч пам’ятників.</w:t>
      </w:r>
    </w:p>
    <w:p w:rsidR="0052334A" w:rsidRPr="0052334A" w:rsidRDefault="0052334A" w:rsidP="00866A9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334A" w:rsidRPr="0052334A" w:rsidRDefault="0052334A" w:rsidP="0052334A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34A">
        <w:rPr>
          <w:rFonts w:ascii="Times New Roman" w:hAnsi="Times New Roman" w:cs="Times New Roman"/>
          <w:sz w:val="28"/>
          <w:szCs w:val="28"/>
        </w:rPr>
        <w:t xml:space="preserve">           5.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52334A" w:rsidRPr="0052334A" w:rsidRDefault="0052334A" w:rsidP="00290C23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 w:rsidRPr="0052334A">
        <w:rPr>
          <w:sz w:val="28"/>
          <w:szCs w:val="28"/>
        </w:rPr>
        <w:t xml:space="preserve">          6. С</w:t>
      </w:r>
      <w:r w:rsidRPr="0052334A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52334A" w:rsidRPr="0052334A" w:rsidRDefault="0052334A" w:rsidP="0052334A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52334A">
        <w:rPr>
          <w:rFonts w:ascii="Times New Roman" w:hAnsi="Times New Roman" w:cs="Times New Roman"/>
          <w:bCs/>
          <w:sz w:val="28"/>
          <w:szCs w:val="28"/>
        </w:rPr>
        <w:t xml:space="preserve">          7. </w:t>
      </w:r>
      <w:r w:rsidRPr="0052334A">
        <w:rPr>
          <w:rFonts w:ascii="Times New Roman" w:hAnsi="Times New Roman" w:cs="Times New Roman"/>
          <w:sz w:val="28"/>
          <w:szCs w:val="28"/>
        </w:rPr>
        <w:t>С</w:t>
      </w:r>
      <w:r w:rsidRPr="0052334A"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 w:rsidRPr="0052334A">
        <w:rPr>
          <w:rFonts w:ascii="Times New Roman" w:hAnsi="Times New Roman" w:cs="Times New Roman"/>
          <w:sz w:val="28"/>
          <w:szCs w:val="28"/>
        </w:rPr>
        <w:t>при розміщенні об’єктів дрібнороздрібної торгівлі</w:t>
      </w:r>
      <w:r w:rsidRPr="0052334A"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 w:rsidRPr="0052334A">
        <w:rPr>
          <w:rFonts w:ascii="Times New Roman" w:hAnsi="Times New Roman" w:cs="Times New Roman"/>
          <w:sz w:val="28"/>
          <w:szCs w:val="28"/>
        </w:rPr>
        <w:t>дотримуватись</w:t>
      </w:r>
      <w:r w:rsidRPr="005233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 w:rsidRPr="0052334A"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 w:rsidRPr="0052334A"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 w:rsidRPr="0052334A">
        <w:rPr>
          <w:rFonts w:ascii="Times New Roman" w:hAnsi="Times New Roman" w:cs="Times New Roman"/>
          <w:sz w:val="28"/>
          <w:szCs w:val="28"/>
        </w:rPr>
        <w:t>погоджених управлінням архітектури, дизайну та містобудівної діяльності.</w:t>
      </w:r>
    </w:p>
    <w:p w:rsidR="0052334A" w:rsidRPr="0052334A" w:rsidRDefault="0052334A" w:rsidP="00290C23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34A">
        <w:rPr>
          <w:rStyle w:val="rvts7"/>
          <w:rFonts w:ascii="Times New Roman" w:hAnsi="Times New Roman" w:cs="Times New Roman"/>
          <w:sz w:val="28"/>
          <w:szCs w:val="28"/>
        </w:rPr>
        <w:t xml:space="preserve"> 8. </w:t>
      </w:r>
      <w:r w:rsidRPr="0052334A"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52334A" w:rsidRPr="0052334A" w:rsidRDefault="0052334A" w:rsidP="0052334A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ind w:firstLine="708"/>
        <w:jc w:val="both"/>
        <w:rPr>
          <w:rStyle w:val="rvts7"/>
          <w:strike/>
          <w:sz w:val="28"/>
          <w:szCs w:val="28"/>
        </w:rPr>
      </w:pPr>
      <w:r w:rsidRPr="0052334A">
        <w:rPr>
          <w:rStyle w:val="rvts7"/>
          <w:sz w:val="28"/>
          <w:szCs w:val="28"/>
        </w:rPr>
        <w:t xml:space="preserve">  9. </w:t>
      </w:r>
      <w:r w:rsidRPr="0052334A">
        <w:rPr>
          <w:rStyle w:val="rvts7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Руслана Гайду.</w:t>
      </w:r>
    </w:p>
    <w:p w:rsidR="0052334A" w:rsidRPr="0052334A" w:rsidRDefault="0052334A" w:rsidP="0052334A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52334A" w:rsidRPr="0052334A" w:rsidRDefault="0052334A" w:rsidP="0052334A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52334A" w:rsidRPr="0052334A" w:rsidRDefault="0052334A" w:rsidP="0052334A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52334A" w:rsidRPr="0052334A" w:rsidRDefault="0052334A" w:rsidP="0052334A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34A">
        <w:rPr>
          <w:rStyle w:val="rvts7"/>
          <w:rFonts w:ascii="Times New Roman" w:hAnsi="Times New Roman" w:cs="Times New Roman"/>
          <w:sz w:val="28"/>
          <w:szCs w:val="28"/>
        </w:rPr>
        <w:t xml:space="preserve">   Міський голова </w:t>
      </w:r>
      <w:r w:rsidRPr="0052334A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52334A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52334A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52334A">
        <w:rPr>
          <w:rStyle w:val="rvts7"/>
          <w:rFonts w:ascii="Times New Roman" w:hAnsi="Times New Roman" w:cs="Times New Roman"/>
          <w:sz w:val="28"/>
          <w:szCs w:val="28"/>
        </w:rPr>
        <w:tab/>
      </w:r>
      <w:r w:rsidRPr="0052334A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   Руслан Марцінків </w:t>
      </w:r>
    </w:p>
    <w:p w:rsidR="0052334A" w:rsidRPr="0052334A" w:rsidRDefault="0052334A" w:rsidP="00866A99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2334A" w:rsidRPr="0052334A" w:rsidSect="0052334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78C"/>
    <w:rsid w:val="000D3FEA"/>
    <w:rsid w:val="001D0188"/>
    <w:rsid w:val="002610ED"/>
    <w:rsid w:val="00290C23"/>
    <w:rsid w:val="003C778C"/>
    <w:rsid w:val="0052334A"/>
    <w:rsid w:val="00701D86"/>
    <w:rsid w:val="0083142B"/>
    <w:rsid w:val="00866A99"/>
    <w:rsid w:val="009604FE"/>
    <w:rsid w:val="00A77AB7"/>
    <w:rsid w:val="00AE621E"/>
    <w:rsid w:val="00B533D3"/>
    <w:rsid w:val="00FE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B6195F-09A5-49ED-90A8-D86467F6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77A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77AB7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A7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A7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A77AB7"/>
  </w:style>
  <w:style w:type="character" w:customStyle="1" w:styleId="rvts8">
    <w:name w:val="rvts8"/>
    <w:basedOn w:val="a0"/>
    <w:rsid w:val="00A77AB7"/>
  </w:style>
  <w:style w:type="character" w:customStyle="1" w:styleId="rvts14">
    <w:name w:val="rvts14"/>
    <w:basedOn w:val="a0"/>
    <w:rsid w:val="00A77AB7"/>
  </w:style>
  <w:style w:type="character" w:customStyle="1" w:styleId="rvts15">
    <w:name w:val="rvts15"/>
    <w:basedOn w:val="a0"/>
    <w:rsid w:val="00A77AB7"/>
  </w:style>
  <w:style w:type="character" w:customStyle="1" w:styleId="rvts16">
    <w:name w:val="rvts16"/>
    <w:basedOn w:val="a0"/>
    <w:rsid w:val="00A77AB7"/>
  </w:style>
  <w:style w:type="paragraph" w:styleId="a3">
    <w:name w:val="Balloon Text"/>
    <w:basedOn w:val="a"/>
    <w:link w:val="a4"/>
    <w:uiPriority w:val="99"/>
    <w:semiHidden/>
    <w:unhideWhenUsed/>
    <w:rsid w:val="00866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6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1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4195</Words>
  <Characters>2392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2019-10-10T13:59:00Z</cp:lastPrinted>
  <dcterms:created xsi:type="dcterms:W3CDTF">2019-10-11T07:39:00Z</dcterms:created>
  <dcterms:modified xsi:type="dcterms:W3CDTF">2019-10-11T07:39:00Z</dcterms:modified>
</cp:coreProperties>
</file>