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EBD" w:rsidRDefault="00AB2EBD" w:rsidP="00AB2EB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41107" w:rsidRDefault="00D41107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41107" w:rsidRDefault="00D41107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343BF9" w:rsidRDefault="00AB2EBD" w:rsidP="00343BF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BF9">
        <w:rPr>
          <w:rFonts w:ascii="Times New Roman" w:hAnsi="Times New Roman" w:cs="Times New Roman"/>
          <w:sz w:val="28"/>
          <w:szCs w:val="28"/>
        </w:rPr>
        <w:t>внесення змін до рішення виконавчого комітету</w:t>
      </w:r>
    </w:p>
    <w:p w:rsidR="00103F33" w:rsidRDefault="00343BF9" w:rsidP="00103F3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20.06.2019</w:t>
      </w:r>
      <w:r w:rsidR="00103F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 № 717«Про надання статусу дитини, </w:t>
      </w:r>
    </w:p>
    <w:p w:rsidR="00103F33" w:rsidRDefault="00343BF9" w:rsidP="00103F3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постраждала</w:t>
      </w:r>
      <w:r w:rsidR="00103F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внаслідок воєнних дій та збройних</w:t>
      </w:r>
    </w:p>
    <w:p w:rsidR="00343BF9" w:rsidRDefault="00343BF9" w:rsidP="00103F3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конфліктів»</w:t>
      </w:r>
    </w:p>
    <w:p w:rsidR="00AB2EBD" w:rsidRPr="000A4E47" w:rsidRDefault="00AB2EBD" w:rsidP="00AB2EB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AB2EBD" w:rsidRDefault="00AB2EBD" w:rsidP="00AB2EBD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103F33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ст.30-1 Закону України «Про охорону дитинства»,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 w:rsidR="00103F33"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3F33">
        <w:rPr>
          <w:rFonts w:ascii="Times New Roman" w:hAnsi="Times New Roman" w:cs="Times New Roman"/>
          <w:color w:val="000000"/>
          <w:sz w:val="28"/>
          <w:szCs w:val="28"/>
        </w:rPr>
        <w:t>Порядком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надання статусу дитини, яка постраждала внаслідок воєнних дій та збройних конфліктів, затвердженим постановою Кабінету Міністрів України від 05.04.2017р. №268 зі змінами, внесеними постановою Кабінету Міністрів України від 11.04.2018р. №301,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враховуючи рекомендації комісії з питань захисту прав дитини від 06.06.2019р. (протокол № 5),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AB2EBD" w:rsidRDefault="00AB2EBD" w:rsidP="00AB2EBD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102FA2" w:rsidRDefault="00343BF9" w:rsidP="00343BF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зміни до</w:t>
      </w:r>
      <w:r w:rsidR="00F71EA0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виконавчого комітету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Івано-Франківської міської ради від 20.06.2019р. № 717 «Про надання статусу дитини, яка постраждала внаслідок воєнних дій та збройних конфліктів», а саме викласти п. 2 у новій редакції:</w:t>
      </w:r>
    </w:p>
    <w:p w:rsidR="00343BF9" w:rsidRDefault="00343BF9" w:rsidP="00343BF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«2. Надати малолітній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>
        <w:rPr>
          <w:rFonts w:ascii="Times New Roman" w:hAnsi="Times New Roman" w:cs="Times New Roman"/>
          <w:color w:val="000000"/>
          <w:sz w:val="28"/>
          <w:szCs w:val="28"/>
        </w:rPr>
        <w:t>р., видане відділом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цивільного стану </w:t>
      </w:r>
      <w:r>
        <w:rPr>
          <w:rFonts w:ascii="Times New Roman" w:hAnsi="Times New Roman" w:cs="Times New Roman"/>
          <w:color w:val="000000"/>
          <w:sz w:val="28"/>
          <w:szCs w:val="28"/>
        </w:rPr>
        <w:t>по м.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реєстраційної служби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міськрайонного управління юстиції у Львівській області), яка проживає у квартирі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на вул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 xml:space="preserve">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в м. Івано</w:t>
      </w:r>
      <w:r>
        <w:rPr>
          <w:rFonts w:ascii="Times New Roman" w:hAnsi="Times New Roman" w:cs="Times New Roman"/>
          <w:color w:val="000000"/>
          <w:sz w:val="28"/>
          <w:szCs w:val="28"/>
        </w:rPr>
        <w:t>-Франківську, статус дитини,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насильства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 соціальної політики виконавчого комітету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26.03.2018 року № </w:t>
      </w:r>
      <w:r w:rsidR="005327EC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«Про взяття на облік внутрішньо переміщеної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особи» </w:t>
      </w:r>
      <w:r>
        <w:rPr>
          <w:rFonts w:ascii="Times New Roman" w:hAnsi="Times New Roman" w:cs="Times New Roman"/>
          <w:color w:val="000000"/>
          <w:sz w:val="28"/>
          <w:szCs w:val="28"/>
        </w:rPr>
        <w:t>та висновку оцінки потреб сім’ї від 10.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5.2019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соці</w:t>
      </w:r>
      <w:r>
        <w:rPr>
          <w:rFonts w:ascii="Times New Roman" w:hAnsi="Times New Roman" w:cs="Times New Roman"/>
          <w:color w:val="000000"/>
          <w:sz w:val="28"/>
          <w:szCs w:val="28"/>
        </w:rPr>
        <w:t>альних служб для сім’ї, дітей та молоді».</w:t>
      </w:r>
    </w:p>
    <w:p w:rsidR="00AB2EBD" w:rsidRPr="00776BCB" w:rsidRDefault="002905D9" w:rsidP="00AB2EBD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AB2EBD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AB2EBD" w:rsidRDefault="00AB2EBD" w:rsidP="00AB2E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2EBD" w:rsidRPr="00F86586" w:rsidRDefault="00AB2EBD" w:rsidP="00AB2EB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92786" w:rsidRDefault="00C92786"/>
    <w:sectPr w:rsidR="00C92786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BD"/>
    <w:rsid w:val="0006134F"/>
    <w:rsid w:val="000B3D20"/>
    <w:rsid w:val="000F6F2F"/>
    <w:rsid w:val="00102FA2"/>
    <w:rsid w:val="00103F33"/>
    <w:rsid w:val="00202447"/>
    <w:rsid w:val="002905D9"/>
    <w:rsid w:val="00343BF9"/>
    <w:rsid w:val="00386151"/>
    <w:rsid w:val="0045009E"/>
    <w:rsid w:val="00485149"/>
    <w:rsid w:val="005327EC"/>
    <w:rsid w:val="00607CC8"/>
    <w:rsid w:val="00641D93"/>
    <w:rsid w:val="007476DE"/>
    <w:rsid w:val="00871009"/>
    <w:rsid w:val="00892FB4"/>
    <w:rsid w:val="0093302F"/>
    <w:rsid w:val="009D17D3"/>
    <w:rsid w:val="00AB2EBD"/>
    <w:rsid w:val="00B317EF"/>
    <w:rsid w:val="00B844BF"/>
    <w:rsid w:val="00C3728A"/>
    <w:rsid w:val="00C92786"/>
    <w:rsid w:val="00D41107"/>
    <w:rsid w:val="00E112C9"/>
    <w:rsid w:val="00EA6AAA"/>
    <w:rsid w:val="00ED2377"/>
    <w:rsid w:val="00F7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CF478-07A8-4885-9207-6A8A9831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E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2019-07-09T07:30:00Z</cp:lastPrinted>
  <dcterms:created xsi:type="dcterms:W3CDTF">2019-07-12T06:17:00Z</dcterms:created>
  <dcterms:modified xsi:type="dcterms:W3CDTF">2019-07-12T06:17:00Z</dcterms:modified>
</cp:coreProperties>
</file>