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083" w:rsidRDefault="003C3083" w:rsidP="007E6985"/>
    <w:p w:rsidR="003C3083" w:rsidRPr="003C3083" w:rsidRDefault="003C3083" w:rsidP="003C3083">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«Затверджую»</w:t>
      </w:r>
    </w:p>
    <w:p w:rsidR="003C3083" w:rsidRPr="003C3083" w:rsidRDefault="00556148" w:rsidP="003C3083">
      <w:pPr>
        <w:spacing w:after="0" w:line="240" w:lineRule="auto"/>
        <w:ind w:firstLine="5954"/>
        <w:rPr>
          <w:rFonts w:ascii="Times New Roman" w:eastAsia="Calibri" w:hAnsi="Times New Roman" w:cs="Times New Roman"/>
          <w:sz w:val="28"/>
          <w:szCs w:val="28"/>
        </w:rPr>
      </w:pPr>
      <w:r>
        <w:rPr>
          <w:rFonts w:ascii="Times New Roman" w:eastAsia="Calibri" w:hAnsi="Times New Roman" w:cs="Times New Roman"/>
          <w:sz w:val="28"/>
          <w:szCs w:val="28"/>
        </w:rPr>
        <w:t xml:space="preserve">В.о. </w:t>
      </w:r>
      <w:r w:rsidR="003C3083" w:rsidRPr="003C3083">
        <w:rPr>
          <w:rFonts w:ascii="Times New Roman" w:eastAsia="Calibri" w:hAnsi="Times New Roman" w:cs="Times New Roman"/>
          <w:sz w:val="28"/>
          <w:szCs w:val="28"/>
        </w:rPr>
        <w:t>Головн</w:t>
      </w:r>
      <w:r>
        <w:rPr>
          <w:rFonts w:ascii="Times New Roman" w:eastAsia="Calibri" w:hAnsi="Times New Roman" w:cs="Times New Roman"/>
          <w:sz w:val="28"/>
          <w:szCs w:val="28"/>
        </w:rPr>
        <w:t>ого</w:t>
      </w:r>
      <w:r w:rsidR="003C3083" w:rsidRPr="003C3083">
        <w:rPr>
          <w:rFonts w:ascii="Times New Roman" w:eastAsia="Calibri" w:hAnsi="Times New Roman" w:cs="Times New Roman"/>
          <w:sz w:val="28"/>
          <w:szCs w:val="28"/>
        </w:rPr>
        <w:t xml:space="preserve"> інженер</w:t>
      </w:r>
      <w:r>
        <w:rPr>
          <w:rFonts w:ascii="Times New Roman" w:eastAsia="Calibri" w:hAnsi="Times New Roman" w:cs="Times New Roman"/>
          <w:sz w:val="28"/>
          <w:szCs w:val="28"/>
        </w:rPr>
        <w:t>а</w:t>
      </w:r>
    </w:p>
    <w:p w:rsidR="003C3083" w:rsidRPr="003C3083" w:rsidRDefault="003C3083" w:rsidP="003C3083">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ДМП «ІФТКЕ»</w:t>
      </w:r>
    </w:p>
    <w:p w:rsidR="003C3083" w:rsidRPr="003C3083" w:rsidRDefault="003C3083" w:rsidP="003C3083">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______</w:t>
      </w:r>
      <w:r w:rsidR="00556148">
        <w:rPr>
          <w:rFonts w:ascii="Times New Roman" w:eastAsia="Calibri" w:hAnsi="Times New Roman" w:cs="Times New Roman"/>
          <w:sz w:val="28"/>
          <w:szCs w:val="28"/>
        </w:rPr>
        <w:t>Кобилянський</w:t>
      </w:r>
      <w:r w:rsidRPr="003C3083">
        <w:rPr>
          <w:rFonts w:ascii="Times New Roman" w:eastAsia="Calibri" w:hAnsi="Times New Roman" w:cs="Times New Roman"/>
          <w:sz w:val="28"/>
          <w:szCs w:val="28"/>
        </w:rPr>
        <w:t xml:space="preserve"> М.</w:t>
      </w:r>
      <w:r w:rsidR="00556148">
        <w:rPr>
          <w:rFonts w:ascii="Times New Roman" w:eastAsia="Calibri" w:hAnsi="Times New Roman" w:cs="Times New Roman"/>
          <w:sz w:val="28"/>
          <w:szCs w:val="28"/>
        </w:rPr>
        <w:t xml:space="preserve"> В.</w:t>
      </w:r>
    </w:p>
    <w:p w:rsidR="003C3083" w:rsidRPr="003C3083" w:rsidRDefault="003C3083" w:rsidP="003C3083">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«____»___________201</w:t>
      </w:r>
      <w:r>
        <w:rPr>
          <w:rFonts w:ascii="Times New Roman" w:eastAsia="Calibri" w:hAnsi="Times New Roman" w:cs="Times New Roman"/>
          <w:sz w:val="28"/>
          <w:szCs w:val="28"/>
        </w:rPr>
        <w:t>9</w:t>
      </w:r>
      <w:r w:rsidRPr="003C3083">
        <w:rPr>
          <w:rFonts w:ascii="Times New Roman" w:eastAsia="Calibri" w:hAnsi="Times New Roman" w:cs="Times New Roman"/>
          <w:sz w:val="28"/>
          <w:szCs w:val="28"/>
        </w:rPr>
        <w:t>р.</w:t>
      </w:r>
    </w:p>
    <w:p w:rsidR="003C3083" w:rsidRPr="003C3083" w:rsidRDefault="003C3083" w:rsidP="003C3083">
      <w:pPr>
        <w:spacing w:after="0" w:line="240" w:lineRule="auto"/>
        <w:rPr>
          <w:rFonts w:ascii="Times New Roman" w:eastAsia="Calibri" w:hAnsi="Times New Roman" w:cs="Times New Roman"/>
          <w:sz w:val="28"/>
          <w:szCs w:val="28"/>
        </w:rPr>
      </w:pPr>
    </w:p>
    <w:p w:rsidR="003C3083" w:rsidRPr="003C3083" w:rsidRDefault="003C3083" w:rsidP="003C3083">
      <w:pPr>
        <w:spacing w:after="0" w:line="240" w:lineRule="auto"/>
        <w:rPr>
          <w:rFonts w:ascii="Times New Roman" w:eastAsia="Calibri" w:hAnsi="Times New Roman" w:cs="Times New Roman"/>
          <w:sz w:val="28"/>
          <w:szCs w:val="28"/>
        </w:rPr>
      </w:pPr>
    </w:p>
    <w:p w:rsidR="003C3083" w:rsidRPr="003C3083" w:rsidRDefault="003C3083" w:rsidP="003C3083">
      <w:pPr>
        <w:spacing w:after="0" w:line="240" w:lineRule="auto"/>
        <w:rPr>
          <w:rFonts w:ascii="Times New Roman" w:eastAsia="Calibri" w:hAnsi="Times New Roman" w:cs="Times New Roman"/>
          <w:sz w:val="28"/>
          <w:szCs w:val="28"/>
        </w:rPr>
      </w:pPr>
    </w:p>
    <w:p w:rsidR="003C3083" w:rsidRPr="003C3083" w:rsidRDefault="003C3083" w:rsidP="003C3083">
      <w:pPr>
        <w:spacing w:after="0" w:line="240" w:lineRule="auto"/>
        <w:jc w:val="center"/>
        <w:rPr>
          <w:rFonts w:ascii="Times New Roman" w:eastAsia="Calibri" w:hAnsi="Times New Roman" w:cs="Times New Roman"/>
          <w:b/>
          <w:sz w:val="32"/>
          <w:szCs w:val="32"/>
        </w:rPr>
      </w:pPr>
      <w:r w:rsidRPr="003C3083">
        <w:rPr>
          <w:rFonts w:ascii="Times New Roman" w:eastAsia="Calibri" w:hAnsi="Times New Roman" w:cs="Times New Roman"/>
          <w:b/>
          <w:sz w:val="32"/>
          <w:szCs w:val="32"/>
        </w:rPr>
        <w:t xml:space="preserve">Акт </w:t>
      </w:r>
      <w:proofErr w:type="spellStart"/>
      <w:r w:rsidRPr="003C3083">
        <w:rPr>
          <w:rFonts w:ascii="Times New Roman" w:eastAsia="Calibri" w:hAnsi="Times New Roman" w:cs="Times New Roman"/>
          <w:b/>
          <w:sz w:val="32"/>
          <w:szCs w:val="32"/>
        </w:rPr>
        <w:t>дефектації</w:t>
      </w:r>
      <w:proofErr w:type="spellEnd"/>
      <w:r w:rsidRPr="003C3083">
        <w:rPr>
          <w:rFonts w:ascii="Times New Roman" w:eastAsia="Calibri" w:hAnsi="Times New Roman" w:cs="Times New Roman"/>
          <w:b/>
          <w:sz w:val="32"/>
          <w:szCs w:val="32"/>
        </w:rPr>
        <w:t xml:space="preserve"> №00</w:t>
      </w:r>
      <w:r w:rsidR="000978C9">
        <w:rPr>
          <w:rFonts w:ascii="Times New Roman" w:eastAsia="Calibri" w:hAnsi="Times New Roman" w:cs="Times New Roman"/>
          <w:b/>
          <w:sz w:val="32"/>
          <w:szCs w:val="32"/>
        </w:rPr>
        <w:t>8</w:t>
      </w:r>
      <w:bookmarkStart w:id="0" w:name="_GoBack"/>
      <w:bookmarkEnd w:id="0"/>
    </w:p>
    <w:p w:rsidR="003C3083" w:rsidRPr="003C3083" w:rsidRDefault="003C3083" w:rsidP="003C3083">
      <w:pPr>
        <w:spacing w:after="0" w:line="240" w:lineRule="auto"/>
        <w:jc w:val="center"/>
        <w:rPr>
          <w:rFonts w:ascii="Times New Roman" w:eastAsia="Calibri" w:hAnsi="Times New Roman" w:cs="Times New Roman"/>
          <w:sz w:val="32"/>
          <w:szCs w:val="32"/>
        </w:rPr>
      </w:pPr>
      <w:r w:rsidRPr="003C3083">
        <w:rPr>
          <w:rFonts w:ascii="Times New Roman" w:eastAsia="Calibri" w:hAnsi="Times New Roman" w:cs="Times New Roman"/>
          <w:sz w:val="32"/>
          <w:szCs w:val="32"/>
        </w:rPr>
        <w:t xml:space="preserve">насосного обладнання (мережевих насосів) котельні, </w:t>
      </w:r>
    </w:p>
    <w:p w:rsidR="003C3083" w:rsidRPr="003C3083" w:rsidRDefault="003C3083" w:rsidP="003C3083">
      <w:pPr>
        <w:spacing w:after="0" w:line="240" w:lineRule="auto"/>
        <w:ind w:left="-709" w:firstLine="142"/>
        <w:jc w:val="center"/>
        <w:rPr>
          <w:rFonts w:ascii="Times New Roman" w:eastAsia="Calibri" w:hAnsi="Times New Roman" w:cs="Times New Roman"/>
          <w:sz w:val="32"/>
          <w:szCs w:val="32"/>
        </w:rPr>
      </w:pPr>
      <w:r w:rsidRPr="003C3083">
        <w:rPr>
          <w:rFonts w:ascii="Times New Roman" w:eastAsia="Calibri" w:hAnsi="Times New Roman" w:cs="Times New Roman"/>
          <w:sz w:val="32"/>
          <w:szCs w:val="32"/>
        </w:rPr>
        <w:t>розташованої за адресом: м. Івано-Франківськ, вулиця Симоненка 3а</w:t>
      </w:r>
    </w:p>
    <w:p w:rsidR="003C3083" w:rsidRPr="003C3083" w:rsidRDefault="003C3083" w:rsidP="003C3083">
      <w:pPr>
        <w:spacing w:after="0" w:line="240" w:lineRule="auto"/>
        <w:jc w:val="center"/>
        <w:rPr>
          <w:rFonts w:ascii="Times New Roman" w:eastAsia="Calibri" w:hAnsi="Times New Roman" w:cs="Times New Roman"/>
          <w:sz w:val="28"/>
          <w:szCs w:val="28"/>
        </w:rPr>
      </w:pP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 Загальні дані:</w:t>
      </w: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1.1 Тип котельні – водогрійна;</w:t>
      </w: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1.2 Дата вводу в експлуатацію – 1976р. (1994р поставлена на бух.</w:t>
      </w:r>
      <w:r w:rsidR="002209B8">
        <w:rPr>
          <w:rFonts w:ascii="Times New Roman" w:eastAsia="Calibri" w:hAnsi="Times New Roman" w:cs="Times New Roman"/>
          <w:sz w:val="28"/>
          <w:szCs w:val="28"/>
        </w:rPr>
        <w:t xml:space="preserve"> </w:t>
      </w:r>
      <w:r w:rsidRPr="003C3083">
        <w:rPr>
          <w:rFonts w:ascii="Times New Roman" w:eastAsia="Calibri" w:hAnsi="Times New Roman" w:cs="Times New Roman"/>
          <w:sz w:val="28"/>
          <w:szCs w:val="28"/>
        </w:rPr>
        <w:t>облік підприємства від заводу «Позитрон»)</w:t>
      </w: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1.3 Розрахунковий температурний графік теплового постачання системи:</w:t>
      </w:r>
    </w:p>
    <w:p w:rsidR="003C3083" w:rsidRPr="003C3083" w:rsidRDefault="003C3083" w:rsidP="003C3083">
      <w:pPr>
        <w:spacing w:after="0" w:line="240" w:lineRule="auto"/>
        <w:ind w:firstLine="567"/>
        <w:jc w:val="both"/>
        <w:rPr>
          <w:rFonts w:ascii="Times New Roman" w:eastAsia="Calibri" w:hAnsi="Times New Roman" w:cs="Times New Roman"/>
          <w:sz w:val="28"/>
          <w:szCs w:val="28"/>
          <w:lang w:val="en-US"/>
        </w:rPr>
      </w:pPr>
      <w:r w:rsidRPr="003C3083">
        <w:rPr>
          <w:rFonts w:ascii="Times New Roman" w:eastAsia="Calibri" w:hAnsi="Times New Roman" w:cs="Times New Roman"/>
          <w:sz w:val="28"/>
          <w:szCs w:val="28"/>
        </w:rPr>
        <w:t xml:space="preserve">в опалювальний період: </w:t>
      </w:r>
      <w:r w:rsidRPr="003C3083">
        <w:rPr>
          <w:rFonts w:ascii="Times New Roman" w:eastAsia="Calibri" w:hAnsi="Times New Roman" w:cs="Times New Roman"/>
          <w:b/>
          <w:sz w:val="28"/>
          <w:szCs w:val="28"/>
          <w:lang w:val="en-US"/>
        </w:rPr>
        <w:t>t=1</w:t>
      </w:r>
      <w:r w:rsidRPr="003C3083">
        <w:rPr>
          <w:rFonts w:ascii="Times New Roman" w:eastAsia="Calibri" w:hAnsi="Times New Roman" w:cs="Times New Roman"/>
          <w:b/>
          <w:sz w:val="28"/>
          <w:szCs w:val="28"/>
        </w:rPr>
        <w:t>3</w:t>
      </w:r>
      <w:r w:rsidRPr="003C3083">
        <w:rPr>
          <w:rFonts w:ascii="Times New Roman" w:eastAsia="Calibri" w:hAnsi="Times New Roman" w:cs="Times New Roman"/>
          <w:b/>
          <w:sz w:val="28"/>
          <w:szCs w:val="28"/>
          <w:lang w:val="en-US"/>
        </w:rPr>
        <w:t>0/70 °C</w:t>
      </w:r>
      <w:r w:rsidRPr="003C3083">
        <w:rPr>
          <w:rFonts w:ascii="Times New Roman" w:eastAsia="Calibri" w:hAnsi="Times New Roman" w:cs="Times New Roman"/>
          <w:sz w:val="28"/>
          <w:szCs w:val="28"/>
          <w:lang w:val="en-US"/>
        </w:rPr>
        <w:t>;</w:t>
      </w:r>
    </w:p>
    <w:p w:rsidR="003C3083" w:rsidRPr="003C3083" w:rsidRDefault="003C3083" w:rsidP="003C3083">
      <w:pPr>
        <w:spacing w:after="0" w:line="240" w:lineRule="auto"/>
        <w:ind w:firstLine="567"/>
        <w:jc w:val="both"/>
        <w:rPr>
          <w:rFonts w:ascii="Times New Roman" w:eastAsia="Calibri" w:hAnsi="Times New Roman" w:cs="Times New Roman"/>
          <w:sz w:val="28"/>
          <w:szCs w:val="28"/>
          <w:lang w:val="en-US"/>
        </w:rPr>
      </w:pPr>
      <w:r w:rsidRPr="003C3083">
        <w:rPr>
          <w:rFonts w:ascii="Times New Roman" w:eastAsia="Calibri" w:hAnsi="Times New Roman" w:cs="Times New Roman"/>
          <w:sz w:val="28"/>
          <w:szCs w:val="28"/>
        </w:rPr>
        <w:t>в між опалювальний період</w:t>
      </w:r>
      <w:r w:rsidRPr="003C3083">
        <w:rPr>
          <w:rFonts w:ascii="Times New Roman" w:eastAsia="Calibri" w:hAnsi="Times New Roman" w:cs="Times New Roman"/>
          <w:sz w:val="28"/>
          <w:szCs w:val="28"/>
          <w:lang w:val="en-US"/>
        </w:rPr>
        <w:t xml:space="preserve">: </w:t>
      </w:r>
      <w:r w:rsidRPr="003C3083">
        <w:rPr>
          <w:rFonts w:ascii="Times New Roman" w:eastAsia="Calibri" w:hAnsi="Times New Roman" w:cs="Times New Roman"/>
          <w:b/>
          <w:sz w:val="28"/>
          <w:szCs w:val="28"/>
          <w:lang w:val="en-US"/>
        </w:rPr>
        <w:t>t=70/30 °C</w:t>
      </w:r>
      <w:r w:rsidRPr="003C3083">
        <w:rPr>
          <w:rFonts w:ascii="Times New Roman" w:eastAsia="Calibri" w:hAnsi="Times New Roman" w:cs="Times New Roman"/>
          <w:sz w:val="28"/>
          <w:szCs w:val="28"/>
          <w:lang w:val="en-US"/>
        </w:rPr>
        <w:t>;</w:t>
      </w:r>
    </w:p>
    <w:p w:rsidR="003C3083" w:rsidRPr="003C3083" w:rsidRDefault="003C3083" w:rsidP="003C3083">
      <w:pPr>
        <w:spacing w:after="0" w:line="240" w:lineRule="auto"/>
        <w:ind w:left="-142"/>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Розрахунковий графік теплового постачання системи гарячого водопостачання: </w:t>
      </w:r>
      <w:r w:rsidRPr="003C3083">
        <w:rPr>
          <w:rFonts w:ascii="Times New Roman" w:eastAsia="Calibri" w:hAnsi="Times New Roman" w:cs="Times New Roman"/>
          <w:b/>
          <w:sz w:val="28"/>
          <w:szCs w:val="28"/>
          <w:lang w:val="en-US"/>
        </w:rPr>
        <w:t>t=</w:t>
      </w:r>
      <w:r w:rsidRPr="003C3083">
        <w:rPr>
          <w:rFonts w:ascii="Times New Roman" w:eastAsia="Calibri" w:hAnsi="Times New Roman" w:cs="Times New Roman"/>
          <w:b/>
          <w:sz w:val="28"/>
          <w:szCs w:val="28"/>
        </w:rPr>
        <w:t>6</w:t>
      </w:r>
      <w:r w:rsidRPr="003C3083">
        <w:rPr>
          <w:rFonts w:ascii="Times New Roman" w:eastAsia="Calibri" w:hAnsi="Times New Roman" w:cs="Times New Roman"/>
          <w:b/>
          <w:sz w:val="28"/>
          <w:szCs w:val="28"/>
          <w:lang w:val="en-US"/>
        </w:rPr>
        <w:t>0°C</w:t>
      </w:r>
      <w:r w:rsidRPr="003C3083">
        <w:rPr>
          <w:rFonts w:ascii="Times New Roman" w:eastAsia="Calibri" w:hAnsi="Times New Roman" w:cs="Times New Roman"/>
          <w:b/>
          <w:sz w:val="28"/>
          <w:szCs w:val="28"/>
        </w:rPr>
        <w:t>.</w:t>
      </w: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Характеристика споживачів приєднаних до котельні:</w:t>
      </w:r>
    </w:p>
    <w:tbl>
      <w:tblPr>
        <w:tblStyle w:val="2"/>
        <w:tblW w:w="0" w:type="auto"/>
        <w:jc w:val="center"/>
        <w:tblInd w:w="0" w:type="dxa"/>
        <w:tblLook w:val="04A0" w:firstRow="1" w:lastRow="0" w:firstColumn="1" w:lastColumn="0" w:noHBand="0" w:noVBand="1"/>
      </w:tblPr>
      <w:tblGrid>
        <w:gridCol w:w="567"/>
        <w:gridCol w:w="3173"/>
        <w:gridCol w:w="1868"/>
        <w:gridCol w:w="1868"/>
        <w:gridCol w:w="1869"/>
      </w:tblGrid>
      <w:tr w:rsidR="003C3083" w:rsidRPr="003C3083" w:rsidTr="003C3083">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 п/п</w:t>
            </w:r>
          </w:p>
        </w:tc>
        <w:tc>
          <w:tcPr>
            <w:tcW w:w="31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 xml:space="preserve">Адреса </w:t>
            </w:r>
            <w:proofErr w:type="spellStart"/>
            <w:r w:rsidRPr="003C3083">
              <w:rPr>
                <w:rFonts w:ascii="Times New Roman" w:hAnsi="Times New Roman"/>
                <w:sz w:val="26"/>
                <w:szCs w:val="26"/>
              </w:rPr>
              <w:t>споживача</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К-</w:t>
            </w:r>
            <w:proofErr w:type="spellStart"/>
            <w:r w:rsidRPr="003C3083">
              <w:rPr>
                <w:rFonts w:ascii="Times New Roman" w:hAnsi="Times New Roman"/>
                <w:sz w:val="26"/>
                <w:szCs w:val="26"/>
              </w:rPr>
              <w:t>ть</w:t>
            </w:r>
            <w:proofErr w:type="spellEnd"/>
            <w:r w:rsidRPr="003C3083">
              <w:rPr>
                <w:rFonts w:ascii="Times New Roman" w:hAnsi="Times New Roman"/>
                <w:sz w:val="26"/>
                <w:szCs w:val="26"/>
              </w:rPr>
              <w:t xml:space="preserve"> квартир</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К-</w:t>
            </w:r>
            <w:proofErr w:type="spellStart"/>
            <w:r w:rsidRPr="003C3083">
              <w:rPr>
                <w:rFonts w:ascii="Times New Roman" w:hAnsi="Times New Roman"/>
                <w:sz w:val="26"/>
                <w:szCs w:val="26"/>
              </w:rPr>
              <w:t>ть</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поверхів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proofErr w:type="spellStart"/>
            <w:r w:rsidRPr="003C3083">
              <w:rPr>
                <w:rFonts w:ascii="Times New Roman" w:hAnsi="Times New Roman"/>
                <w:sz w:val="26"/>
                <w:szCs w:val="26"/>
              </w:rPr>
              <w:t>Навантаження</w:t>
            </w:r>
            <w:proofErr w:type="spellEnd"/>
            <w:r w:rsidRPr="003C3083">
              <w:rPr>
                <w:rFonts w:ascii="Times New Roman" w:hAnsi="Times New Roman"/>
                <w:sz w:val="26"/>
                <w:szCs w:val="26"/>
              </w:rPr>
              <w:t xml:space="preserve"> ЦО, Гкал/год</w:t>
            </w:r>
          </w:p>
        </w:tc>
      </w:tr>
      <w:tr w:rsidR="003C3083" w:rsidRPr="003C3083" w:rsidTr="003C3083">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1</w:t>
            </w:r>
          </w:p>
        </w:tc>
        <w:tc>
          <w:tcPr>
            <w:tcW w:w="3176" w:type="dxa"/>
            <w:tcBorders>
              <w:top w:val="single" w:sz="4" w:space="0" w:color="auto"/>
              <w:left w:val="single" w:sz="4" w:space="0" w:color="auto"/>
              <w:bottom w:val="single" w:sz="4" w:space="0" w:color="auto"/>
              <w:right w:val="single" w:sz="4" w:space="0" w:color="auto"/>
            </w:tcBorders>
            <w:hideMark/>
          </w:tcPr>
          <w:p w:rsidR="003C3083" w:rsidRPr="003C3083" w:rsidRDefault="003C3083" w:rsidP="003C3083">
            <w:pPr>
              <w:jc w:val="both"/>
              <w:rPr>
                <w:rFonts w:ascii="Times New Roman" w:hAnsi="Times New Roman"/>
                <w:sz w:val="26"/>
                <w:szCs w:val="26"/>
              </w:rPr>
            </w:pPr>
            <w:r w:rsidRPr="003C3083">
              <w:rPr>
                <w:rFonts w:ascii="Times New Roman" w:hAnsi="Times New Roman"/>
                <w:sz w:val="26"/>
                <w:szCs w:val="26"/>
              </w:rPr>
              <w:t xml:space="preserve">234 </w:t>
            </w:r>
            <w:proofErr w:type="spellStart"/>
            <w:r w:rsidRPr="003C3083">
              <w:rPr>
                <w:rFonts w:ascii="Times New Roman" w:hAnsi="Times New Roman"/>
                <w:sz w:val="26"/>
                <w:szCs w:val="26"/>
              </w:rPr>
              <w:t>житлових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будинків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16848</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38,74</w:t>
            </w:r>
          </w:p>
        </w:tc>
      </w:tr>
      <w:tr w:rsidR="003C3083" w:rsidRPr="003C3083" w:rsidTr="003C3083">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2</w:t>
            </w:r>
          </w:p>
        </w:tc>
        <w:tc>
          <w:tcPr>
            <w:tcW w:w="3176" w:type="dxa"/>
            <w:tcBorders>
              <w:top w:val="single" w:sz="4" w:space="0" w:color="auto"/>
              <w:left w:val="single" w:sz="4" w:space="0" w:color="auto"/>
              <w:bottom w:val="single" w:sz="4" w:space="0" w:color="auto"/>
              <w:right w:val="single" w:sz="4" w:space="0" w:color="auto"/>
            </w:tcBorders>
            <w:hideMark/>
          </w:tcPr>
          <w:p w:rsidR="003C3083" w:rsidRPr="003C3083" w:rsidRDefault="003C3083" w:rsidP="003C3083">
            <w:pPr>
              <w:jc w:val="both"/>
              <w:rPr>
                <w:rFonts w:ascii="Times New Roman" w:hAnsi="Times New Roman"/>
                <w:sz w:val="26"/>
                <w:szCs w:val="26"/>
              </w:rPr>
            </w:pPr>
            <w:r w:rsidRPr="003C3083">
              <w:rPr>
                <w:rFonts w:ascii="Times New Roman" w:hAnsi="Times New Roman"/>
                <w:sz w:val="26"/>
                <w:szCs w:val="26"/>
              </w:rPr>
              <w:t xml:space="preserve">28 </w:t>
            </w:r>
            <w:proofErr w:type="spellStart"/>
            <w:r w:rsidRPr="003C3083">
              <w:rPr>
                <w:rFonts w:ascii="Times New Roman" w:hAnsi="Times New Roman"/>
                <w:sz w:val="26"/>
                <w:szCs w:val="26"/>
              </w:rPr>
              <w:t>бюджетних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установ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4,63</w:t>
            </w:r>
          </w:p>
        </w:tc>
      </w:tr>
      <w:tr w:rsidR="003C3083" w:rsidRPr="003C3083" w:rsidTr="003C3083">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3</w:t>
            </w:r>
          </w:p>
        </w:tc>
        <w:tc>
          <w:tcPr>
            <w:tcW w:w="3176" w:type="dxa"/>
            <w:tcBorders>
              <w:top w:val="single" w:sz="4" w:space="0" w:color="auto"/>
              <w:left w:val="single" w:sz="4" w:space="0" w:color="auto"/>
              <w:bottom w:val="single" w:sz="4" w:space="0" w:color="auto"/>
              <w:right w:val="single" w:sz="4" w:space="0" w:color="auto"/>
            </w:tcBorders>
            <w:hideMark/>
          </w:tcPr>
          <w:p w:rsidR="003C3083" w:rsidRPr="003C3083" w:rsidRDefault="003C3083" w:rsidP="003C3083">
            <w:pPr>
              <w:jc w:val="both"/>
              <w:rPr>
                <w:rFonts w:ascii="Times New Roman" w:hAnsi="Times New Roman"/>
                <w:sz w:val="26"/>
                <w:szCs w:val="26"/>
              </w:rPr>
            </w:pPr>
            <w:r w:rsidRPr="003C3083">
              <w:rPr>
                <w:rFonts w:ascii="Times New Roman" w:hAnsi="Times New Roman"/>
                <w:sz w:val="26"/>
                <w:szCs w:val="26"/>
              </w:rPr>
              <w:t xml:space="preserve">83 </w:t>
            </w:r>
            <w:proofErr w:type="spellStart"/>
            <w:r w:rsidRPr="003C3083">
              <w:rPr>
                <w:rFonts w:ascii="Times New Roman" w:hAnsi="Times New Roman"/>
                <w:sz w:val="26"/>
                <w:szCs w:val="26"/>
              </w:rPr>
              <w:t>інших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установ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83</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6"/>
                <w:szCs w:val="26"/>
              </w:rPr>
            </w:pPr>
            <w:r w:rsidRPr="003C3083">
              <w:rPr>
                <w:rFonts w:ascii="Times New Roman" w:hAnsi="Times New Roman"/>
                <w:sz w:val="26"/>
                <w:szCs w:val="26"/>
              </w:rPr>
              <w:t>13,75</w:t>
            </w:r>
          </w:p>
        </w:tc>
      </w:tr>
    </w:tbl>
    <w:p w:rsidR="003C3083" w:rsidRPr="003C3083" w:rsidRDefault="003C3083" w:rsidP="003C3083">
      <w:pPr>
        <w:spacing w:after="0" w:line="240" w:lineRule="auto"/>
        <w:ind w:hanging="567"/>
        <w:jc w:val="both"/>
        <w:rPr>
          <w:rFonts w:ascii="Times New Roman" w:eastAsia="Calibri" w:hAnsi="Times New Roman" w:cs="Times New Roman"/>
          <w:sz w:val="28"/>
          <w:szCs w:val="28"/>
        </w:rPr>
      </w:pP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2 Насосне обладнання</w:t>
      </w:r>
    </w:p>
    <w:p w:rsidR="003C3083" w:rsidRPr="003C3083" w:rsidRDefault="003C3083" w:rsidP="003C3083">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2.1 Мережеві насоси:</w:t>
      </w:r>
    </w:p>
    <w:p w:rsidR="003C3083" w:rsidRPr="003C3083" w:rsidRDefault="003C3083" w:rsidP="003C3083">
      <w:pPr>
        <w:spacing w:after="0" w:line="240" w:lineRule="auto"/>
        <w:ind w:left="-142"/>
        <w:jc w:val="both"/>
        <w:rPr>
          <w:rFonts w:ascii="Times New Roman" w:eastAsia="Calibri" w:hAnsi="Times New Roman" w:cs="Times New Roman"/>
          <w:sz w:val="28"/>
          <w:szCs w:val="28"/>
        </w:rPr>
      </w:pPr>
      <w:r w:rsidRPr="00A0675E">
        <w:rPr>
          <w:rFonts w:ascii="Times New Roman" w:eastAsia="Calibri" w:hAnsi="Times New Roman" w:cs="Times New Roman"/>
          <w:sz w:val="28"/>
          <w:szCs w:val="28"/>
        </w:rPr>
        <w:t>Кількість – 5 шт.: 3 мережевих насосів в роботі, 1 мережевий насос в резерві та 1 насос – плановий ремонт.</w:t>
      </w:r>
    </w:p>
    <w:p w:rsidR="003C3083" w:rsidRPr="003C3083" w:rsidRDefault="003C3083" w:rsidP="003C3083">
      <w:pPr>
        <w:spacing w:after="0" w:line="240" w:lineRule="auto"/>
        <w:ind w:hanging="567"/>
        <w:jc w:val="both"/>
        <w:rPr>
          <w:rFonts w:ascii="Times New Roman" w:eastAsia="Calibri" w:hAnsi="Times New Roman" w:cs="Times New Roman"/>
          <w:b/>
          <w:sz w:val="28"/>
          <w:szCs w:val="28"/>
        </w:rPr>
      </w:pPr>
      <w:r w:rsidRPr="003C3083">
        <w:rPr>
          <w:rFonts w:ascii="Times New Roman" w:eastAsia="Calibri" w:hAnsi="Times New Roman" w:cs="Times New Roman"/>
          <w:b/>
          <w:sz w:val="28"/>
          <w:szCs w:val="28"/>
        </w:rPr>
        <w:t>Під час проведення планового ремонту виявлено:</w:t>
      </w:r>
    </w:p>
    <w:p w:rsidR="003C3083" w:rsidRPr="003C3083" w:rsidRDefault="003C3083" w:rsidP="003C3083">
      <w:pPr>
        <w:numPr>
          <w:ilvl w:val="0"/>
          <w:numId w:val="2"/>
        </w:numPr>
        <w:spacing w:after="0" w:line="240" w:lineRule="auto"/>
        <w:ind w:left="-142" w:hanging="284"/>
        <w:contextualSpacing/>
        <w:jc w:val="both"/>
        <w:rPr>
          <w:rFonts w:ascii="Times New Roman" w:eastAsia="Calibri" w:hAnsi="Times New Roman" w:cs="Times New Roman"/>
          <w:color w:val="000000"/>
          <w:sz w:val="28"/>
          <w:szCs w:val="28"/>
        </w:rPr>
      </w:pPr>
      <w:r w:rsidRPr="003C3083">
        <w:rPr>
          <w:rFonts w:ascii="Times New Roman" w:eastAsia="Calibri" w:hAnsi="Times New Roman" w:cs="Times New Roman"/>
          <w:color w:val="000000"/>
          <w:sz w:val="28"/>
          <w:szCs w:val="28"/>
        </w:rPr>
        <w:t>вироблення валу в місцях сальникових ущільнень посадки робочого колеса та підшипників;</w:t>
      </w:r>
    </w:p>
    <w:p w:rsidR="003C3083" w:rsidRPr="003C3083" w:rsidRDefault="003C3083" w:rsidP="003C3083">
      <w:pPr>
        <w:numPr>
          <w:ilvl w:val="0"/>
          <w:numId w:val="2"/>
        </w:numPr>
        <w:spacing w:after="0" w:line="240" w:lineRule="auto"/>
        <w:ind w:left="-142" w:hanging="284"/>
        <w:contextualSpacing/>
        <w:jc w:val="both"/>
        <w:rPr>
          <w:rFonts w:ascii="Times New Roman" w:eastAsia="Calibri" w:hAnsi="Times New Roman" w:cs="Times New Roman"/>
          <w:sz w:val="28"/>
          <w:szCs w:val="28"/>
        </w:rPr>
      </w:pPr>
      <w:r w:rsidRPr="003C3083">
        <w:rPr>
          <w:rFonts w:ascii="Times New Roman" w:eastAsia="Calibri" w:hAnsi="Times New Roman" w:cs="Times New Roman"/>
          <w:color w:val="000000"/>
          <w:sz w:val="28"/>
          <w:szCs w:val="28"/>
        </w:rPr>
        <w:t>фізичний знос насосу</w:t>
      </w:r>
      <w:r w:rsidR="002849C5">
        <w:rPr>
          <w:rFonts w:ascii="Times New Roman" w:eastAsia="Calibri" w:hAnsi="Times New Roman" w:cs="Times New Roman"/>
          <w:color w:val="000000"/>
          <w:sz w:val="28"/>
          <w:szCs w:val="28"/>
        </w:rPr>
        <w:t xml:space="preserve"> </w:t>
      </w:r>
      <w:r w:rsidRPr="003C3083">
        <w:rPr>
          <w:rFonts w:ascii="Times New Roman" w:eastAsia="Calibri" w:hAnsi="Times New Roman" w:cs="Times New Roman"/>
          <w:color w:val="000000"/>
          <w:sz w:val="28"/>
          <w:szCs w:val="28"/>
        </w:rPr>
        <w:t xml:space="preserve"> </w:t>
      </w:r>
      <w:r w:rsidR="002849C5" w:rsidRPr="002849C5">
        <w:rPr>
          <w:rFonts w:ascii="Times New Roman" w:eastAsia="Calibri" w:hAnsi="Times New Roman" w:cs="Times New Roman"/>
          <w:color w:val="000000"/>
          <w:sz w:val="28"/>
          <w:szCs w:val="28"/>
        </w:rPr>
        <w:t>8НДВ</w:t>
      </w:r>
      <w:r w:rsidRPr="003C3083">
        <w:rPr>
          <w:rFonts w:ascii="Times New Roman" w:eastAsia="Calibri" w:hAnsi="Times New Roman" w:cs="Times New Roman"/>
          <w:color w:val="000000"/>
          <w:sz w:val="28"/>
          <w:szCs w:val="28"/>
        </w:rPr>
        <w:t xml:space="preserve"> (термін експлуатації </w:t>
      </w:r>
      <w:r w:rsidR="002849C5">
        <w:rPr>
          <w:rFonts w:ascii="Times New Roman" w:eastAsia="Calibri" w:hAnsi="Times New Roman" w:cs="Times New Roman"/>
          <w:color w:val="000000"/>
          <w:sz w:val="28"/>
          <w:szCs w:val="28"/>
        </w:rPr>
        <w:t>43</w:t>
      </w:r>
      <w:r w:rsidRPr="003C3083">
        <w:rPr>
          <w:rFonts w:ascii="Times New Roman" w:eastAsia="Calibri" w:hAnsi="Times New Roman" w:cs="Times New Roman"/>
          <w:color w:val="000000"/>
          <w:sz w:val="28"/>
          <w:szCs w:val="28"/>
        </w:rPr>
        <w:t xml:space="preserve"> років).</w:t>
      </w:r>
    </w:p>
    <w:p w:rsidR="003C3083" w:rsidRPr="003C3083" w:rsidRDefault="003C3083" w:rsidP="003C3083">
      <w:pPr>
        <w:spacing w:after="0" w:line="240" w:lineRule="auto"/>
        <w:jc w:val="both"/>
        <w:rPr>
          <w:rFonts w:ascii="Times New Roman" w:eastAsia="Calibri" w:hAnsi="Times New Roman" w:cs="Times New Roman"/>
          <w:sz w:val="28"/>
          <w:szCs w:val="28"/>
        </w:rPr>
      </w:pPr>
    </w:p>
    <w:tbl>
      <w:tblPr>
        <w:tblStyle w:val="2"/>
        <w:tblW w:w="10201" w:type="dxa"/>
        <w:jc w:val="center"/>
        <w:tblInd w:w="0" w:type="dxa"/>
        <w:tblLook w:val="04A0" w:firstRow="1" w:lastRow="0" w:firstColumn="1" w:lastColumn="0" w:noHBand="0" w:noVBand="1"/>
      </w:tblPr>
      <w:tblGrid>
        <w:gridCol w:w="674"/>
        <w:gridCol w:w="1212"/>
        <w:gridCol w:w="1047"/>
        <w:gridCol w:w="959"/>
        <w:gridCol w:w="856"/>
        <w:gridCol w:w="1226"/>
        <w:gridCol w:w="1392"/>
        <w:gridCol w:w="1276"/>
        <w:gridCol w:w="1559"/>
      </w:tblGrid>
      <w:tr w:rsidR="003C3083" w:rsidRPr="003C3083" w:rsidTr="003C3083">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3C3083" w:rsidRPr="003C3083" w:rsidRDefault="003C3083" w:rsidP="003C3083">
            <w:pPr>
              <w:jc w:val="center"/>
              <w:rPr>
                <w:rFonts w:ascii="Times New Roman" w:hAnsi="Times New Roman"/>
                <w:sz w:val="24"/>
                <w:szCs w:val="24"/>
              </w:rPr>
            </w:pPr>
          </w:p>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w:t>
            </w:r>
          </w:p>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п/п</w:t>
            </w:r>
          </w:p>
        </w:tc>
        <w:tc>
          <w:tcPr>
            <w:tcW w:w="1212" w:type="dxa"/>
            <w:vMerge w:val="restart"/>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proofErr w:type="spellStart"/>
            <w:r w:rsidRPr="003C3083">
              <w:rPr>
                <w:rFonts w:ascii="Times New Roman" w:hAnsi="Times New Roman"/>
                <w:sz w:val="24"/>
                <w:szCs w:val="24"/>
              </w:rPr>
              <w:t>Наймену-вання</w:t>
            </w:r>
            <w:proofErr w:type="spellEnd"/>
          </w:p>
        </w:tc>
        <w:tc>
          <w:tcPr>
            <w:tcW w:w="1047" w:type="dxa"/>
            <w:vMerge w:val="restart"/>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Марка</w:t>
            </w:r>
          </w:p>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насоса</w:t>
            </w:r>
          </w:p>
        </w:tc>
        <w:tc>
          <w:tcPr>
            <w:tcW w:w="959" w:type="dxa"/>
            <w:vMerge w:val="restart"/>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років</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роботи</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обл-ня</w:t>
            </w:r>
            <w:proofErr w:type="spellEnd"/>
          </w:p>
        </w:tc>
        <w:tc>
          <w:tcPr>
            <w:tcW w:w="2082" w:type="dxa"/>
            <w:gridSpan w:val="2"/>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proofErr w:type="spellStart"/>
            <w:r w:rsidRPr="003C3083">
              <w:rPr>
                <w:rFonts w:ascii="Times New Roman" w:hAnsi="Times New Roman"/>
                <w:sz w:val="24"/>
                <w:szCs w:val="24"/>
              </w:rPr>
              <w:t>Кількість</w:t>
            </w:r>
            <w:proofErr w:type="spellEnd"/>
            <w:r w:rsidRPr="003C3083">
              <w:rPr>
                <w:rFonts w:ascii="Times New Roman" w:hAnsi="Times New Roman"/>
                <w:sz w:val="24"/>
                <w:szCs w:val="24"/>
              </w:rPr>
              <w:t xml:space="preserve"> годин </w:t>
            </w:r>
            <w:proofErr w:type="spellStart"/>
            <w:r w:rsidRPr="003C3083">
              <w:rPr>
                <w:rFonts w:ascii="Times New Roman" w:hAnsi="Times New Roman"/>
                <w:sz w:val="24"/>
                <w:szCs w:val="24"/>
              </w:rPr>
              <w:t>роботи</w:t>
            </w:r>
            <w:proofErr w:type="spellEnd"/>
            <w:r w:rsidRPr="003C3083">
              <w:rPr>
                <w:rFonts w:ascii="Times New Roman" w:hAnsi="Times New Roman"/>
                <w:sz w:val="24"/>
                <w:szCs w:val="24"/>
              </w:rPr>
              <w:t xml:space="preserve"> в 201</w:t>
            </w:r>
            <w:r>
              <w:rPr>
                <w:rFonts w:ascii="Times New Roman" w:hAnsi="Times New Roman"/>
                <w:sz w:val="24"/>
                <w:szCs w:val="24"/>
              </w:rPr>
              <w:t>8</w:t>
            </w:r>
            <w:r w:rsidRPr="003C3083">
              <w:rPr>
                <w:rFonts w:ascii="Times New Roman" w:hAnsi="Times New Roman"/>
                <w:sz w:val="24"/>
                <w:szCs w:val="24"/>
              </w:rPr>
              <w:t xml:space="preserve"> р</w:t>
            </w:r>
          </w:p>
        </w:tc>
        <w:tc>
          <w:tcPr>
            <w:tcW w:w="1392" w:type="dxa"/>
            <w:vMerge w:val="restart"/>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відпрацьо-ваних</w:t>
            </w:r>
            <w:proofErr w:type="spellEnd"/>
            <w:r w:rsidRPr="003C3083">
              <w:rPr>
                <w:rFonts w:ascii="Times New Roman" w:hAnsi="Times New Roman"/>
                <w:sz w:val="24"/>
                <w:szCs w:val="24"/>
              </w:rPr>
              <w:t xml:space="preserve"> годин</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proofErr w:type="spellStart"/>
            <w:r w:rsidRPr="003C3083">
              <w:rPr>
                <w:rFonts w:ascii="Times New Roman" w:hAnsi="Times New Roman"/>
                <w:sz w:val="24"/>
                <w:szCs w:val="24"/>
              </w:rPr>
              <w:t>Міжре-монтний</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інтервал</w:t>
            </w:r>
            <w:proofErr w:type="spellEnd"/>
            <w:r w:rsidRPr="003C3083">
              <w:rPr>
                <w:rFonts w:ascii="Times New Roman" w:hAnsi="Times New Roman"/>
                <w:sz w:val="24"/>
                <w:szCs w:val="24"/>
              </w:rPr>
              <w:t xml:space="preserve"> в годинах</w:t>
            </w:r>
          </w:p>
        </w:tc>
        <w:tc>
          <w:tcPr>
            <w:tcW w:w="1559" w:type="dxa"/>
            <w:vMerge w:val="restart"/>
            <w:tcBorders>
              <w:top w:val="single" w:sz="4" w:space="0" w:color="auto"/>
              <w:left w:val="single" w:sz="4" w:space="0" w:color="auto"/>
              <w:bottom w:val="single" w:sz="4" w:space="0" w:color="auto"/>
              <w:right w:val="single" w:sz="4" w:space="0" w:color="auto"/>
            </w:tcBorders>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виконаних</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капітальних</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ремонтів</w:t>
            </w:r>
            <w:proofErr w:type="spellEnd"/>
          </w:p>
        </w:tc>
      </w:tr>
      <w:tr w:rsidR="003C3083" w:rsidRPr="003C3083" w:rsidTr="003C308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ind w:right="-91"/>
              <w:jc w:val="center"/>
              <w:rPr>
                <w:rFonts w:ascii="Times New Roman" w:hAnsi="Times New Roman"/>
                <w:sz w:val="20"/>
                <w:szCs w:val="20"/>
              </w:rPr>
            </w:pPr>
            <w:proofErr w:type="spellStart"/>
            <w:r w:rsidRPr="003C3083">
              <w:rPr>
                <w:rFonts w:ascii="Times New Roman" w:hAnsi="Times New Roman"/>
                <w:sz w:val="20"/>
                <w:szCs w:val="20"/>
              </w:rPr>
              <w:t>опалюв</w:t>
            </w:r>
            <w:proofErr w:type="spellEnd"/>
            <w:r w:rsidRPr="003C3083">
              <w:rPr>
                <w:rFonts w:ascii="Times New Roman" w:hAnsi="Times New Roman"/>
                <w:sz w:val="20"/>
                <w:szCs w:val="20"/>
              </w:rPr>
              <w:t xml:space="preserve">    </w:t>
            </w:r>
            <w:proofErr w:type="spellStart"/>
            <w:r w:rsidRPr="003C3083">
              <w:rPr>
                <w:rFonts w:ascii="Times New Roman" w:hAnsi="Times New Roman"/>
                <w:sz w:val="20"/>
                <w:szCs w:val="20"/>
              </w:rPr>
              <w:t>період</w:t>
            </w:r>
            <w:proofErr w:type="spellEnd"/>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0"/>
                <w:szCs w:val="20"/>
              </w:rPr>
            </w:pPr>
            <w:proofErr w:type="spellStart"/>
            <w:r w:rsidRPr="003C3083">
              <w:rPr>
                <w:rFonts w:ascii="Times New Roman" w:hAnsi="Times New Roman"/>
                <w:sz w:val="20"/>
                <w:szCs w:val="20"/>
              </w:rPr>
              <w:t>міжопалюв</w:t>
            </w:r>
            <w:proofErr w:type="spellEnd"/>
            <w:r w:rsidRPr="003C3083">
              <w:rPr>
                <w:rFonts w:ascii="Times New Roman" w:hAnsi="Times New Roman"/>
                <w:sz w:val="20"/>
                <w:szCs w:val="20"/>
              </w:rPr>
              <w:t xml:space="preserve">. </w:t>
            </w:r>
            <w:proofErr w:type="spellStart"/>
            <w:r w:rsidRPr="003C3083">
              <w:rPr>
                <w:rFonts w:ascii="Times New Roman" w:hAnsi="Times New Roman"/>
                <w:sz w:val="20"/>
                <w:szCs w:val="20"/>
              </w:rPr>
              <w:t>період</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rPr>
                <w:rFonts w:ascii="Times New Roman" w:hAnsi="Times New Roman"/>
                <w:sz w:val="24"/>
                <w:szCs w:val="24"/>
              </w:rPr>
            </w:pPr>
          </w:p>
        </w:tc>
      </w:tr>
      <w:tr w:rsidR="003C3083" w:rsidRPr="003C3083" w:rsidTr="003C308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w:t>
            </w:r>
          </w:p>
        </w:tc>
        <w:tc>
          <w:tcPr>
            <w:tcW w:w="1212"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Мереже-</w:t>
            </w:r>
            <w:proofErr w:type="spellStart"/>
            <w:r w:rsidRPr="00172B45">
              <w:rPr>
                <w:rFonts w:ascii="Times New Roman" w:hAnsi="Times New Roman"/>
                <w:sz w:val="24"/>
                <w:szCs w:val="24"/>
              </w:rPr>
              <w:t>вий</w:t>
            </w:r>
            <w:proofErr w:type="spellEnd"/>
            <w:r w:rsidRPr="00172B45">
              <w:rPr>
                <w:rFonts w:ascii="Times New Roman" w:hAnsi="Times New Roman"/>
                <w:sz w:val="24"/>
                <w:szCs w:val="24"/>
              </w:rPr>
              <w:t xml:space="preserve"> насос</w:t>
            </w:r>
          </w:p>
        </w:tc>
        <w:tc>
          <w:tcPr>
            <w:tcW w:w="1047"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Д630/90</w:t>
            </w:r>
          </w:p>
        </w:tc>
        <w:tc>
          <w:tcPr>
            <w:tcW w:w="959"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37</w:t>
            </w: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1440</w:t>
            </w:r>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lang w:val="en-US"/>
              </w:rPr>
            </w:pPr>
            <w:r w:rsidRPr="003C3083">
              <w:rPr>
                <w:rFonts w:ascii="Times New Roman" w:hAnsi="Times New Roman"/>
                <w:sz w:val="24"/>
                <w:szCs w:val="24"/>
                <w:lang w:val="en-US"/>
              </w:rPr>
              <w:t>0</w:t>
            </w:r>
          </w:p>
        </w:tc>
        <w:tc>
          <w:tcPr>
            <w:tcW w:w="139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51840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16000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3</w:t>
            </w:r>
          </w:p>
        </w:tc>
      </w:tr>
      <w:tr w:rsidR="003C3083" w:rsidRPr="003C3083" w:rsidTr="003C308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lastRenderedPageBreak/>
              <w:t>2</w:t>
            </w:r>
          </w:p>
        </w:tc>
        <w:tc>
          <w:tcPr>
            <w:tcW w:w="1212"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Мереже-</w:t>
            </w:r>
            <w:proofErr w:type="spellStart"/>
            <w:r w:rsidRPr="00172B45">
              <w:rPr>
                <w:rFonts w:ascii="Times New Roman" w:hAnsi="Times New Roman"/>
                <w:sz w:val="24"/>
                <w:szCs w:val="24"/>
              </w:rPr>
              <w:t>вий</w:t>
            </w:r>
            <w:proofErr w:type="spellEnd"/>
            <w:r w:rsidRPr="00172B45">
              <w:rPr>
                <w:rFonts w:ascii="Times New Roman" w:hAnsi="Times New Roman"/>
                <w:sz w:val="24"/>
                <w:szCs w:val="24"/>
              </w:rPr>
              <w:t xml:space="preserve"> насос</w:t>
            </w:r>
          </w:p>
        </w:tc>
        <w:tc>
          <w:tcPr>
            <w:tcW w:w="1047"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Д630/90</w:t>
            </w:r>
          </w:p>
        </w:tc>
        <w:tc>
          <w:tcPr>
            <w:tcW w:w="959"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37</w:t>
            </w: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2160</w:t>
            </w:r>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lang w:val="en-US"/>
              </w:rPr>
            </w:pPr>
            <w:r w:rsidRPr="003C3083">
              <w:rPr>
                <w:rFonts w:ascii="Times New Roman" w:hAnsi="Times New Roman"/>
                <w:sz w:val="24"/>
                <w:szCs w:val="24"/>
                <w:lang w:val="en-US"/>
              </w:rPr>
              <w:t>0</w:t>
            </w:r>
          </w:p>
        </w:tc>
        <w:tc>
          <w:tcPr>
            <w:tcW w:w="139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77760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16000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4</w:t>
            </w:r>
          </w:p>
        </w:tc>
      </w:tr>
      <w:tr w:rsidR="003C3083" w:rsidRPr="003C3083" w:rsidTr="003C308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3</w:t>
            </w:r>
          </w:p>
        </w:tc>
        <w:tc>
          <w:tcPr>
            <w:tcW w:w="1212"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Мереже-</w:t>
            </w:r>
            <w:proofErr w:type="spellStart"/>
            <w:r w:rsidRPr="00172B45">
              <w:rPr>
                <w:rFonts w:ascii="Times New Roman" w:hAnsi="Times New Roman"/>
                <w:sz w:val="24"/>
                <w:szCs w:val="24"/>
              </w:rPr>
              <w:t>вий</w:t>
            </w:r>
            <w:proofErr w:type="spellEnd"/>
            <w:r w:rsidRPr="00172B45">
              <w:rPr>
                <w:rFonts w:ascii="Times New Roman" w:hAnsi="Times New Roman"/>
                <w:sz w:val="24"/>
                <w:szCs w:val="24"/>
              </w:rPr>
              <w:t xml:space="preserve"> насос</w:t>
            </w:r>
          </w:p>
        </w:tc>
        <w:tc>
          <w:tcPr>
            <w:tcW w:w="1047"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Д630/90</w:t>
            </w:r>
          </w:p>
        </w:tc>
        <w:tc>
          <w:tcPr>
            <w:tcW w:w="959"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37</w:t>
            </w: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4296</w:t>
            </w:r>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0</w:t>
            </w:r>
          </w:p>
        </w:tc>
        <w:tc>
          <w:tcPr>
            <w:tcW w:w="139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154656</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16000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9</w:t>
            </w:r>
          </w:p>
        </w:tc>
      </w:tr>
      <w:tr w:rsidR="003C3083" w:rsidRPr="003C3083" w:rsidTr="003C308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4</w:t>
            </w:r>
          </w:p>
        </w:tc>
        <w:tc>
          <w:tcPr>
            <w:tcW w:w="1212"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Мереже-</w:t>
            </w:r>
            <w:proofErr w:type="spellStart"/>
            <w:r w:rsidRPr="00172B45">
              <w:rPr>
                <w:rFonts w:ascii="Times New Roman" w:hAnsi="Times New Roman"/>
                <w:sz w:val="24"/>
                <w:szCs w:val="24"/>
              </w:rPr>
              <w:t>вий</w:t>
            </w:r>
            <w:proofErr w:type="spellEnd"/>
            <w:r w:rsidRPr="00172B45">
              <w:rPr>
                <w:rFonts w:ascii="Times New Roman" w:hAnsi="Times New Roman"/>
                <w:sz w:val="24"/>
                <w:szCs w:val="24"/>
              </w:rPr>
              <w:t xml:space="preserve"> насос</w:t>
            </w:r>
          </w:p>
        </w:tc>
        <w:tc>
          <w:tcPr>
            <w:tcW w:w="1047"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8НДВ</w:t>
            </w:r>
          </w:p>
        </w:tc>
        <w:tc>
          <w:tcPr>
            <w:tcW w:w="959"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43</w:t>
            </w: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4296</w:t>
            </w:r>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lang w:val="en-US"/>
              </w:rPr>
            </w:pPr>
            <w:r w:rsidRPr="003C3083">
              <w:rPr>
                <w:rFonts w:ascii="Times New Roman" w:hAnsi="Times New Roman"/>
                <w:sz w:val="24"/>
                <w:szCs w:val="24"/>
                <w:lang w:val="en-US"/>
              </w:rPr>
              <w:t>0</w:t>
            </w:r>
          </w:p>
        </w:tc>
        <w:tc>
          <w:tcPr>
            <w:tcW w:w="139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180432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16000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11</w:t>
            </w:r>
          </w:p>
        </w:tc>
      </w:tr>
      <w:tr w:rsidR="003C3083" w:rsidRPr="003C3083" w:rsidTr="003C3083">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bookmarkStart w:id="1" w:name="_Hlk426941"/>
            <w:r w:rsidRPr="003C3083">
              <w:rPr>
                <w:rFonts w:ascii="Times New Roman" w:hAnsi="Times New Roman"/>
                <w:sz w:val="24"/>
                <w:szCs w:val="24"/>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Мереже-</w:t>
            </w:r>
            <w:proofErr w:type="spellStart"/>
            <w:r w:rsidRPr="00172B45">
              <w:rPr>
                <w:rFonts w:ascii="Times New Roman" w:hAnsi="Times New Roman"/>
                <w:sz w:val="24"/>
                <w:szCs w:val="24"/>
              </w:rPr>
              <w:t>вий</w:t>
            </w:r>
            <w:proofErr w:type="spellEnd"/>
            <w:r w:rsidRPr="00172B45">
              <w:rPr>
                <w:rFonts w:ascii="Times New Roman" w:hAnsi="Times New Roman"/>
                <w:sz w:val="24"/>
                <w:szCs w:val="24"/>
              </w:rPr>
              <w:t xml:space="preserve"> насос</w:t>
            </w:r>
          </w:p>
        </w:tc>
        <w:tc>
          <w:tcPr>
            <w:tcW w:w="1047"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8НДВ</w:t>
            </w:r>
          </w:p>
        </w:tc>
        <w:tc>
          <w:tcPr>
            <w:tcW w:w="959" w:type="dxa"/>
            <w:tcBorders>
              <w:top w:val="single" w:sz="4" w:space="0" w:color="auto"/>
              <w:left w:val="single" w:sz="4" w:space="0" w:color="auto"/>
              <w:bottom w:val="single" w:sz="4" w:space="0" w:color="auto"/>
              <w:right w:val="single" w:sz="4" w:space="0" w:color="auto"/>
            </w:tcBorders>
            <w:vAlign w:val="center"/>
            <w:hideMark/>
          </w:tcPr>
          <w:p w:rsidR="003C3083" w:rsidRPr="00172B45" w:rsidRDefault="003C3083" w:rsidP="003C3083">
            <w:pPr>
              <w:jc w:val="center"/>
              <w:rPr>
                <w:rFonts w:ascii="Times New Roman" w:hAnsi="Times New Roman"/>
                <w:sz w:val="24"/>
                <w:szCs w:val="24"/>
              </w:rPr>
            </w:pPr>
            <w:r w:rsidRPr="00172B45">
              <w:rPr>
                <w:rFonts w:ascii="Times New Roman" w:hAnsi="Times New Roman"/>
                <w:sz w:val="24"/>
                <w:szCs w:val="24"/>
              </w:rPr>
              <w:t>43</w:t>
            </w:r>
          </w:p>
        </w:tc>
        <w:tc>
          <w:tcPr>
            <w:tcW w:w="85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4296</w:t>
            </w:r>
          </w:p>
        </w:tc>
        <w:tc>
          <w:tcPr>
            <w:tcW w:w="122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0</w:t>
            </w:r>
          </w:p>
        </w:tc>
        <w:tc>
          <w:tcPr>
            <w:tcW w:w="1392"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180432</w:t>
            </w:r>
          </w:p>
        </w:tc>
        <w:tc>
          <w:tcPr>
            <w:tcW w:w="1276"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16000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3C3083" w:rsidRPr="003C3083" w:rsidRDefault="003C3083" w:rsidP="003C3083">
            <w:pPr>
              <w:jc w:val="center"/>
              <w:rPr>
                <w:rFonts w:ascii="Times New Roman" w:hAnsi="Times New Roman"/>
                <w:sz w:val="24"/>
                <w:szCs w:val="24"/>
              </w:rPr>
            </w:pPr>
            <w:r w:rsidRPr="003C3083">
              <w:rPr>
                <w:rFonts w:ascii="Times New Roman" w:hAnsi="Times New Roman"/>
                <w:sz w:val="24"/>
                <w:szCs w:val="24"/>
              </w:rPr>
              <w:t>11</w:t>
            </w:r>
          </w:p>
        </w:tc>
      </w:tr>
      <w:bookmarkEnd w:id="1"/>
    </w:tbl>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ind w:left="-567" w:firstLine="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Згідно пункту 4.3.3 наказу міністерства з питань житлово-комунального господарства України від 02.02.2009 №12 (зареєстровано в Міністерстві юстиції України 23.02.2009 за № 172/16188) «Про затвердження порядку розрахунку нормативних витрат електроенергії підприємствами теплоенергетики при виробництві, транспортуванні та постачанні (розподілі) теплової енергії», кількість капітальних ремонтів насосного обладнання визначається залежно від терміну напрацювання насосу. Міжремонтний інтервал роботи насосного обладнання складає 16000 годин.</w:t>
      </w:r>
    </w:p>
    <w:p w:rsidR="003C3083" w:rsidRPr="003C3083" w:rsidRDefault="003C3083" w:rsidP="003C3083">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Ресурс роботи насосного обладнання складає 50000 годин.</w:t>
      </w:r>
    </w:p>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ind w:hanging="567"/>
        <w:jc w:val="both"/>
        <w:rPr>
          <w:rFonts w:ascii="Times New Roman" w:eastAsia="Calibri" w:hAnsi="Times New Roman" w:cs="Times New Roman"/>
          <w:b/>
          <w:sz w:val="28"/>
          <w:szCs w:val="28"/>
        </w:rPr>
      </w:pPr>
      <w:r w:rsidRPr="003C3083">
        <w:rPr>
          <w:rFonts w:ascii="Times New Roman" w:eastAsia="Calibri" w:hAnsi="Times New Roman" w:cs="Times New Roman"/>
          <w:b/>
          <w:sz w:val="28"/>
          <w:szCs w:val="28"/>
        </w:rPr>
        <w:t>Висновок:</w:t>
      </w:r>
    </w:p>
    <w:p w:rsidR="003C3083" w:rsidRPr="003C3083" w:rsidRDefault="003C3083" w:rsidP="003C3083">
      <w:pPr>
        <w:spacing w:after="0" w:line="240" w:lineRule="auto"/>
        <w:ind w:left="-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Мережевий насос </w:t>
      </w:r>
      <w:r w:rsidR="002849C5" w:rsidRPr="002849C5">
        <w:rPr>
          <w:rFonts w:ascii="Times New Roman" w:eastAsia="Calibri" w:hAnsi="Times New Roman" w:cs="Times New Roman"/>
          <w:sz w:val="28"/>
          <w:szCs w:val="28"/>
        </w:rPr>
        <w:t>8НДВ</w:t>
      </w:r>
      <w:r w:rsidR="00E94479" w:rsidRPr="00E94479">
        <w:rPr>
          <w:rFonts w:ascii="Times New Roman" w:eastAsia="Calibri" w:hAnsi="Times New Roman" w:cs="Times New Roman"/>
          <w:sz w:val="28"/>
          <w:szCs w:val="28"/>
        </w:rPr>
        <w:t xml:space="preserve"> </w:t>
      </w:r>
      <w:r w:rsidRPr="003C3083">
        <w:rPr>
          <w:rFonts w:ascii="Times New Roman" w:eastAsia="Calibri" w:hAnsi="Times New Roman" w:cs="Times New Roman"/>
          <w:sz w:val="28"/>
          <w:szCs w:val="28"/>
        </w:rPr>
        <w:t xml:space="preserve"> відпрацював свій нормативний термін через виробітку (зношення) валу у місцях сальникових ущільнень, що призводить до витоків мережної води, а також частих зупинок для заміни сальникової набивки (яка вимивається водою). Мережевий насос</w:t>
      </w:r>
      <w:r w:rsidR="002849C5">
        <w:rPr>
          <w:rFonts w:ascii="Times New Roman" w:eastAsia="Calibri" w:hAnsi="Times New Roman" w:cs="Times New Roman"/>
          <w:sz w:val="28"/>
          <w:szCs w:val="28"/>
        </w:rPr>
        <w:t xml:space="preserve"> </w:t>
      </w:r>
      <w:r w:rsidR="00E94479" w:rsidRPr="00E94479">
        <w:rPr>
          <w:rFonts w:ascii="Times New Roman" w:eastAsia="Calibri" w:hAnsi="Times New Roman" w:cs="Times New Roman"/>
          <w:sz w:val="28"/>
          <w:szCs w:val="28"/>
        </w:rPr>
        <w:t xml:space="preserve"> </w:t>
      </w:r>
      <w:r w:rsidR="002849C5" w:rsidRPr="002849C5">
        <w:rPr>
          <w:rFonts w:ascii="Times New Roman" w:eastAsia="Calibri" w:hAnsi="Times New Roman" w:cs="Times New Roman"/>
          <w:sz w:val="28"/>
          <w:szCs w:val="28"/>
        </w:rPr>
        <w:t>8НДВ</w:t>
      </w:r>
      <w:r w:rsidR="00E94479" w:rsidRPr="00E94479">
        <w:rPr>
          <w:rFonts w:ascii="Times New Roman" w:eastAsia="Calibri" w:hAnsi="Times New Roman" w:cs="Times New Roman"/>
          <w:sz w:val="28"/>
          <w:szCs w:val="28"/>
        </w:rPr>
        <w:t xml:space="preserve"> </w:t>
      </w:r>
      <w:r w:rsidRPr="003C3083">
        <w:rPr>
          <w:rFonts w:ascii="Times New Roman" w:eastAsia="Calibri" w:hAnsi="Times New Roman" w:cs="Times New Roman"/>
          <w:sz w:val="28"/>
          <w:szCs w:val="28"/>
        </w:rPr>
        <w:t>потребує заміни.</w:t>
      </w: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Начальник цеху ремонту                                                  </w:t>
      </w:r>
      <w:proofErr w:type="spellStart"/>
      <w:r w:rsidRPr="003C3083">
        <w:rPr>
          <w:rFonts w:ascii="Times New Roman" w:eastAsia="Calibri" w:hAnsi="Times New Roman" w:cs="Times New Roman"/>
          <w:sz w:val="28"/>
          <w:szCs w:val="28"/>
        </w:rPr>
        <w:t>Рошнівський</w:t>
      </w:r>
      <w:proofErr w:type="spellEnd"/>
      <w:r w:rsidRPr="003C3083">
        <w:rPr>
          <w:rFonts w:ascii="Times New Roman" w:eastAsia="Calibri" w:hAnsi="Times New Roman" w:cs="Times New Roman"/>
          <w:sz w:val="28"/>
          <w:szCs w:val="28"/>
        </w:rPr>
        <w:t xml:space="preserve"> В.Г.</w:t>
      </w:r>
    </w:p>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Начальник ВТВ                                                                  </w:t>
      </w:r>
      <w:proofErr w:type="spellStart"/>
      <w:r w:rsidRPr="003C3083">
        <w:rPr>
          <w:rFonts w:ascii="Times New Roman" w:eastAsia="Calibri" w:hAnsi="Times New Roman" w:cs="Times New Roman"/>
          <w:sz w:val="28"/>
          <w:szCs w:val="28"/>
        </w:rPr>
        <w:t>Кедик</w:t>
      </w:r>
      <w:proofErr w:type="spellEnd"/>
      <w:r w:rsidRPr="003C3083">
        <w:rPr>
          <w:rFonts w:ascii="Times New Roman" w:eastAsia="Calibri" w:hAnsi="Times New Roman" w:cs="Times New Roman"/>
          <w:sz w:val="28"/>
          <w:szCs w:val="28"/>
        </w:rPr>
        <w:t xml:space="preserve"> І.І.</w:t>
      </w:r>
    </w:p>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Начальник теплового району</w:t>
      </w:r>
    </w:p>
    <w:p w:rsidR="003C3083" w:rsidRPr="003C3083" w:rsidRDefault="003C3083" w:rsidP="003C3083">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«Позитрон»                                                                         </w:t>
      </w:r>
      <w:proofErr w:type="spellStart"/>
      <w:r w:rsidRPr="003C3083">
        <w:rPr>
          <w:rFonts w:ascii="Times New Roman" w:eastAsia="Calibri" w:hAnsi="Times New Roman" w:cs="Times New Roman"/>
          <w:sz w:val="28"/>
          <w:szCs w:val="28"/>
        </w:rPr>
        <w:t>Воронич</w:t>
      </w:r>
      <w:proofErr w:type="spellEnd"/>
      <w:r w:rsidRPr="003C3083">
        <w:rPr>
          <w:rFonts w:ascii="Times New Roman" w:eastAsia="Calibri" w:hAnsi="Times New Roman" w:cs="Times New Roman"/>
          <w:sz w:val="28"/>
          <w:szCs w:val="28"/>
        </w:rPr>
        <w:t xml:space="preserve"> В.В.</w:t>
      </w:r>
    </w:p>
    <w:p w:rsidR="003C3083" w:rsidRPr="003C3083" w:rsidRDefault="003C3083" w:rsidP="003C3083">
      <w:pPr>
        <w:spacing w:after="0" w:line="240" w:lineRule="auto"/>
        <w:jc w:val="both"/>
        <w:rPr>
          <w:rFonts w:ascii="Times New Roman" w:eastAsia="Calibri" w:hAnsi="Times New Roman" w:cs="Times New Roman"/>
          <w:sz w:val="28"/>
          <w:szCs w:val="28"/>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r w:rsidRPr="003C3083">
        <w:rPr>
          <w:rFonts w:ascii="Times New Roman" w:eastAsia="Calibri" w:hAnsi="Times New Roman" w:cs="Times New Roman"/>
          <w:sz w:val="28"/>
          <w:szCs w:val="28"/>
        </w:rPr>
        <w:t>Слюсар</w:t>
      </w:r>
      <w:r w:rsidR="00297C09">
        <w:rPr>
          <w:rFonts w:ascii="Times New Roman" w:eastAsia="Calibri" w:hAnsi="Times New Roman" w:cs="Times New Roman"/>
          <w:sz w:val="28"/>
          <w:szCs w:val="28"/>
        </w:rPr>
        <w:t>-</w:t>
      </w:r>
      <w:r w:rsidRPr="003C3083">
        <w:rPr>
          <w:rFonts w:ascii="Times New Roman" w:eastAsia="Calibri" w:hAnsi="Times New Roman" w:cs="Times New Roman"/>
          <w:sz w:val="28"/>
          <w:szCs w:val="28"/>
        </w:rPr>
        <w:t>ремонт</w:t>
      </w:r>
      <w:r w:rsidR="00297C09">
        <w:rPr>
          <w:rFonts w:ascii="Times New Roman" w:eastAsia="Calibri" w:hAnsi="Times New Roman" w:cs="Times New Roman"/>
          <w:sz w:val="28"/>
          <w:szCs w:val="28"/>
        </w:rPr>
        <w:t>ник</w:t>
      </w:r>
      <w:r w:rsidRPr="003C3083">
        <w:rPr>
          <w:rFonts w:ascii="Times New Roman" w:eastAsia="Calibri" w:hAnsi="Times New Roman" w:cs="Times New Roman"/>
          <w:sz w:val="28"/>
          <w:szCs w:val="28"/>
        </w:rPr>
        <w:t xml:space="preserve">                                  </w:t>
      </w:r>
      <w:r w:rsidR="00297C09">
        <w:rPr>
          <w:rFonts w:ascii="Times New Roman" w:eastAsia="Calibri" w:hAnsi="Times New Roman" w:cs="Times New Roman"/>
          <w:sz w:val="28"/>
          <w:szCs w:val="28"/>
        </w:rPr>
        <w:t xml:space="preserve">                           Назарчук І.І.</w:t>
      </w: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Pr="003C3083" w:rsidRDefault="003C3083" w:rsidP="003C3083">
      <w:pPr>
        <w:spacing w:after="0" w:line="240" w:lineRule="auto"/>
        <w:jc w:val="both"/>
        <w:rPr>
          <w:rFonts w:ascii="Times New Roman" w:eastAsia="Calibri" w:hAnsi="Times New Roman" w:cs="Times New Roman"/>
          <w:sz w:val="28"/>
          <w:szCs w:val="28"/>
          <w:lang w:val="ru-RU"/>
        </w:rPr>
      </w:pPr>
    </w:p>
    <w:p w:rsidR="003C3083" w:rsidRDefault="003C3083" w:rsidP="007E6985"/>
    <w:p w:rsidR="003C3083" w:rsidRPr="007E6985" w:rsidRDefault="003C3083" w:rsidP="007E6985"/>
    <w:sectPr w:rsidR="003C3083" w:rsidRPr="007E6985" w:rsidSect="007862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9666B"/>
    <w:multiLevelType w:val="hybridMultilevel"/>
    <w:tmpl w:val="9F3A1E5C"/>
    <w:lvl w:ilvl="0" w:tplc="3C748012">
      <w:start w:val="2"/>
      <w:numFmt w:val="bullet"/>
      <w:lvlText w:val="-"/>
      <w:lvlJc w:val="left"/>
      <w:pPr>
        <w:ind w:left="927" w:hanging="360"/>
      </w:pPr>
      <w:rPr>
        <w:rFonts w:ascii="Times New Roman" w:eastAsiaTheme="minorHAnsi"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434"/>
    <w:rsid w:val="000779A4"/>
    <w:rsid w:val="000978C9"/>
    <w:rsid w:val="00172B45"/>
    <w:rsid w:val="002121AE"/>
    <w:rsid w:val="002209B8"/>
    <w:rsid w:val="002849C5"/>
    <w:rsid w:val="00297C09"/>
    <w:rsid w:val="002F59CF"/>
    <w:rsid w:val="003C3083"/>
    <w:rsid w:val="00556148"/>
    <w:rsid w:val="00594003"/>
    <w:rsid w:val="005C6950"/>
    <w:rsid w:val="0064235B"/>
    <w:rsid w:val="006D3639"/>
    <w:rsid w:val="006E32D1"/>
    <w:rsid w:val="007E6985"/>
    <w:rsid w:val="00802D76"/>
    <w:rsid w:val="0080670D"/>
    <w:rsid w:val="008B6009"/>
    <w:rsid w:val="00940D51"/>
    <w:rsid w:val="009D5121"/>
    <w:rsid w:val="00A0675E"/>
    <w:rsid w:val="00B567EE"/>
    <w:rsid w:val="00C533B3"/>
    <w:rsid w:val="00C64495"/>
    <w:rsid w:val="00C67DC9"/>
    <w:rsid w:val="00C94434"/>
    <w:rsid w:val="00DD141F"/>
    <w:rsid w:val="00E94479"/>
    <w:rsid w:val="00ED4363"/>
    <w:rsid w:val="00F711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A3CA7"/>
  <w15:chartTrackingRefBased/>
  <w15:docId w15:val="{33E218C0-5AE5-4EF4-A9A3-906B8091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59"/>
    <w:rsid w:val="00C9443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94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3"/>
    <w:uiPriority w:val="59"/>
    <w:rsid w:val="003C3083"/>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347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1899</Words>
  <Characters>1083</Characters>
  <Application>Microsoft Office Word</Application>
  <DocSecurity>0</DocSecurity>
  <Lines>9</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 Андрейчук</dc:creator>
  <cp:keywords/>
  <dc:description/>
  <cp:lastModifiedBy>Петро Андрейчук</cp:lastModifiedBy>
  <cp:revision>22</cp:revision>
  <dcterms:created xsi:type="dcterms:W3CDTF">2019-02-06T12:48:00Z</dcterms:created>
  <dcterms:modified xsi:type="dcterms:W3CDTF">2019-02-15T06:40:00Z</dcterms:modified>
</cp:coreProperties>
</file>