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090B35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0B3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090B35" w:rsidRPr="00090B35" w:rsidRDefault="00090B35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0B35">
        <w:rPr>
          <w:rStyle w:val="rvts7"/>
          <w:rFonts w:ascii="Times New Roman" w:hAnsi="Times New Roman" w:cs="Times New Roman"/>
          <w:sz w:val="28"/>
          <w:szCs w:val="28"/>
        </w:rPr>
        <w:t>освітлення пішохідних переходів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1C1C2C">
        <w:rPr>
          <w:rStyle w:val="rvts7"/>
          <w:sz w:val="28"/>
          <w:szCs w:val="28"/>
        </w:rPr>
        <w:t>об’єкт</w:t>
      </w:r>
      <w:r w:rsidR="000B3537">
        <w:rPr>
          <w:rStyle w:val="rvts7"/>
          <w:sz w:val="28"/>
          <w:szCs w:val="28"/>
        </w:rPr>
        <w:t>и</w:t>
      </w:r>
      <w:r w:rsidR="001C1C2C">
        <w:rPr>
          <w:rStyle w:val="rvts7"/>
          <w:sz w:val="28"/>
          <w:szCs w:val="28"/>
        </w:rPr>
        <w:t xml:space="preserve"> капітальних інвестицій – облаштування освітлення пішохідних переходів</w:t>
      </w:r>
      <w:r w:rsidR="003B1A4C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090B35">
        <w:rPr>
          <w:rStyle w:val="rvts30"/>
          <w:sz w:val="28"/>
          <w:szCs w:val="28"/>
        </w:rPr>
        <w:t>18</w:t>
      </w:r>
      <w:r w:rsidR="003B1A4C">
        <w:rPr>
          <w:rStyle w:val="rvts30"/>
          <w:sz w:val="28"/>
          <w:szCs w:val="28"/>
        </w:rPr>
        <w:t xml:space="preserve"> (</w:t>
      </w:r>
      <w:r w:rsidR="00090B35">
        <w:rPr>
          <w:rStyle w:val="rvts30"/>
          <w:sz w:val="28"/>
          <w:szCs w:val="28"/>
        </w:rPr>
        <w:t>вісімнадцять</w:t>
      </w:r>
      <w:r w:rsidR="003B1A4C">
        <w:rPr>
          <w:rStyle w:val="rvts30"/>
          <w:sz w:val="28"/>
          <w:szCs w:val="28"/>
        </w:rPr>
        <w:t xml:space="preserve">) штук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090B35">
        <w:rPr>
          <w:sz w:val="28"/>
          <w:szCs w:val="28"/>
        </w:rPr>
        <w:t>783 489,28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090B35">
        <w:rPr>
          <w:rStyle w:val="rvts31"/>
          <w:sz w:val="28"/>
          <w:szCs w:val="28"/>
        </w:rPr>
        <w:t xml:space="preserve">сімсот вісімдесят три тисячі чотириста вісімдесят дев’ять </w:t>
      </w:r>
      <w:r w:rsidR="003B1A4C">
        <w:rPr>
          <w:rStyle w:val="rvts31"/>
          <w:sz w:val="28"/>
          <w:szCs w:val="28"/>
        </w:rPr>
        <w:t xml:space="preserve"> грн. </w:t>
      </w:r>
      <w:r w:rsidR="00090B35">
        <w:rPr>
          <w:rStyle w:val="rvts31"/>
          <w:sz w:val="28"/>
          <w:szCs w:val="28"/>
        </w:rPr>
        <w:t>28</w:t>
      </w:r>
      <w:r w:rsidR="003B1A4C">
        <w:rPr>
          <w:rStyle w:val="rvts31"/>
          <w:sz w:val="28"/>
          <w:szCs w:val="28"/>
        </w:rPr>
        <w:t xml:space="preserve"> коп.)</w:t>
      </w:r>
      <w:r w:rsidR="001C1C2C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2E44A5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1C1C2C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A40CB7">
        <w:rPr>
          <w:sz w:val="28"/>
          <w:szCs w:val="28"/>
        </w:rPr>
        <w:t>М.Вітенка</w:t>
      </w:r>
      <w:proofErr w:type="spellEnd"/>
      <w:r w:rsidR="001C1C2C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A8144C" w:rsidRDefault="00A8144C" w:rsidP="00F96E21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 </w:t>
      </w:r>
    </w:p>
    <w:p w:rsidR="00A8144C" w:rsidRDefault="00A8144C" w:rsidP="00F96E21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F96E21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Pr="0077233D" w:rsidRDefault="0077233D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7233D">
        <w:rPr>
          <w:rStyle w:val="rvts7"/>
          <w:rFonts w:ascii="Times New Roman" w:hAnsi="Times New Roman" w:cs="Times New Roman"/>
          <w:sz w:val="28"/>
          <w:szCs w:val="28"/>
        </w:rPr>
        <w:t>об’єктів капітальних інвестицій (облаштування освітлення пішохідних переходів</w:t>
      </w:r>
      <w:r w:rsidR="00251209" w:rsidRPr="0077233D">
        <w:rPr>
          <w:rFonts w:ascii="Times New Roman" w:hAnsi="Times New Roman" w:cs="Times New Roman"/>
          <w:sz w:val="28"/>
          <w:szCs w:val="28"/>
        </w:rPr>
        <w:t>)</w:t>
      </w:r>
      <w:r w:rsidR="00A8144C" w:rsidRPr="0077233D">
        <w:rPr>
          <w:rFonts w:ascii="Times New Roman" w:hAnsi="Times New Roman" w:cs="Times New Roman"/>
          <w:sz w:val="28"/>
          <w:szCs w:val="28"/>
        </w:rPr>
        <w:t>, як</w:t>
      </w:r>
      <w:r w:rsidRPr="0077233D">
        <w:rPr>
          <w:rFonts w:ascii="Times New Roman" w:hAnsi="Times New Roman" w:cs="Times New Roman"/>
          <w:sz w:val="28"/>
          <w:szCs w:val="28"/>
        </w:rPr>
        <w:t>і</w:t>
      </w:r>
      <w:r w:rsidR="00A8144C" w:rsidRPr="0077233D">
        <w:rPr>
          <w:rFonts w:ascii="Times New Roman" w:hAnsi="Times New Roman" w:cs="Times New Roman"/>
          <w:sz w:val="28"/>
          <w:szCs w:val="28"/>
        </w:rPr>
        <w:t xml:space="preserve"> переда</w:t>
      </w:r>
      <w:r w:rsidRPr="0077233D">
        <w:rPr>
          <w:rFonts w:ascii="Times New Roman" w:hAnsi="Times New Roman" w:cs="Times New Roman"/>
          <w:sz w:val="28"/>
          <w:szCs w:val="28"/>
        </w:rPr>
        <w:t>ю</w:t>
      </w:r>
      <w:r w:rsidR="00A8144C" w:rsidRPr="0077233D">
        <w:rPr>
          <w:rFonts w:ascii="Times New Roman" w:hAnsi="Times New Roman" w:cs="Times New Roman"/>
          <w:sz w:val="28"/>
          <w:szCs w:val="28"/>
        </w:rPr>
        <w:t>ться з балансу управління транспорту та зв’язку Івано-Франківської міської ради на баланс комунального підприємства «</w:t>
      </w:r>
      <w:r w:rsidR="00FA7577" w:rsidRPr="0077233D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FA7577" w:rsidRPr="0077233D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="00A8144C" w:rsidRPr="0077233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6426"/>
        <w:gridCol w:w="1559"/>
      </w:tblGrid>
      <w:tr w:rsidR="0036256F" w:rsidRPr="0036256F" w:rsidTr="0036256F">
        <w:trPr>
          <w:trHeight w:val="795"/>
        </w:trPr>
        <w:tc>
          <w:tcPr>
            <w:tcW w:w="677" w:type="dxa"/>
            <w:shd w:val="clear" w:color="auto" w:fill="auto"/>
            <w:vAlign w:val="center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6426" w:type="dxa"/>
            <w:shd w:val="clear" w:color="auto" w:fill="auto"/>
            <w:vAlign w:val="center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Адреса об’єктів </w:t>
            </w:r>
            <w:r w:rsidRPr="0036256F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облаштування освітлення пішохідних переходів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256F" w:rsidRPr="0036256F" w:rsidRDefault="0036256F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Вартість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Вул. Хіміків, 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47458,78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Євгена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Коновальця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(поворот на аеропорт)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42317,40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Євгена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Коновальця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– отця </w:t>
            </w:r>
            <w:proofErr w:type="spellStart"/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Блавацького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47901,26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Євгена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Коновальця, 95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46609,85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="00E63715">
              <w:rPr>
                <w:rFonts w:ascii="Times New Roman" w:hAnsi="Times New Roman" w:cs="Times New Roman"/>
                <w:sz w:val="24"/>
                <w:szCs w:val="24"/>
              </w:rPr>
              <w:t>Гната</w:t>
            </w:r>
            <w:proofErr w:type="spellEnd"/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Хоткевича</w:t>
            </w:r>
            <w:proofErr w:type="spellEnd"/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Івасюка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22381,54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Вул. Івасюка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63715">
              <w:rPr>
                <w:rFonts w:ascii="Times New Roman" w:hAnsi="Times New Roman" w:cs="Times New Roman"/>
                <w:sz w:val="24"/>
                <w:szCs w:val="24"/>
              </w:rPr>
              <w:t>Гната</w:t>
            </w:r>
            <w:proofErr w:type="spellEnd"/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Хоткевича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36788,06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Вул. Стуса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Грандбазар</w:t>
            </w:r>
            <w:proofErr w:type="spellEnd"/>
            <w:r w:rsidR="00E637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46478,23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 w:rsidP="00E63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Вул. Федьковича,91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обласна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лікарня)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47380,78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 w:rsidP="00E63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Вул. С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тепана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Бандери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3715">
              <w:rPr>
                <w:rFonts w:ascii="Times New Roman" w:hAnsi="Times New Roman" w:cs="Times New Roman"/>
                <w:sz w:val="24"/>
                <w:szCs w:val="24"/>
              </w:rPr>
              <w:t xml:space="preserve">лави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Стецько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48088,69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Академіка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Сахарова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Мельника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50150,63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Академіка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Сахарова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Держкомзем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48460,08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Михайла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Грушевського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Петрушевича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46498,6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 w:rsidP="003A3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Надрічна,46В (поруч </w:t>
            </w:r>
            <w:r w:rsidR="003A33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втосервісу)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36036,4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Євгена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 xml:space="preserve">Коновальця – </w:t>
            </w:r>
            <w:proofErr w:type="spellStart"/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Матейки</w:t>
            </w:r>
            <w:proofErr w:type="spellEnd"/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45685,2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 w:rsidP="0019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Вул. Чорновола,126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аціональної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Гвардії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46259,4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Вул. Привокзальна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41954,6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426" w:type="dxa"/>
            <w:shd w:val="clear" w:color="auto" w:fill="auto"/>
            <w:vAlign w:val="bottom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197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E21">
              <w:rPr>
                <w:rFonts w:ascii="Times New Roman" w:hAnsi="Times New Roman" w:cs="Times New Roman"/>
                <w:sz w:val="24"/>
                <w:szCs w:val="24"/>
              </w:rPr>
              <w:t>Галицька,64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50128,58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426" w:type="dxa"/>
            <w:shd w:val="clear" w:color="auto" w:fill="auto"/>
            <w:hideMark/>
          </w:tcPr>
          <w:p w:rsidR="00F96E21" w:rsidRPr="00F96E21" w:rsidRDefault="00F96E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Надрічна </w:t>
            </w:r>
            <w:r w:rsidR="00197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F96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7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Богдана </w:t>
            </w:r>
            <w:r w:rsidRPr="00F96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Хмельницького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6E21" w:rsidRDefault="00F96E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32911,20</w:t>
            </w:r>
          </w:p>
        </w:tc>
      </w:tr>
      <w:tr w:rsidR="00F96E21" w:rsidRPr="0036256F" w:rsidTr="00F96E21">
        <w:trPr>
          <w:trHeight w:val="20"/>
        </w:trPr>
        <w:tc>
          <w:tcPr>
            <w:tcW w:w="677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426" w:type="dxa"/>
            <w:shd w:val="clear" w:color="auto" w:fill="auto"/>
            <w:hideMark/>
          </w:tcPr>
          <w:p w:rsidR="00F96E21" w:rsidRPr="0036256F" w:rsidRDefault="00F96E21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6E21" w:rsidRDefault="00F96E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783 489,28</w:t>
            </w:r>
          </w:p>
        </w:tc>
      </w:tr>
    </w:tbl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8144C" w:rsidRDefault="00A8144C" w:rsidP="00A814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A8144C" w:rsidRDefault="00A8144C" w:rsidP="00A8144C">
      <w:pPr>
        <w:rPr>
          <w:rFonts w:ascii="Times New Roman" w:hAnsi="Times New Roman" w:cs="Times New Roman"/>
        </w:rPr>
      </w:pPr>
    </w:p>
    <w:sectPr w:rsidR="00A8144C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0AD8"/>
    <w:rsid w:val="00036C93"/>
    <w:rsid w:val="00082746"/>
    <w:rsid w:val="00090B35"/>
    <w:rsid w:val="000A0672"/>
    <w:rsid w:val="000B0DF2"/>
    <w:rsid w:val="000B3537"/>
    <w:rsid w:val="000C3019"/>
    <w:rsid w:val="000D49A1"/>
    <w:rsid w:val="000F2884"/>
    <w:rsid w:val="0013729F"/>
    <w:rsid w:val="00151E39"/>
    <w:rsid w:val="00152164"/>
    <w:rsid w:val="001568C6"/>
    <w:rsid w:val="00194ECF"/>
    <w:rsid w:val="001973D9"/>
    <w:rsid w:val="001A752D"/>
    <w:rsid w:val="001C1C2C"/>
    <w:rsid w:val="001C2E6E"/>
    <w:rsid w:val="001D7A8A"/>
    <w:rsid w:val="001E35A8"/>
    <w:rsid w:val="002229B7"/>
    <w:rsid w:val="00241AEE"/>
    <w:rsid w:val="00251209"/>
    <w:rsid w:val="00265E38"/>
    <w:rsid w:val="0029690C"/>
    <w:rsid w:val="002A22EC"/>
    <w:rsid w:val="002A4FCB"/>
    <w:rsid w:val="002C4A05"/>
    <w:rsid w:val="002E44A5"/>
    <w:rsid w:val="0036256F"/>
    <w:rsid w:val="00367A58"/>
    <w:rsid w:val="003975E2"/>
    <w:rsid w:val="003A33BA"/>
    <w:rsid w:val="003B1A4C"/>
    <w:rsid w:val="003D41DF"/>
    <w:rsid w:val="003E4DDD"/>
    <w:rsid w:val="003F2BF4"/>
    <w:rsid w:val="003F6D60"/>
    <w:rsid w:val="0040799A"/>
    <w:rsid w:val="00426165"/>
    <w:rsid w:val="004261FD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233D"/>
    <w:rsid w:val="00777B92"/>
    <w:rsid w:val="00785629"/>
    <w:rsid w:val="007A3174"/>
    <w:rsid w:val="007A7F0C"/>
    <w:rsid w:val="007C672F"/>
    <w:rsid w:val="007D2237"/>
    <w:rsid w:val="0082509D"/>
    <w:rsid w:val="0082591A"/>
    <w:rsid w:val="00835BFB"/>
    <w:rsid w:val="00885F80"/>
    <w:rsid w:val="008927B6"/>
    <w:rsid w:val="008941CA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A011C0"/>
    <w:rsid w:val="00A21405"/>
    <w:rsid w:val="00A40CB7"/>
    <w:rsid w:val="00A46E56"/>
    <w:rsid w:val="00A6433D"/>
    <w:rsid w:val="00A66123"/>
    <w:rsid w:val="00A8144C"/>
    <w:rsid w:val="00A83C0A"/>
    <w:rsid w:val="00AB4211"/>
    <w:rsid w:val="00AD67BF"/>
    <w:rsid w:val="00AF4EAB"/>
    <w:rsid w:val="00B051B2"/>
    <w:rsid w:val="00B225DC"/>
    <w:rsid w:val="00B40A05"/>
    <w:rsid w:val="00B8188A"/>
    <w:rsid w:val="00BE429B"/>
    <w:rsid w:val="00C1303A"/>
    <w:rsid w:val="00C2675D"/>
    <w:rsid w:val="00C34EF3"/>
    <w:rsid w:val="00C675A0"/>
    <w:rsid w:val="00C70C58"/>
    <w:rsid w:val="00C76A0D"/>
    <w:rsid w:val="00CD1212"/>
    <w:rsid w:val="00CE70AE"/>
    <w:rsid w:val="00D1354F"/>
    <w:rsid w:val="00D26FF4"/>
    <w:rsid w:val="00D46948"/>
    <w:rsid w:val="00D723BC"/>
    <w:rsid w:val="00DA2C8B"/>
    <w:rsid w:val="00E035B5"/>
    <w:rsid w:val="00E57896"/>
    <w:rsid w:val="00E63715"/>
    <w:rsid w:val="00F306E2"/>
    <w:rsid w:val="00F43362"/>
    <w:rsid w:val="00F45981"/>
    <w:rsid w:val="00F96E21"/>
    <w:rsid w:val="00FA606F"/>
    <w:rsid w:val="00FA7577"/>
    <w:rsid w:val="00FC60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3895D-F109-44B1-8F4E-EDA4AA9F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BA489-CA11-40BA-B88E-947255057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2017-11-27T06:48:00Z</cp:lastPrinted>
  <dcterms:created xsi:type="dcterms:W3CDTF">2019-02-08T09:28:00Z</dcterms:created>
  <dcterms:modified xsi:type="dcterms:W3CDTF">2019-02-08T09:28:00Z</dcterms:modified>
</cp:coreProperties>
</file>