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AB8" w:rsidRDefault="00A83AB8" w:rsidP="006F62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83AB8">
        <w:rPr>
          <w:rFonts w:ascii="Times New Roman" w:hAnsi="Times New Roman" w:cs="Times New Roman"/>
          <w:b/>
          <w:sz w:val="28"/>
          <w:szCs w:val="28"/>
        </w:rPr>
        <w:t xml:space="preserve">ЗВІТ </w:t>
      </w:r>
    </w:p>
    <w:p w:rsidR="00A83AB8" w:rsidRDefault="00781550" w:rsidP="006F62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роботу к</w:t>
      </w:r>
      <w:r w:rsidR="00A83AB8" w:rsidRPr="00A83AB8">
        <w:rPr>
          <w:rFonts w:ascii="Times New Roman" w:hAnsi="Times New Roman" w:cs="Times New Roman"/>
          <w:b/>
          <w:sz w:val="28"/>
          <w:szCs w:val="28"/>
        </w:rPr>
        <w:t xml:space="preserve">омунального підприємства </w:t>
      </w:r>
    </w:p>
    <w:p w:rsidR="00A83AB8" w:rsidRDefault="00A83AB8" w:rsidP="006F62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AB8">
        <w:rPr>
          <w:rFonts w:ascii="Times New Roman" w:hAnsi="Times New Roman" w:cs="Times New Roman"/>
          <w:b/>
          <w:sz w:val="28"/>
          <w:szCs w:val="28"/>
        </w:rPr>
        <w:t xml:space="preserve">«Простір Інноваційних Креацій «ПАЛАЦ» </w:t>
      </w:r>
    </w:p>
    <w:p w:rsidR="00A83AB8" w:rsidRDefault="00A83AB8" w:rsidP="006F62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AB8">
        <w:rPr>
          <w:rFonts w:ascii="Times New Roman" w:hAnsi="Times New Roman" w:cs="Times New Roman"/>
          <w:b/>
          <w:sz w:val="28"/>
          <w:szCs w:val="28"/>
        </w:rPr>
        <w:t xml:space="preserve">Івано-Франківської міської ради </w:t>
      </w:r>
    </w:p>
    <w:p w:rsidR="00FB02F9" w:rsidRDefault="00A83AB8" w:rsidP="006F62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AB8">
        <w:rPr>
          <w:rFonts w:ascii="Times New Roman" w:hAnsi="Times New Roman" w:cs="Times New Roman"/>
          <w:b/>
          <w:sz w:val="28"/>
          <w:szCs w:val="28"/>
        </w:rPr>
        <w:t>за березень-грудень 2018 року.</w:t>
      </w:r>
    </w:p>
    <w:p w:rsidR="00A83AB8" w:rsidRPr="00A83AB8" w:rsidRDefault="00A83AB8" w:rsidP="006F62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3AB8" w:rsidRPr="00A83AB8" w:rsidRDefault="00A83AB8" w:rsidP="006F622C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AB8">
        <w:rPr>
          <w:rFonts w:ascii="Times New Roman" w:hAnsi="Times New Roman" w:cs="Times New Roman"/>
          <w:b/>
          <w:sz w:val="28"/>
          <w:szCs w:val="28"/>
        </w:rPr>
        <w:t>Загальна інформація про підприємство.</w:t>
      </w:r>
    </w:p>
    <w:p w:rsidR="00A83AB8" w:rsidRDefault="00781550" w:rsidP="006F622C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Комунальне підприємство</w:t>
      </w:r>
      <w:r w:rsidR="00A83AB8" w:rsidRPr="00A83AB8">
        <w:rPr>
          <w:rFonts w:ascii="Times New Roman" w:hAnsi="Times New Roman" w:cs="Times New Roman"/>
          <w:sz w:val="28"/>
          <w:szCs w:val="28"/>
        </w:rPr>
        <w:t xml:space="preserve"> «Простір Інноваційних Креацій «ПАЛАЦ» Івано-Франківської міської ради </w:t>
      </w:r>
      <w:r w:rsidR="008D6CE9">
        <w:rPr>
          <w:rFonts w:ascii="Times New Roman" w:hAnsi="Times New Roman" w:cs="Times New Roman"/>
          <w:sz w:val="28"/>
          <w:szCs w:val="28"/>
        </w:rPr>
        <w:t>створене відповідно до рішення міської ради від 15.02.2018р. №15-18 «Про створення комунального підприємства «</w:t>
      </w:r>
      <w:r w:rsidR="008D6CE9" w:rsidRPr="00A83AB8">
        <w:rPr>
          <w:rFonts w:ascii="Times New Roman" w:hAnsi="Times New Roman" w:cs="Times New Roman"/>
          <w:sz w:val="28"/>
          <w:szCs w:val="28"/>
        </w:rPr>
        <w:t>Простір Інноваційних Креацій «ПАЛАЦ»</w:t>
      </w:r>
      <w:r w:rsidR="008D6CE9">
        <w:rPr>
          <w:rFonts w:ascii="Times New Roman" w:hAnsi="Times New Roman" w:cs="Times New Roman"/>
          <w:sz w:val="28"/>
          <w:szCs w:val="28"/>
        </w:rPr>
        <w:t xml:space="preserve">. Статутний капітал підприємства становить 10 000,0 тис.грн. </w:t>
      </w:r>
    </w:p>
    <w:p w:rsidR="008D6CE9" w:rsidRDefault="008D6CE9" w:rsidP="006F622C">
      <w:pPr>
        <w:pStyle w:val="a4"/>
        <w:spacing w:before="0" w:after="0"/>
        <w:rPr>
          <w:szCs w:val="28"/>
        </w:rPr>
      </w:pPr>
      <w:r w:rsidRPr="00D005EE">
        <w:rPr>
          <w:szCs w:val="28"/>
        </w:rPr>
        <w:t xml:space="preserve">Засновником підприємства є Івано-Франківська міська рада (далі – Засновник). Підприємство підзвітне та підконтрольне Засновнику і підпорядковане виконавчому комітету Івано-Франківської міської ради. Підприємство безпосередньо підпорядковане </w:t>
      </w:r>
      <w:r w:rsidR="00781550">
        <w:rPr>
          <w:szCs w:val="28"/>
        </w:rPr>
        <w:t>Департаменту</w:t>
      </w:r>
      <w:r w:rsidR="0004058D">
        <w:rPr>
          <w:szCs w:val="28"/>
        </w:rPr>
        <w:t xml:space="preserve"> </w:t>
      </w:r>
      <w:r w:rsidR="00781550">
        <w:rPr>
          <w:szCs w:val="28"/>
        </w:rPr>
        <w:t xml:space="preserve">містобудування, </w:t>
      </w:r>
      <w:r w:rsidR="0004058D">
        <w:rPr>
          <w:szCs w:val="28"/>
        </w:rPr>
        <w:t xml:space="preserve">архітектури та </w:t>
      </w:r>
      <w:r w:rsidR="00781550">
        <w:rPr>
          <w:szCs w:val="28"/>
        </w:rPr>
        <w:t>культурної спадщини</w:t>
      </w:r>
      <w:r w:rsidRPr="00D005EE">
        <w:rPr>
          <w:szCs w:val="28"/>
        </w:rPr>
        <w:t xml:space="preserve"> Івано-Франківської міської ради.</w:t>
      </w:r>
    </w:p>
    <w:p w:rsidR="008D6CE9" w:rsidRPr="00624FE1" w:rsidRDefault="008D6CE9" w:rsidP="006F622C">
      <w:pPr>
        <w:pStyle w:val="a4"/>
        <w:spacing w:before="0" w:after="0"/>
        <w:rPr>
          <w:szCs w:val="28"/>
          <w:lang w:val="ru-RU"/>
        </w:rPr>
      </w:pPr>
      <w:r w:rsidRPr="00D005EE">
        <w:rPr>
          <w:szCs w:val="28"/>
        </w:rPr>
        <w:t>Підприємство є самостійним господарським суб’єктом</w:t>
      </w:r>
      <w:r w:rsidR="00624FE1">
        <w:rPr>
          <w:szCs w:val="28"/>
        </w:rPr>
        <w:t xml:space="preserve"> та несе відповідальність за своїми зобов’</w:t>
      </w:r>
      <w:r w:rsidR="00624FE1" w:rsidRPr="00624FE1">
        <w:rPr>
          <w:szCs w:val="28"/>
          <w:lang w:val="ru-RU"/>
        </w:rPr>
        <w:t>язаннями в межах належного йому майна та відповідно до чинного законодавства.</w:t>
      </w:r>
    </w:p>
    <w:p w:rsidR="00624FE1" w:rsidRDefault="00624FE1" w:rsidP="006F622C">
      <w:pPr>
        <w:pStyle w:val="a4"/>
        <w:spacing w:before="0" w:after="0"/>
        <w:rPr>
          <w:szCs w:val="28"/>
          <w:lang w:val="ru-RU"/>
        </w:rPr>
      </w:pPr>
      <w:r>
        <w:rPr>
          <w:szCs w:val="28"/>
          <w:lang w:val="ru-RU"/>
        </w:rPr>
        <w:t>Метою створення підприємства є:</w:t>
      </w:r>
    </w:p>
    <w:p w:rsidR="00624FE1" w:rsidRPr="00624FE1" w:rsidRDefault="00624FE1" w:rsidP="006F622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4F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забезпечення </w:t>
      </w:r>
      <w:r w:rsidRPr="00882A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раціонального використання, </w:t>
      </w:r>
      <w:r w:rsidRPr="00624FE1">
        <w:rPr>
          <w:rFonts w:ascii="Times New Roman" w:eastAsia="Calibri" w:hAnsi="Times New Roman" w:cs="Times New Roman"/>
          <w:sz w:val="28"/>
          <w:szCs w:val="28"/>
          <w:lang w:eastAsia="ru-RU"/>
        </w:rPr>
        <w:t>охорони, збереження, реставрації, використання та наукових досліджень споруд і території Комплексу, який є пам’яткою культурної спадщини;</w:t>
      </w:r>
    </w:p>
    <w:p w:rsidR="00624FE1" w:rsidRPr="00624FE1" w:rsidRDefault="00624FE1" w:rsidP="006F622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4FE1">
        <w:rPr>
          <w:rFonts w:ascii="Times New Roman" w:eastAsia="Calibri" w:hAnsi="Times New Roman" w:cs="Times New Roman"/>
          <w:sz w:val="28"/>
          <w:szCs w:val="28"/>
          <w:lang w:eastAsia="ru-RU"/>
        </w:rPr>
        <w:t>дослідження, збереження, реінтеграція та розвиток Комплексу та його території</w:t>
      </w:r>
      <w:r w:rsidR="007815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24FE1">
        <w:rPr>
          <w:rFonts w:ascii="Times New Roman" w:eastAsia="Calibri" w:hAnsi="Times New Roman" w:cs="Times New Roman"/>
          <w:sz w:val="28"/>
          <w:szCs w:val="28"/>
          <w:lang w:eastAsia="ru-RU"/>
        </w:rPr>
        <w:t>як репрезентативної платформи для інтердисциплінарних інноваційних креацій</w:t>
      </w:r>
      <w:r w:rsidR="0078155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624F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спрямованих на притягнення до міста нових креативних ідей, розробок та їх апробацій у різних напрямках мистецтва, науки і практики (бізнесу), їх взаємної комунікації,  стимулювання креативної та освітньої активності громадськості, якісного розвитку підприємництва, формування іміджу прогресивного, інноваційного та відкритого сучасного міста;</w:t>
      </w:r>
    </w:p>
    <w:p w:rsidR="00624FE1" w:rsidRPr="00624FE1" w:rsidRDefault="00624FE1" w:rsidP="006F622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4FE1">
        <w:rPr>
          <w:rFonts w:ascii="Times New Roman" w:eastAsia="Calibri" w:hAnsi="Times New Roman" w:cs="Times New Roman"/>
          <w:sz w:val="28"/>
          <w:szCs w:val="28"/>
          <w:lang w:eastAsia="ru-RU"/>
        </w:rPr>
        <w:t>здійснення господарської, науково-дослідної, проектної, культурної та пам’яткоохоронної діяльності, спрямованої на збереження, різностороннє наукове дослідження (у сферах історії, археології, архітектури, містобудування, культури та мистецтва), реставрацію з пристосуванням та економічний роз</w:t>
      </w:r>
      <w:r w:rsidR="00781550">
        <w:rPr>
          <w:rFonts w:ascii="Times New Roman" w:eastAsia="Calibri" w:hAnsi="Times New Roman" w:cs="Times New Roman"/>
          <w:sz w:val="28"/>
          <w:szCs w:val="28"/>
          <w:lang w:eastAsia="ru-RU"/>
        </w:rPr>
        <w:t>виток Комплексу, його території</w:t>
      </w:r>
      <w:r w:rsidRPr="00624F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території прилеглої до Комплексу;</w:t>
      </w:r>
    </w:p>
    <w:p w:rsidR="00624FE1" w:rsidRPr="00624FE1" w:rsidRDefault="00624FE1" w:rsidP="006F622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4FE1">
        <w:rPr>
          <w:rFonts w:ascii="Times New Roman" w:eastAsia="Calibri" w:hAnsi="Times New Roman" w:cs="Times New Roman"/>
          <w:sz w:val="28"/>
          <w:szCs w:val="28"/>
          <w:lang w:eastAsia="ru-RU"/>
        </w:rPr>
        <w:t>забезпечення доступності культурних послуг та культурної діяльності для мешканців та гостей міста;</w:t>
      </w:r>
    </w:p>
    <w:p w:rsidR="00624FE1" w:rsidRPr="00624FE1" w:rsidRDefault="00624FE1" w:rsidP="006F622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4FE1">
        <w:rPr>
          <w:rFonts w:ascii="Times New Roman" w:eastAsia="Calibri" w:hAnsi="Times New Roman" w:cs="Times New Roman"/>
          <w:sz w:val="28"/>
          <w:szCs w:val="28"/>
          <w:lang w:eastAsia="ru-RU"/>
        </w:rPr>
        <w:t>створення базового центру популяризації та забезпечення міждисциплінарного діалогу культури, науки і практики (бізнесу);</w:t>
      </w:r>
    </w:p>
    <w:p w:rsidR="00624FE1" w:rsidRPr="00624FE1" w:rsidRDefault="00624FE1" w:rsidP="006F622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4FE1">
        <w:rPr>
          <w:rFonts w:ascii="Times New Roman" w:eastAsia="Calibri" w:hAnsi="Times New Roman" w:cs="Times New Roman"/>
          <w:sz w:val="28"/>
          <w:szCs w:val="28"/>
          <w:lang w:eastAsia="ru-RU"/>
        </w:rPr>
        <w:t>збереження та популяризація української культури,  культурної спадщини, сприяння розвитку української культури, науки та підприємництва.</w:t>
      </w:r>
    </w:p>
    <w:p w:rsidR="00E546A6" w:rsidRDefault="00624FE1" w:rsidP="006F622C">
      <w:pPr>
        <w:pStyle w:val="a4"/>
        <w:spacing w:before="0" w:after="0"/>
        <w:rPr>
          <w:szCs w:val="28"/>
        </w:rPr>
      </w:pPr>
      <w:r>
        <w:rPr>
          <w:szCs w:val="28"/>
        </w:rPr>
        <w:lastRenderedPageBreak/>
        <w:t xml:space="preserve">Підприємство, на праві господарського </w:t>
      </w:r>
      <w:r w:rsidR="0004058D">
        <w:rPr>
          <w:szCs w:val="28"/>
        </w:rPr>
        <w:t>відання</w:t>
      </w:r>
      <w:r>
        <w:rPr>
          <w:szCs w:val="28"/>
        </w:rPr>
        <w:t xml:space="preserve">, </w:t>
      </w:r>
      <w:r w:rsidR="0004058D">
        <w:rPr>
          <w:szCs w:val="28"/>
        </w:rPr>
        <w:t xml:space="preserve">здійснює господарську діяльність та </w:t>
      </w:r>
      <w:r>
        <w:rPr>
          <w:szCs w:val="28"/>
        </w:rPr>
        <w:t>забезпечує обслуговування будівель,  споруд та території  Комплексу колишнього палацу Станіслава Потоцького з брамами.</w:t>
      </w:r>
    </w:p>
    <w:p w:rsidR="00E546A6" w:rsidRDefault="00624FE1" w:rsidP="006F622C">
      <w:pPr>
        <w:pStyle w:val="a4"/>
        <w:spacing w:before="0" w:after="0"/>
        <w:rPr>
          <w:szCs w:val="28"/>
        </w:rPr>
      </w:pPr>
      <w:r>
        <w:rPr>
          <w:szCs w:val="28"/>
        </w:rPr>
        <w:t xml:space="preserve">Загальна площа території Комплексу становить </w:t>
      </w:r>
      <w:r w:rsidRPr="00E546A6">
        <w:rPr>
          <w:b/>
          <w:szCs w:val="28"/>
        </w:rPr>
        <w:t xml:space="preserve">1,4га. </w:t>
      </w:r>
    </w:p>
    <w:p w:rsidR="00624FE1" w:rsidRDefault="00624FE1" w:rsidP="006F622C">
      <w:pPr>
        <w:pStyle w:val="a4"/>
        <w:spacing w:before="0" w:after="0"/>
        <w:rPr>
          <w:szCs w:val="28"/>
        </w:rPr>
      </w:pPr>
      <w:r>
        <w:rPr>
          <w:szCs w:val="28"/>
        </w:rPr>
        <w:t xml:space="preserve">Загальна площа </w:t>
      </w:r>
      <w:r w:rsidR="0004058D">
        <w:rPr>
          <w:szCs w:val="28"/>
        </w:rPr>
        <w:t xml:space="preserve">будівель становить </w:t>
      </w:r>
      <w:r w:rsidR="0004058D" w:rsidRPr="00E546A6">
        <w:rPr>
          <w:b/>
          <w:szCs w:val="28"/>
        </w:rPr>
        <w:t>5 171,8м</w:t>
      </w:r>
      <w:r w:rsidR="0004058D" w:rsidRPr="00E546A6">
        <w:rPr>
          <w:b/>
          <w:szCs w:val="28"/>
          <w:vertAlign w:val="superscript"/>
        </w:rPr>
        <w:t>2</w:t>
      </w:r>
      <w:r w:rsidR="0004058D" w:rsidRPr="00E546A6">
        <w:rPr>
          <w:b/>
          <w:szCs w:val="28"/>
        </w:rPr>
        <w:t>.</w:t>
      </w:r>
      <w:r w:rsidR="0004058D">
        <w:rPr>
          <w:szCs w:val="28"/>
        </w:rPr>
        <w:t xml:space="preserve"> </w:t>
      </w:r>
    </w:p>
    <w:p w:rsidR="00E47C78" w:rsidRDefault="00E47C78" w:rsidP="006F622C">
      <w:pPr>
        <w:pStyle w:val="a4"/>
        <w:spacing w:before="0" w:after="0"/>
        <w:rPr>
          <w:szCs w:val="28"/>
        </w:rPr>
      </w:pPr>
    </w:p>
    <w:p w:rsidR="00882AFA" w:rsidRPr="00E47C78" w:rsidRDefault="00882AFA" w:rsidP="006F622C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C78">
        <w:rPr>
          <w:rFonts w:ascii="Times New Roman" w:hAnsi="Times New Roman" w:cs="Times New Roman"/>
          <w:b/>
          <w:sz w:val="28"/>
          <w:szCs w:val="28"/>
        </w:rPr>
        <w:t xml:space="preserve">Структура </w:t>
      </w:r>
      <w:r w:rsidR="00E47C78">
        <w:rPr>
          <w:rFonts w:ascii="Times New Roman" w:hAnsi="Times New Roman" w:cs="Times New Roman"/>
          <w:b/>
          <w:sz w:val="28"/>
          <w:szCs w:val="28"/>
        </w:rPr>
        <w:t xml:space="preserve">та кадровий склад </w:t>
      </w:r>
      <w:r w:rsidRPr="00E47C78">
        <w:rPr>
          <w:rFonts w:ascii="Times New Roman" w:hAnsi="Times New Roman" w:cs="Times New Roman"/>
          <w:b/>
          <w:sz w:val="28"/>
          <w:szCs w:val="28"/>
        </w:rPr>
        <w:t>підприємства:</w:t>
      </w:r>
    </w:p>
    <w:p w:rsidR="00882AFA" w:rsidRDefault="00882AFA" w:rsidP="006F622C">
      <w:pPr>
        <w:pStyle w:val="a4"/>
        <w:numPr>
          <w:ilvl w:val="0"/>
          <w:numId w:val="4"/>
        </w:numPr>
        <w:spacing w:before="0" w:after="0"/>
        <w:ind w:left="0" w:firstLine="0"/>
        <w:rPr>
          <w:szCs w:val="28"/>
        </w:rPr>
      </w:pPr>
      <w:r>
        <w:rPr>
          <w:szCs w:val="28"/>
        </w:rPr>
        <w:t>адміністрація</w:t>
      </w:r>
      <w:r w:rsidR="00FE5C30">
        <w:rPr>
          <w:szCs w:val="28"/>
        </w:rPr>
        <w:t>:</w:t>
      </w:r>
    </w:p>
    <w:p w:rsidR="00882AFA" w:rsidRDefault="00882AFA" w:rsidP="006F622C">
      <w:pPr>
        <w:pStyle w:val="a4"/>
        <w:spacing w:before="0" w:after="0"/>
        <w:ind w:firstLine="0"/>
        <w:rPr>
          <w:szCs w:val="28"/>
        </w:rPr>
      </w:pPr>
      <w:r>
        <w:rPr>
          <w:szCs w:val="28"/>
        </w:rPr>
        <w:t>директор, заступник директора, заступник директора з питань інвестицій, заступник директора з музейної та виставкової діяльності, головний бухгалтер, секретар;</w:t>
      </w:r>
    </w:p>
    <w:p w:rsidR="00882AFA" w:rsidRDefault="00882AFA" w:rsidP="006F622C">
      <w:pPr>
        <w:pStyle w:val="a4"/>
        <w:numPr>
          <w:ilvl w:val="0"/>
          <w:numId w:val="4"/>
        </w:numPr>
        <w:spacing w:before="0" w:after="0"/>
        <w:ind w:left="0" w:firstLine="0"/>
        <w:rPr>
          <w:szCs w:val="28"/>
        </w:rPr>
      </w:pPr>
      <w:r>
        <w:rPr>
          <w:szCs w:val="28"/>
        </w:rPr>
        <w:t>проектно-вишукувальний відділ</w:t>
      </w:r>
      <w:r w:rsidR="00FE5C30">
        <w:rPr>
          <w:szCs w:val="28"/>
        </w:rPr>
        <w:t>:</w:t>
      </w:r>
    </w:p>
    <w:p w:rsidR="00FE5C30" w:rsidRDefault="00FE5C30" w:rsidP="006F622C">
      <w:pPr>
        <w:pStyle w:val="a4"/>
        <w:spacing w:before="0" w:after="0"/>
        <w:ind w:firstLine="0"/>
        <w:rPr>
          <w:szCs w:val="28"/>
        </w:rPr>
      </w:pPr>
      <w:r>
        <w:rPr>
          <w:szCs w:val="28"/>
        </w:rPr>
        <w:t>завідувач відділу, архітектор з реставрації пам</w:t>
      </w:r>
      <w:r w:rsidRPr="00FE5C30">
        <w:rPr>
          <w:szCs w:val="28"/>
        </w:rPr>
        <w:t>'яток архітектури та містобудування</w:t>
      </w:r>
      <w:r>
        <w:rPr>
          <w:szCs w:val="28"/>
        </w:rPr>
        <w:t>, архітектор;</w:t>
      </w:r>
    </w:p>
    <w:p w:rsidR="00882AFA" w:rsidRDefault="00882AFA" w:rsidP="006F622C">
      <w:pPr>
        <w:pStyle w:val="a4"/>
        <w:numPr>
          <w:ilvl w:val="0"/>
          <w:numId w:val="4"/>
        </w:numPr>
        <w:spacing w:before="0" w:after="0"/>
        <w:ind w:left="0" w:firstLine="0"/>
        <w:rPr>
          <w:szCs w:val="28"/>
        </w:rPr>
      </w:pPr>
      <w:r>
        <w:rPr>
          <w:szCs w:val="28"/>
        </w:rPr>
        <w:t>відділ подій та промоції</w:t>
      </w:r>
      <w:r w:rsidR="00FE5C30">
        <w:rPr>
          <w:szCs w:val="28"/>
        </w:rPr>
        <w:t>:</w:t>
      </w:r>
    </w:p>
    <w:p w:rsidR="00FE5C30" w:rsidRDefault="00FE5C30" w:rsidP="006F622C">
      <w:pPr>
        <w:pStyle w:val="a4"/>
        <w:spacing w:before="0" w:after="0"/>
        <w:ind w:firstLine="0"/>
        <w:rPr>
          <w:szCs w:val="28"/>
        </w:rPr>
      </w:pPr>
      <w:r>
        <w:rPr>
          <w:szCs w:val="28"/>
        </w:rPr>
        <w:t>завідувач відділу, організатор громадських заходів;</w:t>
      </w:r>
    </w:p>
    <w:p w:rsidR="00882AFA" w:rsidRDefault="00882AFA" w:rsidP="006F622C">
      <w:pPr>
        <w:pStyle w:val="a4"/>
        <w:numPr>
          <w:ilvl w:val="0"/>
          <w:numId w:val="4"/>
        </w:numPr>
        <w:spacing w:before="0" w:after="0"/>
        <w:ind w:left="0" w:firstLine="0"/>
        <w:rPr>
          <w:szCs w:val="28"/>
        </w:rPr>
      </w:pPr>
      <w:r>
        <w:rPr>
          <w:szCs w:val="28"/>
        </w:rPr>
        <w:t>відділ інвестицій та маркетингу</w:t>
      </w:r>
      <w:r w:rsidR="00FE5C30">
        <w:rPr>
          <w:szCs w:val="28"/>
        </w:rPr>
        <w:t>:</w:t>
      </w:r>
    </w:p>
    <w:p w:rsidR="00FE5C30" w:rsidRDefault="00FE5C30" w:rsidP="006F622C">
      <w:pPr>
        <w:pStyle w:val="a4"/>
        <w:spacing w:before="0" w:after="0"/>
        <w:ind w:firstLine="0"/>
        <w:rPr>
          <w:szCs w:val="28"/>
        </w:rPr>
      </w:pPr>
      <w:r>
        <w:rPr>
          <w:szCs w:val="28"/>
        </w:rPr>
        <w:t>завідувач відділу, професіонал з інноваційної діяльності, фахівець з ефективності підприємництва;</w:t>
      </w:r>
    </w:p>
    <w:p w:rsidR="00FE5C30" w:rsidRDefault="00882AFA" w:rsidP="006F622C">
      <w:pPr>
        <w:pStyle w:val="a4"/>
        <w:numPr>
          <w:ilvl w:val="0"/>
          <w:numId w:val="4"/>
        </w:numPr>
        <w:spacing w:before="0" w:after="0"/>
        <w:ind w:left="0" w:firstLine="0"/>
        <w:rPr>
          <w:szCs w:val="28"/>
        </w:rPr>
      </w:pPr>
      <w:r>
        <w:rPr>
          <w:szCs w:val="28"/>
        </w:rPr>
        <w:t>відділ забезпечення</w:t>
      </w:r>
      <w:r w:rsidR="00FE5C30">
        <w:rPr>
          <w:szCs w:val="28"/>
        </w:rPr>
        <w:t>:</w:t>
      </w:r>
    </w:p>
    <w:p w:rsidR="00882AFA" w:rsidRDefault="00FE5C30" w:rsidP="006F622C">
      <w:pPr>
        <w:pStyle w:val="a4"/>
        <w:spacing w:before="0" w:after="0"/>
        <w:ind w:firstLine="0"/>
        <w:rPr>
          <w:szCs w:val="28"/>
        </w:rPr>
      </w:pPr>
      <w:r>
        <w:rPr>
          <w:szCs w:val="28"/>
        </w:rPr>
        <w:t>завідувач відділу, інженер з рекреаційного благоустрою, інженер, прибиральник службових приміщень</w:t>
      </w:r>
      <w:r w:rsidR="00E47C78">
        <w:rPr>
          <w:szCs w:val="28"/>
        </w:rPr>
        <w:t>.</w:t>
      </w:r>
    </w:p>
    <w:p w:rsidR="00E47C78" w:rsidRDefault="00E47C78" w:rsidP="006F622C">
      <w:pPr>
        <w:pStyle w:val="a4"/>
        <w:spacing w:before="0" w:after="0"/>
        <w:rPr>
          <w:szCs w:val="28"/>
        </w:rPr>
      </w:pPr>
      <w:r>
        <w:rPr>
          <w:szCs w:val="28"/>
        </w:rPr>
        <w:t>Загальна кіл</w:t>
      </w:r>
      <w:r w:rsidR="00D97040">
        <w:rPr>
          <w:szCs w:val="28"/>
        </w:rPr>
        <w:t>ькість працівників підприємства</w:t>
      </w:r>
      <w:r>
        <w:rPr>
          <w:szCs w:val="28"/>
        </w:rPr>
        <w:t xml:space="preserve"> згідно структури та затвердженого штатного розпису – </w:t>
      </w:r>
      <w:r w:rsidRPr="00E546A6">
        <w:rPr>
          <w:b/>
          <w:szCs w:val="28"/>
        </w:rPr>
        <w:t>18 чол.</w:t>
      </w:r>
    </w:p>
    <w:p w:rsidR="00E47C78" w:rsidRDefault="00D97040" w:rsidP="006F622C">
      <w:pPr>
        <w:pStyle w:val="a4"/>
        <w:spacing w:before="0" w:after="0"/>
        <w:rPr>
          <w:szCs w:val="28"/>
        </w:rPr>
      </w:pPr>
      <w:r>
        <w:rPr>
          <w:szCs w:val="28"/>
        </w:rPr>
        <w:t>На даний час</w:t>
      </w:r>
      <w:r w:rsidR="00E47C78">
        <w:rPr>
          <w:szCs w:val="28"/>
        </w:rPr>
        <w:t xml:space="preserve"> н</w:t>
      </w:r>
      <w:r>
        <w:rPr>
          <w:szCs w:val="28"/>
        </w:rPr>
        <w:t xml:space="preserve">а роботу у підприємство прийняті </w:t>
      </w:r>
      <w:r w:rsidR="00E47C78">
        <w:rPr>
          <w:szCs w:val="28"/>
        </w:rPr>
        <w:t xml:space="preserve"> працівники на </w:t>
      </w:r>
      <w:r w:rsidR="00E47C78" w:rsidRPr="00E546A6">
        <w:rPr>
          <w:b/>
          <w:szCs w:val="28"/>
        </w:rPr>
        <w:t>12</w:t>
      </w:r>
      <w:r w:rsidR="00E47C78">
        <w:rPr>
          <w:szCs w:val="28"/>
        </w:rPr>
        <w:t xml:space="preserve"> посад, </w:t>
      </w:r>
      <w:r w:rsidR="00E47C78" w:rsidRPr="00E546A6">
        <w:rPr>
          <w:b/>
          <w:szCs w:val="28"/>
        </w:rPr>
        <w:t>6</w:t>
      </w:r>
      <w:r w:rsidR="00E47C78">
        <w:rPr>
          <w:szCs w:val="28"/>
        </w:rPr>
        <w:t xml:space="preserve"> пос</w:t>
      </w:r>
      <w:r>
        <w:rPr>
          <w:szCs w:val="28"/>
        </w:rPr>
        <w:t>ад є вакантними</w:t>
      </w:r>
      <w:r w:rsidR="00E47C78">
        <w:rPr>
          <w:szCs w:val="28"/>
        </w:rPr>
        <w:t>.</w:t>
      </w:r>
    </w:p>
    <w:p w:rsidR="00E47C78" w:rsidRDefault="00E47C78" w:rsidP="006F622C">
      <w:pPr>
        <w:pStyle w:val="a4"/>
        <w:spacing w:before="0" w:after="0"/>
        <w:rPr>
          <w:szCs w:val="28"/>
        </w:rPr>
      </w:pPr>
    </w:p>
    <w:p w:rsidR="00E546A6" w:rsidRDefault="00E546A6" w:rsidP="006F622C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Діяльність структурних підрозділів </w:t>
      </w:r>
      <w:r w:rsidRPr="00E47C78">
        <w:rPr>
          <w:rFonts w:ascii="Times New Roman" w:hAnsi="Times New Roman" w:cs="Times New Roman"/>
          <w:b/>
          <w:sz w:val="28"/>
          <w:szCs w:val="28"/>
        </w:rPr>
        <w:t>підприємства</w:t>
      </w:r>
      <w:r w:rsidR="00B537F1">
        <w:rPr>
          <w:rFonts w:ascii="Times New Roman" w:hAnsi="Times New Roman" w:cs="Times New Roman"/>
          <w:b/>
          <w:sz w:val="28"/>
          <w:szCs w:val="28"/>
        </w:rPr>
        <w:t xml:space="preserve"> за звітний період</w:t>
      </w:r>
      <w:r w:rsidRPr="00E47C78">
        <w:rPr>
          <w:rFonts w:ascii="Times New Roman" w:hAnsi="Times New Roman" w:cs="Times New Roman"/>
          <w:b/>
          <w:sz w:val="28"/>
          <w:szCs w:val="28"/>
        </w:rPr>
        <w:t>:</w:t>
      </w:r>
    </w:p>
    <w:p w:rsidR="00E546A6" w:rsidRPr="000C5E10" w:rsidRDefault="00F14E11" w:rsidP="006F622C">
      <w:pPr>
        <w:pStyle w:val="a3"/>
        <w:numPr>
          <w:ilvl w:val="1"/>
          <w:numId w:val="1"/>
        </w:num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0C5E10">
        <w:rPr>
          <w:rFonts w:ascii="Times New Roman" w:hAnsi="Times New Roman" w:cs="Times New Roman"/>
          <w:b/>
          <w:sz w:val="28"/>
          <w:szCs w:val="28"/>
        </w:rPr>
        <w:t>Адміністрація підприємства.</w:t>
      </w:r>
    </w:p>
    <w:p w:rsidR="00F14E11" w:rsidRDefault="00F14E11" w:rsidP="00D97040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сформовано структуру підприємства, основні напрямки діяльності  та завдання структурних підрозділів </w:t>
      </w:r>
      <w:r w:rsidR="00C47792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окремих фахівців для забезпечення виконання мети діяльності підприємства; </w:t>
      </w:r>
    </w:p>
    <w:p w:rsidR="00F14E11" w:rsidRDefault="00F14E11" w:rsidP="00D97040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забезпечено підбір кадрів для продуктивної роботи структурних підрозділів та підприємства в цілому;</w:t>
      </w:r>
    </w:p>
    <w:p w:rsidR="00C47792" w:rsidRPr="00B537F1" w:rsidRDefault="00F14E11" w:rsidP="00D97040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налагоджено ефективну взаємодію між працівниками окремих підрозділів </w:t>
      </w:r>
      <w:r w:rsidR="00C47792">
        <w:rPr>
          <w:rFonts w:ascii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hAnsi="Times New Roman" w:cs="Times New Roman"/>
          <w:sz w:val="28"/>
          <w:szCs w:val="28"/>
        </w:rPr>
        <w:t>у колективі</w:t>
      </w:r>
      <w:r w:rsidR="00C47792">
        <w:rPr>
          <w:rFonts w:ascii="Times New Roman" w:hAnsi="Times New Roman" w:cs="Times New Roman"/>
          <w:sz w:val="28"/>
          <w:szCs w:val="28"/>
        </w:rPr>
        <w:t xml:space="preserve"> підприємства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14E11" w:rsidRDefault="00F14E11" w:rsidP="00D97040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організовано та задано основні стратегічні напрямки у розробці </w:t>
      </w:r>
      <w:r w:rsidR="00D97040">
        <w:rPr>
          <w:rFonts w:ascii="Times New Roman" w:hAnsi="Times New Roman" w:cs="Times New Roman"/>
          <w:sz w:val="28"/>
          <w:szCs w:val="28"/>
        </w:rPr>
        <w:t>П</w:t>
      </w:r>
      <w:r w:rsidR="00C47792" w:rsidRPr="00C47792">
        <w:rPr>
          <w:rFonts w:ascii="Times New Roman" w:hAnsi="Times New Roman" w:cs="Times New Roman"/>
          <w:sz w:val="28"/>
          <w:szCs w:val="28"/>
        </w:rPr>
        <w:t>рограм</w:t>
      </w:r>
      <w:r w:rsidR="00C47792">
        <w:rPr>
          <w:rFonts w:ascii="Times New Roman" w:hAnsi="Times New Roman" w:cs="Times New Roman"/>
          <w:sz w:val="28"/>
          <w:szCs w:val="28"/>
        </w:rPr>
        <w:t>и</w:t>
      </w:r>
      <w:r w:rsidR="00C47792" w:rsidRPr="00C47792">
        <w:rPr>
          <w:rFonts w:ascii="Times New Roman" w:hAnsi="Times New Roman" w:cs="Times New Roman"/>
          <w:sz w:val="28"/>
          <w:szCs w:val="28"/>
        </w:rPr>
        <w:t xml:space="preserve"> збереження, використання та розвитку колишнього палацу Станіслава Потоцького з брамами на 2018-2026 роки.</w:t>
      </w:r>
    </w:p>
    <w:p w:rsidR="00B537F1" w:rsidRDefault="00B537F1" w:rsidP="00D97040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відряджено представника КП ПІК ПАЛАЦ для</w:t>
      </w:r>
      <w:r w:rsidRPr="00B537F1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B537F1">
        <w:rPr>
          <w:rFonts w:ascii="Times New Roman" w:hAnsi="Times New Roman" w:cs="Times New Roman"/>
          <w:sz w:val="28"/>
          <w:szCs w:val="28"/>
        </w:rPr>
        <w:t xml:space="preserve"> у другому щорічному міжнародному форумі «Креативна Україна»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537F1">
        <w:rPr>
          <w:rFonts w:ascii="Times New Roman" w:hAnsi="Times New Roman" w:cs="Times New Roman"/>
          <w:sz w:val="28"/>
          <w:szCs w:val="28"/>
        </w:rPr>
        <w:t>організовано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B537F1">
        <w:rPr>
          <w:rFonts w:ascii="Times New Roman" w:hAnsi="Times New Roman" w:cs="Times New Roman"/>
          <w:sz w:val="28"/>
          <w:szCs w:val="28"/>
        </w:rPr>
        <w:t xml:space="preserve"> Міністерством культури України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537F1">
        <w:rPr>
          <w:rFonts w:ascii="Times New Roman" w:hAnsi="Times New Roman" w:cs="Times New Roman"/>
          <w:sz w:val="28"/>
          <w:szCs w:val="28"/>
        </w:rPr>
        <w:t>реаліз</w:t>
      </w:r>
      <w:r>
        <w:rPr>
          <w:rFonts w:ascii="Times New Roman" w:hAnsi="Times New Roman" w:cs="Times New Roman"/>
          <w:sz w:val="28"/>
          <w:szCs w:val="28"/>
        </w:rPr>
        <w:t xml:space="preserve">ується </w:t>
      </w:r>
      <w:r w:rsidRPr="00B537F1">
        <w:rPr>
          <w:rFonts w:ascii="Times New Roman" w:hAnsi="Times New Roman" w:cs="Times New Roman"/>
          <w:sz w:val="28"/>
          <w:szCs w:val="28"/>
        </w:rPr>
        <w:t xml:space="preserve"> за підтримки програми Culture</w:t>
      </w:r>
      <w:r w:rsidR="00D97040">
        <w:rPr>
          <w:rFonts w:ascii="Times New Roman" w:hAnsi="Times New Roman" w:cs="Times New Roman"/>
          <w:sz w:val="28"/>
          <w:szCs w:val="28"/>
        </w:rPr>
        <w:t xml:space="preserve"> </w:t>
      </w:r>
      <w:r w:rsidRPr="00B537F1">
        <w:rPr>
          <w:rFonts w:ascii="Times New Roman" w:hAnsi="Times New Roman" w:cs="Times New Roman"/>
          <w:sz w:val="28"/>
          <w:szCs w:val="28"/>
        </w:rPr>
        <w:t xml:space="preserve">Bridges, що фінансується Європейським Союзом та здійснюється Британською Радою в Україні у партнерстві з EUNIC — Мережею </w:t>
      </w:r>
      <w:r w:rsidRPr="00B537F1">
        <w:rPr>
          <w:rFonts w:ascii="Times New Roman" w:hAnsi="Times New Roman" w:cs="Times New Roman"/>
          <w:sz w:val="28"/>
          <w:szCs w:val="28"/>
        </w:rPr>
        <w:lastRenderedPageBreak/>
        <w:t>національних інститутів культури Європейського Союзу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537F1">
        <w:rPr>
          <w:rFonts w:ascii="Times New Roman" w:hAnsi="Times New Roman" w:cs="Times New Roman"/>
          <w:sz w:val="28"/>
          <w:szCs w:val="28"/>
        </w:rPr>
        <w:t>. Результатом перебування</w:t>
      </w:r>
      <w:r w:rsidR="00D97040">
        <w:rPr>
          <w:rFonts w:ascii="Times New Roman" w:hAnsi="Times New Roman" w:cs="Times New Roman"/>
          <w:sz w:val="28"/>
          <w:szCs w:val="28"/>
        </w:rPr>
        <w:t xml:space="preserve"> представника підприємства</w:t>
      </w:r>
      <w:r w:rsidRPr="00B537F1">
        <w:rPr>
          <w:rFonts w:ascii="Times New Roman" w:hAnsi="Times New Roman" w:cs="Times New Roman"/>
          <w:sz w:val="28"/>
          <w:szCs w:val="28"/>
        </w:rPr>
        <w:t xml:space="preserve"> на форумі є налаг</w:t>
      </w:r>
      <w:r w:rsidR="00D97040">
        <w:rPr>
          <w:rFonts w:ascii="Times New Roman" w:hAnsi="Times New Roman" w:cs="Times New Roman"/>
          <w:sz w:val="28"/>
          <w:szCs w:val="28"/>
        </w:rPr>
        <w:t>оджена співпраця з Українським Культурним Ф</w:t>
      </w:r>
      <w:r w:rsidRPr="00B537F1">
        <w:rPr>
          <w:rFonts w:ascii="Times New Roman" w:hAnsi="Times New Roman" w:cs="Times New Roman"/>
          <w:sz w:val="28"/>
          <w:szCs w:val="28"/>
        </w:rPr>
        <w:t xml:space="preserve">ондом - державною установою, яка сприяє розвитку національної культури, мистецтва в державі та інтеграції української культури у світовий культурний простір. За допомогою УКФ </w:t>
      </w:r>
      <w:r w:rsidR="00F52A3E">
        <w:rPr>
          <w:rFonts w:ascii="Times New Roman" w:hAnsi="Times New Roman" w:cs="Times New Roman"/>
          <w:sz w:val="28"/>
          <w:szCs w:val="28"/>
        </w:rPr>
        <w:t>ведеться робота щодо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37F1">
        <w:rPr>
          <w:rFonts w:ascii="Times New Roman" w:hAnsi="Times New Roman" w:cs="Times New Roman"/>
          <w:sz w:val="28"/>
          <w:szCs w:val="28"/>
        </w:rPr>
        <w:t>налагод</w:t>
      </w:r>
      <w:r>
        <w:rPr>
          <w:rFonts w:ascii="Times New Roman" w:hAnsi="Times New Roman" w:cs="Times New Roman"/>
          <w:sz w:val="28"/>
          <w:szCs w:val="28"/>
        </w:rPr>
        <w:t>ження</w:t>
      </w:r>
      <w:r w:rsidR="00D97040">
        <w:rPr>
          <w:rFonts w:ascii="Times New Roman" w:hAnsi="Times New Roman" w:cs="Times New Roman"/>
          <w:sz w:val="28"/>
          <w:szCs w:val="28"/>
        </w:rPr>
        <w:t xml:space="preserve"> співробітництва</w:t>
      </w:r>
      <w:r w:rsidRPr="00B537F1">
        <w:rPr>
          <w:rFonts w:ascii="Times New Roman" w:hAnsi="Times New Roman" w:cs="Times New Roman"/>
          <w:sz w:val="28"/>
          <w:szCs w:val="28"/>
        </w:rPr>
        <w:t xml:space="preserve"> з міжнародними партнерами та </w:t>
      </w:r>
      <w:r w:rsidR="00F52A3E">
        <w:rPr>
          <w:rFonts w:ascii="Times New Roman" w:hAnsi="Times New Roman" w:cs="Times New Roman"/>
          <w:sz w:val="28"/>
          <w:szCs w:val="28"/>
        </w:rPr>
        <w:t xml:space="preserve">стосовно </w:t>
      </w:r>
      <w:r w:rsidRPr="00B537F1">
        <w:rPr>
          <w:rFonts w:ascii="Times New Roman" w:hAnsi="Times New Roman" w:cs="Times New Roman"/>
          <w:sz w:val="28"/>
          <w:szCs w:val="28"/>
        </w:rPr>
        <w:t>отр</w:t>
      </w:r>
      <w:r w:rsidR="00F52A3E">
        <w:rPr>
          <w:rFonts w:ascii="Times New Roman" w:hAnsi="Times New Roman" w:cs="Times New Roman"/>
          <w:sz w:val="28"/>
          <w:szCs w:val="28"/>
        </w:rPr>
        <w:t>имання інвестицій</w:t>
      </w:r>
      <w:r>
        <w:rPr>
          <w:rFonts w:ascii="Times New Roman" w:hAnsi="Times New Roman" w:cs="Times New Roman"/>
          <w:sz w:val="28"/>
          <w:szCs w:val="28"/>
        </w:rPr>
        <w:t xml:space="preserve"> на проекти КП ПІК Палац</w:t>
      </w:r>
      <w:r w:rsidRPr="00B537F1">
        <w:rPr>
          <w:rFonts w:ascii="Times New Roman" w:hAnsi="Times New Roman" w:cs="Times New Roman"/>
          <w:sz w:val="28"/>
          <w:szCs w:val="28"/>
        </w:rPr>
        <w:t>.</w:t>
      </w:r>
    </w:p>
    <w:p w:rsidR="00C47792" w:rsidRPr="000C5E10" w:rsidRDefault="00C47792" w:rsidP="006F622C">
      <w:pPr>
        <w:pStyle w:val="a3"/>
        <w:numPr>
          <w:ilvl w:val="1"/>
          <w:numId w:val="1"/>
        </w:num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0C5E10">
        <w:rPr>
          <w:rFonts w:ascii="Times New Roman" w:hAnsi="Times New Roman" w:cs="Times New Roman"/>
          <w:b/>
          <w:sz w:val="28"/>
          <w:szCs w:val="28"/>
        </w:rPr>
        <w:t>Проектно-вишукувальний відділ</w:t>
      </w:r>
    </w:p>
    <w:p w:rsidR="00483228" w:rsidRPr="004C3603" w:rsidRDefault="00040FD8" w:rsidP="00F52A3E">
      <w:pPr>
        <w:pStyle w:val="a4"/>
        <w:spacing w:before="0" w:after="0"/>
        <w:ind w:firstLine="851"/>
        <w:rPr>
          <w:szCs w:val="28"/>
        </w:rPr>
      </w:pPr>
      <w:r>
        <w:rPr>
          <w:szCs w:val="28"/>
        </w:rPr>
        <w:t>О</w:t>
      </w:r>
      <w:r w:rsidR="00A23D69">
        <w:rPr>
          <w:szCs w:val="28"/>
        </w:rPr>
        <w:t xml:space="preserve">рганізовано проведення науково-дослідних робіт на Комплексі: </w:t>
      </w:r>
      <w:r w:rsidR="00483228">
        <w:rPr>
          <w:szCs w:val="28"/>
        </w:rPr>
        <w:t>попередні роботи, що включають розробку вихідних даних для об’</w:t>
      </w:r>
      <w:r w:rsidR="00483228" w:rsidRPr="00A23D69">
        <w:rPr>
          <w:szCs w:val="28"/>
          <w:lang w:val="ru-RU"/>
        </w:rPr>
        <w:t xml:space="preserve">єкту реставрації та </w:t>
      </w:r>
      <w:r w:rsidR="00483228">
        <w:rPr>
          <w:szCs w:val="28"/>
          <w:lang w:val="ru-RU"/>
        </w:rPr>
        <w:t>попередні дослідження. В результаті отримано:</w:t>
      </w:r>
    </w:p>
    <w:p w:rsidR="00483228" w:rsidRPr="00040FD8" w:rsidRDefault="00483228" w:rsidP="00F52A3E">
      <w:pPr>
        <w:pStyle w:val="a4"/>
        <w:spacing w:before="0" w:after="0"/>
        <w:ind w:firstLine="0"/>
        <w:rPr>
          <w:szCs w:val="28"/>
        </w:rPr>
      </w:pPr>
      <w:r w:rsidRPr="00040FD8">
        <w:rPr>
          <w:szCs w:val="28"/>
        </w:rPr>
        <w:t xml:space="preserve">-   </w:t>
      </w:r>
      <w:r w:rsidR="00040FD8">
        <w:rPr>
          <w:szCs w:val="28"/>
        </w:rPr>
        <w:t xml:space="preserve">   </w:t>
      </w:r>
      <w:r w:rsidRPr="00040FD8">
        <w:rPr>
          <w:szCs w:val="28"/>
        </w:rPr>
        <w:t>короткі історичні відомості;</w:t>
      </w:r>
    </w:p>
    <w:p w:rsidR="00483228" w:rsidRPr="00040FD8" w:rsidRDefault="00483228" w:rsidP="00F52A3E">
      <w:pPr>
        <w:pStyle w:val="a4"/>
        <w:spacing w:before="0" w:after="0"/>
        <w:ind w:firstLine="0"/>
        <w:rPr>
          <w:szCs w:val="28"/>
        </w:rPr>
      </w:pPr>
      <w:r w:rsidRPr="00040FD8">
        <w:rPr>
          <w:szCs w:val="28"/>
        </w:rPr>
        <w:t xml:space="preserve">-   </w:t>
      </w:r>
      <w:r w:rsidR="00040FD8" w:rsidRPr="00040FD8">
        <w:rPr>
          <w:szCs w:val="28"/>
        </w:rPr>
        <w:t xml:space="preserve">   </w:t>
      </w:r>
      <w:r w:rsidR="00F52A3E">
        <w:rPr>
          <w:szCs w:val="28"/>
        </w:rPr>
        <w:t>схематичні обміри бу</w:t>
      </w:r>
      <w:r w:rsidRPr="00040FD8">
        <w:rPr>
          <w:szCs w:val="28"/>
        </w:rPr>
        <w:t>дівель, споруд, території;</w:t>
      </w:r>
    </w:p>
    <w:p w:rsidR="00483228" w:rsidRDefault="00483228" w:rsidP="00F52A3E">
      <w:pPr>
        <w:pStyle w:val="a4"/>
        <w:spacing w:before="0" w:after="0"/>
        <w:ind w:firstLine="0"/>
        <w:rPr>
          <w:szCs w:val="28"/>
          <w:lang w:val="ru-RU"/>
        </w:rPr>
      </w:pPr>
      <w:r>
        <w:rPr>
          <w:szCs w:val="28"/>
          <w:lang w:val="ru-RU"/>
        </w:rPr>
        <w:t xml:space="preserve">-   </w:t>
      </w:r>
      <w:r w:rsidR="00040FD8">
        <w:rPr>
          <w:szCs w:val="28"/>
          <w:lang w:val="ru-RU"/>
        </w:rPr>
        <w:t xml:space="preserve">   </w:t>
      </w:r>
      <w:r>
        <w:rPr>
          <w:szCs w:val="28"/>
          <w:lang w:val="ru-RU"/>
        </w:rPr>
        <w:t>визначення фізичних об'ємів будівель і споруд пам'ятки;</w:t>
      </w:r>
    </w:p>
    <w:p w:rsidR="00483228" w:rsidRDefault="00483228" w:rsidP="00F52A3E">
      <w:pPr>
        <w:pStyle w:val="a4"/>
        <w:spacing w:before="0" w:after="0"/>
        <w:ind w:firstLine="0"/>
        <w:rPr>
          <w:szCs w:val="28"/>
          <w:lang w:val="ru-RU"/>
        </w:rPr>
      </w:pPr>
      <w:r>
        <w:rPr>
          <w:szCs w:val="28"/>
          <w:lang w:val="ru-RU"/>
        </w:rPr>
        <w:t xml:space="preserve">-   </w:t>
      </w:r>
      <w:r w:rsidR="00040FD8">
        <w:rPr>
          <w:szCs w:val="28"/>
          <w:lang w:val="ru-RU"/>
        </w:rPr>
        <w:t xml:space="preserve">   </w:t>
      </w:r>
      <w:r>
        <w:rPr>
          <w:szCs w:val="28"/>
          <w:lang w:val="ru-RU"/>
        </w:rPr>
        <w:t>фотофіксаці</w:t>
      </w:r>
      <w:r w:rsidR="00F52A3E">
        <w:rPr>
          <w:szCs w:val="28"/>
          <w:lang w:val="ru-RU"/>
        </w:rPr>
        <w:t>ї об'єктів та їх елементів з ан</w:t>
      </w:r>
      <w:r>
        <w:rPr>
          <w:szCs w:val="28"/>
          <w:lang w:val="ru-RU"/>
        </w:rPr>
        <w:t>отаціями;</w:t>
      </w:r>
    </w:p>
    <w:p w:rsidR="00483228" w:rsidRDefault="00483228" w:rsidP="00F52A3E">
      <w:pPr>
        <w:pStyle w:val="a4"/>
        <w:spacing w:before="0" w:after="0"/>
        <w:ind w:firstLine="0"/>
        <w:rPr>
          <w:szCs w:val="28"/>
          <w:lang w:val="ru-RU"/>
        </w:rPr>
      </w:pPr>
      <w:r>
        <w:rPr>
          <w:szCs w:val="28"/>
          <w:lang w:val="ru-RU"/>
        </w:rPr>
        <w:t xml:space="preserve">-   </w:t>
      </w:r>
      <w:r w:rsidR="00040FD8">
        <w:rPr>
          <w:szCs w:val="28"/>
          <w:lang w:val="ru-RU"/>
        </w:rPr>
        <w:t xml:space="preserve">   </w:t>
      </w:r>
      <w:r>
        <w:rPr>
          <w:szCs w:val="28"/>
          <w:lang w:val="ru-RU"/>
        </w:rPr>
        <w:t>акти огляду технічного стану окремих об'єктів пам'ятки;</w:t>
      </w:r>
    </w:p>
    <w:p w:rsidR="00483228" w:rsidRDefault="00483228" w:rsidP="00F52A3E">
      <w:pPr>
        <w:pStyle w:val="a4"/>
        <w:spacing w:before="0" w:after="0"/>
        <w:ind w:firstLine="0"/>
        <w:rPr>
          <w:szCs w:val="28"/>
          <w:lang w:val="ru-RU"/>
        </w:rPr>
      </w:pPr>
      <w:r>
        <w:rPr>
          <w:szCs w:val="28"/>
          <w:lang w:val="ru-RU"/>
        </w:rPr>
        <w:t xml:space="preserve">- </w:t>
      </w:r>
      <w:r w:rsidR="00040FD8">
        <w:rPr>
          <w:szCs w:val="28"/>
          <w:lang w:val="ru-RU"/>
        </w:rPr>
        <w:t xml:space="preserve">    </w:t>
      </w:r>
      <w:r>
        <w:rPr>
          <w:szCs w:val="28"/>
          <w:lang w:val="ru-RU"/>
        </w:rPr>
        <w:t xml:space="preserve">акти визначення рівня складності робіт </w:t>
      </w:r>
      <w:r w:rsidR="00F52A3E">
        <w:rPr>
          <w:szCs w:val="28"/>
          <w:lang w:val="ru-RU"/>
        </w:rPr>
        <w:t>і</w:t>
      </w:r>
      <w:r>
        <w:rPr>
          <w:szCs w:val="28"/>
          <w:lang w:val="ru-RU"/>
        </w:rPr>
        <w:t>з розроблення документації на реставрацію будівель і споруд пам'ятки;</w:t>
      </w:r>
    </w:p>
    <w:p w:rsidR="00483228" w:rsidRDefault="00483228" w:rsidP="00F52A3E">
      <w:pPr>
        <w:pStyle w:val="a4"/>
        <w:spacing w:before="0" w:after="0"/>
        <w:ind w:firstLine="0"/>
        <w:rPr>
          <w:szCs w:val="28"/>
          <w:lang w:val="ru-RU"/>
        </w:rPr>
      </w:pPr>
      <w:r>
        <w:rPr>
          <w:szCs w:val="28"/>
          <w:lang w:val="ru-RU"/>
        </w:rPr>
        <w:t xml:space="preserve">-  </w:t>
      </w:r>
      <w:r w:rsidR="00040FD8">
        <w:rPr>
          <w:szCs w:val="28"/>
          <w:lang w:val="ru-RU"/>
        </w:rPr>
        <w:t xml:space="preserve">    </w:t>
      </w:r>
      <w:r>
        <w:rPr>
          <w:szCs w:val="28"/>
          <w:lang w:val="ru-RU"/>
        </w:rPr>
        <w:t xml:space="preserve"> акти визначення втрат пам'ятки;</w:t>
      </w:r>
    </w:p>
    <w:p w:rsidR="00483228" w:rsidRDefault="00040FD8" w:rsidP="00F52A3E">
      <w:pPr>
        <w:pStyle w:val="a4"/>
        <w:spacing w:before="0" w:after="0"/>
        <w:ind w:firstLine="0"/>
        <w:rPr>
          <w:szCs w:val="28"/>
        </w:rPr>
      </w:pPr>
      <w:r>
        <w:rPr>
          <w:szCs w:val="28"/>
        </w:rPr>
        <w:t xml:space="preserve">- </w:t>
      </w:r>
      <w:r w:rsidR="00483228">
        <w:rPr>
          <w:szCs w:val="28"/>
        </w:rPr>
        <w:t>програми виконання науково-дослідних, науково-проектних протиаварійних, невідкладних консерваційних робіт;</w:t>
      </w:r>
    </w:p>
    <w:p w:rsidR="00483228" w:rsidRDefault="00483228" w:rsidP="00F52A3E">
      <w:pPr>
        <w:pStyle w:val="a4"/>
        <w:spacing w:before="0" w:after="0"/>
        <w:ind w:firstLine="0"/>
        <w:rPr>
          <w:szCs w:val="28"/>
        </w:rPr>
      </w:pPr>
      <w:r>
        <w:rPr>
          <w:szCs w:val="28"/>
        </w:rPr>
        <w:t xml:space="preserve">- </w:t>
      </w:r>
      <w:r w:rsidR="00040FD8">
        <w:rPr>
          <w:szCs w:val="28"/>
        </w:rPr>
        <w:t xml:space="preserve">   </w:t>
      </w:r>
      <w:r>
        <w:rPr>
          <w:szCs w:val="28"/>
        </w:rPr>
        <w:t>схеми місць влаштування геологічних свердловин, шурфів, зондажів, розкриття конструкцій, відбору зразків та ін.;</w:t>
      </w:r>
    </w:p>
    <w:p w:rsidR="00483228" w:rsidRDefault="00483228" w:rsidP="00F52A3E">
      <w:pPr>
        <w:pStyle w:val="a4"/>
        <w:spacing w:before="0" w:after="0"/>
        <w:ind w:firstLine="0"/>
        <w:rPr>
          <w:szCs w:val="28"/>
          <w:lang w:val="ru-RU"/>
        </w:rPr>
      </w:pPr>
      <w:r>
        <w:rPr>
          <w:szCs w:val="28"/>
        </w:rPr>
        <w:t xml:space="preserve">- </w:t>
      </w:r>
      <w:r w:rsidR="00040FD8">
        <w:rPr>
          <w:szCs w:val="28"/>
        </w:rPr>
        <w:t xml:space="preserve">    </w:t>
      </w:r>
      <w:r>
        <w:rPr>
          <w:szCs w:val="28"/>
        </w:rPr>
        <w:t xml:space="preserve">реставраційні завдання на </w:t>
      </w:r>
      <w:r>
        <w:rPr>
          <w:szCs w:val="28"/>
          <w:lang w:val="ru-RU"/>
        </w:rPr>
        <w:t>будівлі, споруди та територію Комплексу;</w:t>
      </w:r>
    </w:p>
    <w:p w:rsidR="00483228" w:rsidRDefault="00483228" w:rsidP="00F52A3E">
      <w:pPr>
        <w:pStyle w:val="a4"/>
        <w:spacing w:before="0" w:after="0"/>
        <w:ind w:firstLine="0"/>
        <w:rPr>
          <w:szCs w:val="28"/>
        </w:rPr>
      </w:pPr>
      <w:r>
        <w:rPr>
          <w:szCs w:val="28"/>
          <w:lang w:val="ru-RU"/>
        </w:rPr>
        <w:t xml:space="preserve">- </w:t>
      </w:r>
      <w:r w:rsidR="00040FD8">
        <w:rPr>
          <w:szCs w:val="28"/>
          <w:lang w:val="ru-RU"/>
        </w:rPr>
        <w:t xml:space="preserve">    </w:t>
      </w:r>
      <w:r>
        <w:rPr>
          <w:szCs w:val="28"/>
          <w:lang w:val="ru-RU"/>
        </w:rPr>
        <w:t>схему попередніх пропозицій з проведення археологічних досліджень на території;</w:t>
      </w:r>
    </w:p>
    <w:p w:rsidR="00483228" w:rsidRDefault="00483228" w:rsidP="00F52A3E">
      <w:pPr>
        <w:pStyle w:val="a4"/>
        <w:spacing w:before="0" w:after="0"/>
        <w:rPr>
          <w:szCs w:val="28"/>
        </w:rPr>
      </w:pPr>
      <w:r>
        <w:rPr>
          <w:szCs w:val="28"/>
        </w:rPr>
        <w:t>Організовано</w:t>
      </w:r>
      <w:r w:rsidR="00420BD8">
        <w:rPr>
          <w:szCs w:val="28"/>
        </w:rPr>
        <w:t xml:space="preserve"> та забезпечено</w:t>
      </w:r>
      <w:r>
        <w:rPr>
          <w:szCs w:val="28"/>
        </w:rPr>
        <w:t xml:space="preserve"> виконання інженерно-геологічних вишуків </w:t>
      </w:r>
      <w:r w:rsidR="00F52A3E">
        <w:rPr>
          <w:szCs w:val="28"/>
        </w:rPr>
        <w:t>і</w:t>
      </w:r>
      <w:r>
        <w:rPr>
          <w:szCs w:val="28"/>
        </w:rPr>
        <w:t xml:space="preserve">з закладанням гідрогеологічних свердловин та </w:t>
      </w:r>
      <w:r w:rsidR="00F52A3E">
        <w:rPr>
          <w:szCs w:val="28"/>
        </w:rPr>
        <w:t xml:space="preserve">інженерних шурфів на території </w:t>
      </w:r>
      <w:r>
        <w:rPr>
          <w:szCs w:val="28"/>
        </w:rPr>
        <w:t xml:space="preserve">відповідно до </w:t>
      </w:r>
      <w:r w:rsidR="00420BD8">
        <w:rPr>
          <w:szCs w:val="28"/>
        </w:rPr>
        <w:t xml:space="preserve">попередніх досліджень; </w:t>
      </w:r>
    </w:p>
    <w:p w:rsidR="00420BD8" w:rsidRPr="00483228" w:rsidRDefault="00420BD8" w:rsidP="00F52A3E">
      <w:pPr>
        <w:pStyle w:val="a4"/>
        <w:spacing w:before="0" w:after="0"/>
        <w:rPr>
          <w:szCs w:val="28"/>
        </w:rPr>
      </w:pPr>
      <w:r>
        <w:rPr>
          <w:szCs w:val="28"/>
        </w:rPr>
        <w:t>Організовано історико-археологічний нагляд під</w:t>
      </w:r>
      <w:r w:rsidR="00F52A3E">
        <w:rPr>
          <w:szCs w:val="28"/>
        </w:rPr>
        <w:t xml:space="preserve"> </w:t>
      </w:r>
      <w:r>
        <w:rPr>
          <w:szCs w:val="28"/>
        </w:rPr>
        <w:t>час виконання інженерно-геологічних робіт;</w:t>
      </w:r>
    </w:p>
    <w:p w:rsidR="00483228" w:rsidRDefault="00420BD8" w:rsidP="00F52A3E">
      <w:pPr>
        <w:pStyle w:val="a4"/>
        <w:spacing w:before="0" w:after="0"/>
        <w:rPr>
          <w:szCs w:val="28"/>
        </w:rPr>
      </w:pPr>
      <w:r>
        <w:rPr>
          <w:szCs w:val="28"/>
          <w:lang w:val="ru-RU"/>
        </w:rPr>
        <w:t xml:space="preserve">Організовано </w:t>
      </w:r>
      <w:r>
        <w:rPr>
          <w:szCs w:val="28"/>
        </w:rPr>
        <w:t>та забезпечено виконання інженерно-топогеодезичних вишукувань на території Комплексу;</w:t>
      </w:r>
    </w:p>
    <w:p w:rsidR="002C6C94" w:rsidRDefault="002C6C94" w:rsidP="00F52A3E">
      <w:pPr>
        <w:pStyle w:val="a4"/>
        <w:spacing w:before="0" w:after="0"/>
        <w:rPr>
          <w:szCs w:val="28"/>
        </w:rPr>
      </w:pPr>
      <w:r>
        <w:rPr>
          <w:szCs w:val="28"/>
        </w:rPr>
        <w:t xml:space="preserve">Підготовлено інформацію та сформовано макет інформаційного банера з історичною довідкою, коротким описом та </w:t>
      </w:r>
      <w:r w:rsidR="00A922BE">
        <w:rPr>
          <w:szCs w:val="28"/>
        </w:rPr>
        <w:t xml:space="preserve">часовою </w:t>
      </w:r>
      <w:r>
        <w:rPr>
          <w:szCs w:val="28"/>
        </w:rPr>
        <w:t xml:space="preserve">періодизацією будівель і споруд комплексу, картами і схемами для розташування в доступному місці </w:t>
      </w:r>
      <w:r w:rsidR="00A2273B">
        <w:rPr>
          <w:szCs w:val="28"/>
        </w:rPr>
        <w:t>та інформування</w:t>
      </w:r>
      <w:r>
        <w:rPr>
          <w:szCs w:val="28"/>
        </w:rPr>
        <w:t xml:space="preserve"> відвідувачів Комплексу;</w:t>
      </w:r>
    </w:p>
    <w:p w:rsidR="002C6C94" w:rsidRDefault="002C6C94" w:rsidP="00F52A3E">
      <w:pPr>
        <w:pStyle w:val="a4"/>
        <w:spacing w:before="0" w:after="0"/>
        <w:rPr>
          <w:szCs w:val="28"/>
        </w:rPr>
      </w:pPr>
      <w:r>
        <w:rPr>
          <w:szCs w:val="28"/>
        </w:rPr>
        <w:t>За наявною</w:t>
      </w:r>
      <w:r w:rsidR="000C5E10">
        <w:rPr>
          <w:szCs w:val="28"/>
        </w:rPr>
        <w:t xml:space="preserve"> та доступною</w:t>
      </w:r>
      <w:r>
        <w:rPr>
          <w:szCs w:val="28"/>
        </w:rPr>
        <w:t xml:space="preserve"> інформацією підготовлено основу для інтерактивного «родинного дерева» Потоцьких. </w:t>
      </w:r>
    </w:p>
    <w:p w:rsidR="00A922BE" w:rsidRDefault="00A922BE" w:rsidP="00F52A3E">
      <w:pPr>
        <w:pStyle w:val="a4"/>
        <w:spacing w:before="0" w:after="0"/>
        <w:rPr>
          <w:szCs w:val="28"/>
        </w:rPr>
      </w:pPr>
      <w:r>
        <w:rPr>
          <w:szCs w:val="28"/>
        </w:rPr>
        <w:t>Підготовлено програму архівних по</w:t>
      </w:r>
      <w:r w:rsidR="00F52A3E">
        <w:rPr>
          <w:szCs w:val="28"/>
        </w:rPr>
        <w:t xml:space="preserve">шуків </w:t>
      </w:r>
      <w:r>
        <w:rPr>
          <w:szCs w:val="28"/>
        </w:rPr>
        <w:t xml:space="preserve"> та відповідні листи в архіви Австрії та Республіки Польщі</w:t>
      </w:r>
      <w:r w:rsidR="00F52A3E">
        <w:rPr>
          <w:szCs w:val="28"/>
        </w:rPr>
        <w:t xml:space="preserve"> </w:t>
      </w:r>
      <w:r>
        <w:rPr>
          <w:szCs w:val="28"/>
        </w:rPr>
        <w:t>для проведення ґрунтовних архівних пошуків з метою віднайдення картографічної, іконографічної, описової, інвентаризаційної, генеалогічної та іншої інформації з періоду заснування та за час функціонування Комплексу</w:t>
      </w:r>
      <w:r w:rsidR="00F52A3E">
        <w:rPr>
          <w:szCs w:val="28"/>
        </w:rPr>
        <w:t>.</w:t>
      </w:r>
    </w:p>
    <w:p w:rsidR="000F588F" w:rsidRDefault="000F588F" w:rsidP="006F622C">
      <w:pPr>
        <w:pStyle w:val="a4"/>
        <w:spacing w:before="0" w:after="0"/>
        <w:rPr>
          <w:szCs w:val="28"/>
        </w:rPr>
      </w:pPr>
      <w:r>
        <w:rPr>
          <w:szCs w:val="28"/>
        </w:rPr>
        <w:lastRenderedPageBreak/>
        <w:t xml:space="preserve">Підготовлено пропозиції до </w:t>
      </w:r>
      <w:r w:rsidR="00F52A3E">
        <w:rPr>
          <w:szCs w:val="28"/>
        </w:rPr>
        <w:t>П</w:t>
      </w:r>
      <w:r w:rsidRPr="00C47792">
        <w:rPr>
          <w:szCs w:val="28"/>
        </w:rPr>
        <w:t>рограм</w:t>
      </w:r>
      <w:r>
        <w:rPr>
          <w:szCs w:val="28"/>
        </w:rPr>
        <w:t>и</w:t>
      </w:r>
      <w:r w:rsidRPr="00C47792">
        <w:rPr>
          <w:szCs w:val="28"/>
        </w:rPr>
        <w:t xml:space="preserve"> збереження, використання та розвитку колишнього палацу Станіслава Потоцького з брамами на 2018-2026 роки.</w:t>
      </w:r>
      <w:r>
        <w:rPr>
          <w:szCs w:val="28"/>
        </w:rPr>
        <w:t xml:space="preserve"> </w:t>
      </w:r>
    </w:p>
    <w:p w:rsidR="000C5E10" w:rsidRPr="000C5E10" w:rsidRDefault="002C6C94" w:rsidP="006F622C">
      <w:pPr>
        <w:pStyle w:val="a3"/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0C5E10">
        <w:rPr>
          <w:rFonts w:ascii="Times New Roman" w:hAnsi="Times New Roman" w:cs="Times New Roman"/>
          <w:b/>
          <w:sz w:val="28"/>
          <w:szCs w:val="28"/>
        </w:rPr>
        <w:t>Відділ подій та промоції.</w:t>
      </w:r>
    </w:p>
    <w:p w:rsidR="002C6C94" w:rsidRDefault="00F52A3E" w:rsidP="006F62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час існування підприємства </w:t>
      </w:r>
      <w:r w:rsidR="0007035A">
        <w:rPr>
          <w:rFonts w:ascii="Times New Roman" w:hAnsi="Times New Roman" w:cs="Times New Roman"/>
          <w:sz w:val="28"/>
          <w:szCs w:val="28"/>
        </w:rPr>
        <w:t xml:space="preserve"> за його безпосередньої та опосередкованої участі на території було проведено ряд заходів:</w:t>
      </w:r>
    </w:p>
    <w:p w:rsidR="00243A4D" w:rsidRDefault="0007035A" w:rsidP="006F622C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3A4D">
        <w:rPr>
          <w:rFonts w:ascii="Times New Roman" w:hAnsi="Times New Roman" w:cs="Times New Roman"/>
          <w:bCs/>
          <w:sz w:val="28"/>
          <w:szCs w:val="28"/>
        </w:rPr>
        <w:t xml:space="preserve">Міжнародний фестиваль мистецтв «Карпатський простір» (територія Комплексу, як одна </w:t>
      </w:r>
      <w:r w:rsidR="00F52A3E">
        <w:rPr>
          <w:rFonts w:ascii="Times New Roman" w:hAnsi="Times New Roman" w:cs="Times New Roman"/>
          <w:bCs/>
          <w:sz w:val="28"/>
          <w:szCs w:val="28"/>
        </w:rPr>
        <w:t>і</w:t>
      </w:r>
      <w:r w:rsidRPr="00243A4D">
        <w:rPr>
          <w:rFonts w:ascii="Times New Roman" w:hAnsi="Times New Roman" w:cs="Times New Roman"/>
          <w:bCs/>
          <w:sz w:val="28"/>
          <w:szCs w:val="28"/>
        </w:rPr>
        <w:t>з локацій фестивалю</w:t>
      </w:r>
      <w:r w:rsidR="00243A4D" w:rsidRPr="00243A4D">
        <w:rPr>
          <w:rFonts w:ascii="Times New Roman" w:hAnsi="Times New Roman" w:cs="Times New Roman"/>
          <w:bCs/>
          <w:sz w:val="28"/>
          <w:szCs w:val="28"/>
        </w:rPr>
        <w:t xml:space="preserve"> та святкування Дня міста</w:t>
      </w:r>
      <w:r w:rsidRPr="00243A4D">
        <w:rPr>
          <w:rFonts w:ascii="Times New Roman" w:hAnsi="Times New Roman" w:cs="Times New Roman"/>
          <w:bCs/>
          <w:sz w:val="28"/>
          <w:szCs w:val="28"/>
        </w:rPr>
        <w:t>)</w:t>
      </w:r>
      <w:r w:rsidR="00F52A3E">
        <w:rPr>
          <w:rFonts w:ascii="Times New Roman" w:hAnsi="Times New Roman" w:cs="Times New Roman"/>
          <w:bCs/>
          <w:sz w:val="28"/>
          <w:szCs w:val="28"/>
        </w:rPr>
        <w:t>.</w:t>
      </w:r>
      <w:r w:rsidR="00243A4D" w:rsidRPr="00243A4D">
        <w:rPr>
          <w:rFonts w:ascii="Times New Roman" w:hAnsi="Times New Roman" w:cs="Times New Roman"/>
          <w:bCs/>
          <w:sz w:val="28"/>
          <w:szCs w:val="28"/>
        </w:rPr>
        <w:br/>
        <w:t>В рамках фестивалю</w:t>
      </w:r>
      <w:r w:rsidR="00243A4D">
        <w:rPr>
          <w:rFonts w:ascii="Times New Roman" w:hAnsi="Times New Roman" w:cs="Times New Roman"/>
          <w:bCs/>
          <w:sz w:val="28"/>
          <w:szCs w:val="28"/>
        </w:rPr>
        <w:t xml:space="preserve"> та святкування Дня міста</w:t>
      </w:r>
      <w:r w:rsidR="00243A4D" w:rsidRPr="00243A4D">
        <w:rPr>
          <w:rFonts w:ascii="Times New Roman" w:hAnsi="Times New Roman" w:cs="Times New Roman"/>
          <w:bCs/>
          <w:sz w:val="28"/>
          <w:szCs w:val="28"/>
        </w:rPr>
        <w:t xml:space="preserve"> відбулись наступні заходи та проекти: </w:t>
      </w:r>
      <w:r w:rsidR="00243A4D" w:rsidRPr="00991DEA">
        <w:rPr>
          <w:rFonts w:ascii="Times New Roman" w:hAnsi="Times New Roman" w:cs="Times New Roman"/>
          <w:bCs/>
          <w:sz w:val="28"/>
          <w:szCs w:val="28"/>
        </w:rPr>
        <w:t>в</w:t>
      </w:r>
      <w:r w:rsidRPr="00991DEA">
        <w:rPr>
          <w:rFonts w:ascii="Times New Roman" w:hAnsi="Times New Roman" w:cs="Times New Roman"/>
          <w:bCs/>
          <w:sz w:val="28"/>
          <w:szCs w:val="28"/>
        </w:rPr>
        <w:t>ізуальний проект «Лицарська балада»</w:t>
      </w:r>
      <w:r w:rsidR="00243A4D" w:rsidRPr="00991DEA">
        <w:rPr>
          <w:rFonts w:ascii="Times New Roman" w:hAnsi="Times New Roman" w:cs="Times New Roman"/>
          <w:bCs/>
          <w:sz w:val="28"/>
          <w:szCs w:val="28"/>
        </w:rPr>
        <w:t>, виставка дитячих малюнків «Сто шедеврів – сто оберегів» учнів художніх шкіл з усієї Івано-Франківської області</w:t>
      </w:r>
      <w:r w:rsidR="00991DEA" w:rsidRPr="00991DEA">
        <w:rPr>
          <w:rFonts w:ascii="Times New Roman" w:hAnsi="Times New Roman" w:cs="Times New Roman"/>
          <w:bCs/>
          <w:sz w:val="28"/>
          <w:szCs w:val="28"/>
        </w:rPr>
        <w:t>,</w:t>
      </w:r>
      <w:r w:rsidR="00243A4D" w:rsidRPr="00991DEA">
        <w:rPr>
          <w:rFonts w:ascii="Times New Roman" w:hAnsi="Times New Roman" w:cs="Times New Roman"/>
          <w:bCs/>
          <w:sz w:val="28"/>
          <w:szCs w:val="28"/>
        </w:rPr>
        <w:t xml:space="preserve"> перформанси,  майстер-класи, квести, творчописи, фотопроекти, діджей-вечірка та ін.;</w:t>
      </w:r>
    </w:p>
    <w:p w:rsidR="001628A1" w:rsidRPr="001628A1" w:rsidRDefault="001628A1" w:rsidP="006F622C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07035A">
        <w:rPr>
          <w:rFonts w:ascii="Times New Roman" w:hAnsi="Times New Roman" w:cs="Times New Roman"/>
          <w:bCs/>
          <w:sz w:val="28"/>
          <w:szCs w:val="28"/>
        </w:rPr>
        <w:t>Зйомки кліпу на пісню “Fossil” гурту “Nights out”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7035A" w:rsidRDefault="00991DEA" w:rsidP="006F622C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рамках традиційного міжнародного фестивалю «Свято ковалів» на території Комплексу відбулись: майстер-класи з кування та виготовлення скульптурних композицій на тему «Повернення» ковалями з різних країн світу, інтерактивний квест «Знайди ковалика», майстер-клас для дітей, міжнародне ковальське шоу «Нічні кування. Собака Потоцького», візуальний відео-музичний перформанс.</w:t>
      </w:r>
    </w:p>
    <w:p w:rsidR="00991DEA" w:rsidRDefault="00991DEA" w:rsidP="006F622C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1DEA">
        <w:rPr>
          <w:rFonts w:ascii="Times New Roman" w:hAnsi="Times New Roman" w:cs="Times New Roman"/>
          <w:bCs/>
          <w:sz w:val="28"/>
          <w:szCs w:val="28"/>
        </w:rPr>
        <w:t>Міжнародний фестиваль актуального мистецтва «Порто Франко»</w:t>
      </w:r>
      <w:r>
        <w:rPr>
          <w:rFonts w:ascii="Times New Roman" w:hAnsi="Times New Roman" w:cs="Times New Roman"/>
          <w:bCs/>
          <w:sz w:val="28"/>
          <w:szCs w:val="28"/>
        </w:rPr>
        <w:t xml:space="preserve"> з програмами візуального мистецтва, поезофонії, розширеною дитячою програмою, </w:t>
      </w:r>
      <w:r w:rsidR="001628A1">
        <w:rPr>
          <w:rFonts w:ascii="Times New Roman" w:hAnsi="Times New Roman" w:cs="Times New Roman"/>
          <w:bCs/>
          <w:sz w:val="28"/>
          <w:szCs w:val="28"/>
        </w:rPr>
        <w:t>відкритою бібліотекою, майстер-класами, перформансами театральними та музичними постановками, відеоінсталяціями;</w:t>
      </w:r>
    </w:p>
    <w:p w:rsidR="001628A1" w:rsidRDefault="001628A1" w:rsidP="006F622C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Фестиваль короткометражного кіно «Відкрита ніч» Дубль 21», організований </w:t>
      </w:r>
      <w:r w:rsidRPr="001628A1">
        <w:rPr>
          <w:rFonts w:ascii="Times New Roman" w:hAnsi="Times New Roman" w:cs="Times New Roman"/>
          <w:bCs/>
          <w:sz w:val="28"/>
          <w:szCs w:val="28"/>
        </w:rPr>
        <w:t>IF.Film Commission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1628A1" w:rsidRDefault="001628A1" w:rsidP="006F622C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Фестиваль – маркет «</w:t>
      </w:r>
      <w:r w:rsidRPr="001628A1">
        <w:rPr>
          <w:rFonts w:ascii="Times New Roman" w:hAnsi="Times New Roman" w:cs="Times New Roman"/>
          <w:bCs/>
          <w:sz w:val="28"/>
          <w:szCs w:val="28"/>
        </w:rPr>
        <w:t>Franek Shop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1628A1" w:rsidRDefault="001628A1" w:rsidP="006F622C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8A1">
        <w:rPr>
          <w:rFonts w:ascii="Times New Roman" w:hAnsi="Times New Roman" w:cs="Times New Roman"/>
          <w:bCs/>
          <w:sz w:val="28"/>
          <w:szCs w:val="28"/>
        </w:rPr>
        <w:t>Проведення квесту «Місто Зірка». За сприяння центру польської культури та європейськ</w:t>
      </w:r>
      <w:r w:rsidR="00F52A3E">
        <w:rPr>
          <w:rFonts w:ascii="Times New Roman" w:hAnsi="Times New Roman" w:cs="Times New Roman"/>
          <w:bCs/>
          <w:sz w:val="28"/>
          <w:szCs w:val="28"/>
        </w:rPr>
        <w:t>ого діалогу в Івано-Франківську відбулась</w:t>
      </w:r>
      <w:r w:rsidRPr="001628A1">
        <w:rPr>
          <w:rFonts w:ascii="Times New Roman" w:hAnsi="Times New Roman" w:cs="Times New Roman"/>
          <w:bCs/>
          <w:sz w:val="28"/>
          <w:szCs w:val="28"/>
        </w:rPr>
        <w:t xml:space="preserve"> реалізація міжнародного проекту молодіжної європейської програми E</w:t>
      </w:r>
      <w:r>
        <w:rPr>
          <w:rFonts w:ascii="Times New Roman" w:hAnsi="Times New Roman" w:cs="Times New Roman"/>
          <w:bCs/>
          <w:sz w:val="28"/>
          <w:szCs w:val="28"/>
        </w:rPr>
        <w:t>rasmus+ „The voice of history”;</w:t>
      </w:r>
    </w:p>
    <w:p w:rsidR="001628A1" w:rsidRPr="001628A1" w:rsidRDefault="001628A1" w:rsidP="006F622C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Започатковано традицію кінопоказів просто неба, в рамках заходу відбувся ряд кінопоказів анімаційних, ігрових та документальних стрічок українських кіновиробників; за сприяння міжнародної громадської організації «Парі ІФ» відбувся «</w:t>
      </w:r>
      <w:r w:rsidR="00F52A3E"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>ечір французького кіно» та представлення паркової гри «Петанк»</w:t>
      </w:r>
      <w:r w:rsidRPr="001628A1">
        <w:rPr>
          <w:rFonts w:ascii="Times New Roman" w:hAnsi="Times New Roman" w:cs="Times New Roman"/>
          <w:bCs/>
          <w:sz w:val="28"/>
          <w:szCs w:val="28"/>
        </w:rPr>
        <w:t>;</w:t>
      </w:r>
    </w:p>
    <w:p w:rsidR="001628A1" w:rsidRPr="000C5E10" w:rsidRDefault="000C5E10" w:rsidP="006F622C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5E10">
        <w:rPr>
          <w:rFonts w:ascii="Times New Roman" w:hAnsi="Times New Roman" w:cs="Times New Roman"/>
          <w:bCs/>
          <w:sz w:val="28"/>
          <w:szCs w:val="28"/>
        </w:rPr>
        <w:t>Фестиваль «Майбутнєфест»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;</w:t>
      </w:r>
    </w:p>
    <w:p w:rsidR="000C5E10" w:rsidRPr="000C5E10" w:rsidRDefault="00F52A3E" w:rsidP="006F622C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Заходи до Дня Н</w:t>
      </w:r>
      <w:r w:rsidR="000C5E10">
        <w:rPr>
          <w:rFonts w:ascii="Times New Roman" w:hAnsi="Times New Roman" w:cs="Times New Roman"/>
          <w:bCs/>
          <w:sz w:val="28"/>
          <w:szCs w:val="28"/>
          <w:lang w:val="ru-RU"/>
        </w:rPr>
        <w:t>езалежності -  «Україна – це ми!»;</w:t>
      </w:r>
    </w:p>
    <w:p w:rsidR="000C5E10" w:rsidRDefault="000C5E10" w:rsidP="006F622C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Організовано фан-зону МФК «Прикарпаття» та перегляди виїзних матчів клубу;</w:t>
      </w:r>
    </w:p>
    <w:p w:rsidR="000C5E10" w:rsidRDefault="000C5E10" w:rsidP="006F622C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Встановлено різдвяну скульптурну композицію на території Комплексу та організовано перформативну акцію «подаруй свою першу коляду місту у Палаці Потоцьких»;</w:t>
      </w:r>
    </w:p>
    <w:p w:rsidR="000F588F" w:rsidRDefault="000F588F" w:rsidP="006F622C">
      <w:pPr>
        <w:pStyle w:val="a4"/>
        <w:spacing w:before="0" w:after="0"/>
        <w:rPr>
          <w:szCs w:val="28"/>
        </w:rPr>
      </w:pPr>
      <w:r>
        <w:rPr>
          <w:szCs w:val="28"/>
        </w:rPr>
        <w:lastRenderedPageBreak/>
        <w:t xml:space="preserve">Відділом підготовлено пропозиції до </w:t>
      </w:r>
      <w:r w:rsidR="00F52A3E">
        <w:rPr>
          <w:szCs w:val="28"/>
        </w:rPr>
        <w:t>П</w:t>
      </w:r>
      <w:r w:rsidRPr="00C47792">
        <w:rPr>
          <w:szCs w:val="28"/>
        </w:rPr>
        <w:t>рограм</w:t>
      </w:r>
      <w:r>
        <w:rPr>
          <w:szCs w:val="28"/>
        </w:rPr>
        <w:t>и</w:t>
      </w:r>
      <w:r w:rsidRPr="00C47792">
        <w:rPr>
          <w:szCs w:val="28"/>
        </w:rPr>
        <w:t xml:space="preserve"> збереження, використання та розвитку колишнього палацу Станіслава Потоцького з брамами на 2018-2026 роки.</w:t>
      </w:r>
      <w:r>
        <w:rPr>
          <w:szCs w:val="28"/>
        </w:rPr>
        <w:t xml:space="preserve"> </w:t>
      </w:r>
    </w:p>
    <w:p w:rsidR="000F588F" w:rsidRDefault="000F588F" w:rsidP="006F622C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5E10" w:rsidRDefault="000C5E10" w:rsidP="006F622C">
      <w:pPr>
        <w:pStyle w:val="a3"/>
        <w:numPr>
          <w:ilvl w:val="1"/>
          <w:numId w:val="1"/>
        </w:numPr>
        <w:spacing w:after="0" w:line="240" w:lineRule="auto"/>
        <w:ind w:left="0" w:hanging="87"/>
        <w:rPr>
          <w:rFonts w:ascii="Times New Roman" w:hAnsi="Times New Roman" w:cs="Times New Roman"/>
          <w:b/>
          <w:sz w:val="28"/>
          <w:szCs w:val="28"/>
        </w:rPr>
      </w:pPr>
      <w:r w:rsidRPr="000C5E10">
        <w:rPr>
          <w:rFonts w:ascii="Times New Roman" w:hAnsi="Times New Roman" w:cs="Times New Roman"/>
          <w:b/>
          <w:sz w:val="28"/>
          <w:szCs w:val="28"/>
        </w:rPr>
        <w:t xml:space="preserve">Відділ </w:t>
      </w:r>
      <w:r w:rsidR="000F588F">
        <w:rPr>
          <w:rFonts w:ascii="Times New Roman" w:hAnsi="Times New Roman" w:cs="Times New Roman"/>
          <w:b/>
          <w:sz w:val="28"/>
          <w:szCs w:val="28"/>
        </w:rPr>
        <w:t>інвестицій та маркетингу</w:t>
      </w:r>
      <w:r w:rsidRPr="000C5E10">
        <w:rPr>
          <w:rFonts w:ascii="Times New Roman" w:hAnsi="Times New Roman" w:cs="Times New Roman"/>
          <w:b/>
          <w:sz w:val="28"/>
          <w:szCs w:val="28"/>
        </w:rPr>
        <w:t>.</w:t>
      </w:r>
    </w:p>
    <w:p w:rsidR="000F588F" w:rsidRPr="000F588F" w:rsidRDefault="000F588F" w:rsidP="006F622C">
      <w:pPr>
        <w:spacing w:after="0" w:line="240" w:lineRule="auto"/>
        <w:ind w:firstLine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88F">
        <w:rPr>
          <w:rFonts w:ascii="Times New Roman" w:hAnsi="Times New Roman" w:cs="Times New Roman"/>
          <w:bCs/>
          <w:sz w:val="28"/>
          <w:szCs w:val="28"/>
        </w:rPr>
        <w:t xml:space="preserve">З метою отримання </w:t>
      </w:r>
      <w:r>
        <w:rPr>
          <w:rFonts w:ascii="Times New Roman" w:hAnsi="Times New Roman" w:cs="Times New Roman"/>
          <w:bCs/>
          <w:sz w:val="28"/>
          <w:szCs w:val="28"/>
        </w:rPr>
        <w:t>позабюджетного фінансування відділом КП ПІК ПАЛАЦ,</w:t>
      </w:r>
      <w:r w:rsidRPr="000F58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230F">
        <w:rPr>
          <w:rFonts w:ascii="Times New Roman" w:hAnsi="Times New Roman" w:cs="Times New Roman"/>
          <w:bCs/>
          <w:sz w:val="28"/>
          <w:szCs w:val="28"/>
        </w:rPr>
        <w:t xml:space="preserve">за безпосереднім керівництвом заступника директора з інвестицій,  </w:t>
      </w:r>
      <w:r>
        <w:rPr>
          <w:rFonts w:ascii="Times New Roman" w:hAnsi="Times New Roman" w:cs="Times New Roman"/>
          <w:bCs/>
          <w:sz w:val="28"/>
          <w:szCs w:val="28"/>
        </w:rPr>
        <w:t xml:space="preserve">спільно з організаціями-партнерами підготовлено та </w:t>
      </w:r>
      <w:r w:rsidRPr="000F588F">
        <w:rPr>
          <w:rFonts w:ascii="Times New Roman" w:hAnsi="Times New Roman" w:cs="Times New Roman"/>
          <w:bCs/>
          <w:sz w:val="28"/>
          <w:szCs w:val="28"/>
        </w:rPr>
        <w:t xml:space="preserve">направлено  заявки на </w:t>
      </w:r>
      <w:r w:rsidR="00FB230F">
        <w:rPr>
          <w:rFonts w:ascii="Times New Roman" w:hAnsi="Times New Roman" w:cs="Times New Roman"/>
          <w:bCs/>
          <w:sz w:val="28"/>
          <w:szCs w:val="28"/>
        </w:rPr>
        <w:t>наступні</w:t>
      </w:r>
      <w:r w:rsidRPr="000F588F">
        <w:rPr>
          <w:rFonts w:ascii="Times New Roman" w:hAnsi="Times New Roman" w:cs="Times New Roman"/>
          <w:bCs/>
          <w:sz w:val="28"/>
          <w:szCs w:val="28"/>
        </w:rPr>
        <w:t xml:space="preserve"> міжнародних конкурси:</w:t>
      </w:r>
    </w:p>
    <w:p w:rsidR="000F588F" w:rsidRPr="000F588F" w:rsidRDefault="00382D51" w:rsidP="006F622C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Фонд </w:t>
      </w:r>
      <w:r w:rsidR="000F588F" w:rsidRPr="000F588F">
        <w:rPr>
          <w:rFonts w:ascii="Times New Roman" w:hAnsi="Times New Roman" w:cs="Times New Roman"/>
          <w:bCs/>
          <w:sz w:val="28"/>
          <w:szCs w:val="28"/>
        </w:rPr>
        <w:t xml:space="preserve">Harald Binder Cultural Enterprises® (HBCE). </w:t>
      </w:r>
      <w:r w:rsidR="000F588F"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</w:rPr>
        <w:t xml:space="preserve">Довідка: </w:t>
      </w:r>
      <w:r w:rsidR="000F588F" w:rsidRPr="000F588F">
        <w:rPr>
          <w:rFonts w:ascii="Times New Roman" w:hAnsi="Times New Roman" w:cs="Times New Roman"/>
          <w:bCs/>
          <w:sz w:val="28"/>
          <w:szCs w:val="28"/>
        </w:rPr>
        <w:t xml:space="preserve">Гаральд Біндер – віденський підприємець та меценат у царині культури, родом із Швейцарії. </w:t>
      </w:r>
      <w:r w:rsidR="00FB230F">
        <w:rPr>
          <w:rFonts w:ascii="Times New Roman" w:hAnsi="Times New Roman" w:cs="Times New Roman"/>
          <w:bCs/>
          <w:sz w:val="28"/>
          <w:szCs w:val="28"/>
        </w:rPr>
        <w:t>П</w:t>
      </w:r>
      <w:r w:rsidR="000F588F" w:rsidRPr="000F588F">
        <w:rPr>
          <w:rFonts w:ascii="Times New Roman" w:hAnsi="Times New Roman" w:cs="Times New Roman"/>
          <w:bCs/>
          <w:sz w:val="28"/>
          <w:szCs w:val="28"/>
        </w:rPr>
        <w:t>онад 20 років Гаральд проводить активну діяльність в Україні. Як фахівець-історик із суспільно-політичних процесів Центрально-Східної Європи  2014 році у Львові заснував Центр міської іс</w:t>
      </w:r>
      <w:r w:rsidR="000F588F">
        <w:rPr>
          <w:rFonts w:ascii="Times New Roman" w:hAnsi="Times New Roman" w:cs="Times New Roman"/>
          <w:bCs/>
          <w:sz w:val="28"/>
          <w:szCs w:val="28"/>
        </w:rPr>
        <w:t xml:space="preserve">торії Центрально-Східної Європи, також реалізує </w:t>
      </w:r>
      <w:r w:rsidR="000F588F" w:rsidRPr="000F588F">
        <w:rPr>
          <w:rFonts w:ascii="Times New Roman" w:hAnsi="Times New Roman" w:cs="Times New Roman"/>
          <w:bCs/>
          <w:sz w:val="28"/>
          <w:szCs w:val="28"/>
        </w:rPr>
        <w:t>проект зі створення унікальн</w:t>
      </w:r>
      <w:r w:rsidR="000F588F">
        <w:rPr>
          <w:rFonts w:ascii="Times New Roman" w:hAnsi="Times New Roman" w:cs="Times New Roman"/>
          <w:bCs/>
          <w:sz w:val="28"/>
          <w:szCs w:val="28"/>
        </w:rPr>
        <w:t>ого просто</w:t>
      </w:r>
      <w:r w:rsidR="000F588F" w:rsidRPr="000F588F">
        <w:rPr>
          <w:rFonts w:ascii="Times New Roman" w:hAnsi="Times New Roman" w:cs="Times New Roman"/>
          <w:bCs/>
          <w:sz w:val="28"/>
          <w:szCs w:val="28"/>
        </w:rPr>
        <w:t>р</w:t>
      </w:r>
      <w:r w:rsidR="000F588F">
        <w:rPr>
          <w:rFonts w:ascii="Times New Roman" w:hAnsi="Times New Roman" w:cs="Times New Roman"/>
          <w:bCs/>
          <w:sz w:val="28"/>
          <w:szCs w:val="28"/>
        </w:rPr>
        <w:t>у</w:t>
      </w:r>
      <w:r w:rsidR="000F588F" w:rsidRPr="000F58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588F">
        <w:rPr>
          <w:rFonts w:ascii="Times New Roman" w:hAnsi="Times New Roman" w:cs="Times New Roman"/>
          <w:bCs/>
          <w:sz w:val="28"/>
          <w:szCs w:val="28"/>
        </w:rPr>
        <w:t>«</w:t>
      </w:r>
      <w:r w:rsidR="000F588F" w:rsidRPr="000F588F">
        <w:rPr>
          <w:rFonts w:ascii="Times New Roman" w:hAnsi="Times New Roman" w:cs="Times New Roman"/>
          <w:bCs/>
          <w:sz w:val="28"/>
          <w:szCs w:val="28"/>
        </w:rPr>
        <w:t>Арт центр Фабрика повидла</w:t>
      </w:r>
      <w:r w:rsidR="000F588F">
        <w:rPr>
          <w:rFonts w:ascii="Times New Roman" w:hAnsi="Times New Roman" w:cs="Times New Roman"/>
          <w:bCs/>
          <w:sz w:val="28"/>
          <w:szCs w:val="28"/>
        </w:rPr>
        <w:t>»</w:t>
      </w:r>
      <w:r w:rsidR="000F588F" w:rsidRPr="000F588F">
        <w:rPr>
          <w:rFonts w:ascii="Times New Roman" w:hAnsi="Times New Roman" w:cs="Times New Roman"/>
          <w:bCs/>
          <w:sz w:val="28"/>
          <w:szCs w:val="28"/>
        </w:rPr>
        <w:t xml:space="preserve"> в історичній частині міста Львова, де на одній локації об’єднає музику, театр, кіно, меді</w:t>
      </w:r>
      <w:r w:rsidR="000F588F">
        <w:rPr>
          <w:rFonts w:ascii="Times New Roman" w:hAnsi="Times New Roman" w:cs="Times New Roman"/>
          <w:bCs/>
          <w:sz w:val="28"/>
          <w:szCs w:val="28"/>
        </w:rPr>
        <w:t>а</w:t>
      </w:r>
      <w:r w:rsidR="000F588F" w:rsidRPr="000F588F">
        <w:rPr>
          <w:rFonts w:ascii="Times New Roman" w:hAnsi="Times New Roman" w:cs="Times New Roman"/>
          <w:bCs/>
          <w:sz w:val="28"/>
          <w:szCs w:val="28"/>
        </w:rPr>
        <w:t xml:space="preserve"> і візуальне мистецтво, а також освітні практики</w:t>
      </w:r>
      <w:r w:rsidR="00950491">
        <w:rPr>
          <w:rFonts w:ascii="Times New Roman" w:hAnsi="Times New Roman" w:cs="Times New Roman"/>
          <w:bCs/>
          <w:sz w:val="28"/>
          <w:szCs w:val="28"/>
        </w:rPr>
        <w:t xml:space="preserve">). Бюджет </w:t>
      </w:r>
      <w:r w:rsidR="00FB230F">
        <w:rPr>
          <w:rFonts w:ascii="Times New Roman" w:hAnsi="Times New Roman" w:cs="Times New Roman"/>
          <w:bCs/>
          <w:sz w:val="28"/>
          <w:szCs w:val="28"/>
        </w:rPr>
        <w:t>поданої заявки складає 4 079 </w:t>
      </w:r>
      <w:r w:rsidR="00FB230F" w:rsidRPr="000F588F">
        <w:rPr>
          <w:rFonts w:ascii="Times New Roman" w:hAnsi="Times New Roman" w:cs="Times New Roman"/>
          <w:bCs/>
          <w:sz w:val="28"/>
          <w:szCs w:val="28"/>
        </w:rPr>
        <w:t>Євро</w:t>
      </w:r>
      <w:r w:rsidR="00FB230F">
        <w:rPr>
          <w:rFonts w:ascii="Times New Roman" w:hAnsi="Times New Roman" w:cs="Times New Roman"/>
          <w:bCs/>
          <w:sz w:val="28"/>
          <w:szCs w:val="28"/>
        </w:rPr>
        <w:t>.</w:t>
      </w:r>
    </w:p>
    <w:p w:rsidR="000F588F" w:rsidRPr="00950491" w:rsidRDefault="000F588F" w:rsidP="006F622C">
      <w:pPr>
        <w:pStyle w:val="a3"/>
        <w:numPr>
          <w:ilvl w:val="0"/>
          <w:numId w:val="6"/>
        </w:numPr>
        <w:spacing w:after="0" w:line="240" w:lineRule="auto"/>
        <w:ind w:left="0" w:firstLine="6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88F">
        <w:rPr>
          <w:rFonts w:ascii="Times New Roman" w:hAnsi="Times New Roman" w:cs="Times New Roman"/>
          <w:bCs/>
          <w:sz w:val="28"/>
          <w:szCs w:val="28"/>
        </w:rPr>
        <w:t>Конкурс Посольського фонду США зі з</w:t>
      </w:r>
      <w:r w:rsidR="00950491">
        <w:rPr>
          <w:rFonts w:ascii="Times New Roman" w:hAnsi="Times New Roman" w:cs="Times New Roman"/>
          <w:bCs/>
          <w:sz w:val="28"/>
          <w:szCs w:val="28"/>
        </w:rPr>
        <w:t>береження культурної спадщини - </w:t>
      </w:r>
      <w:r w:rsidRPr="000F588F">
        <w:rPr>
          <w:rFonts w:ascii="Times New Roman" w:hAnsi="Times New Roman" w:cs="Times New Roman"/>
          <w:bCs/>
          <w:sz w:val="28"/>
          <w:szCs w:val="28"/>
        </w:rPr>
        <w:t>2019.</w:t>
      </w:r>
      <w:r w:rsidR="00FB23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50491">
        <w:rPr>
          <w:rFonts w:ascii="Times New Roman" w:hAnsi="Times New Roman" w:cs="Times New Roman"/>
          <w:bCs/>
          <w:sz w:val="28"/>
          <w:szCs w:val="28"/>
        </w:rPr>
        <w:t>Проект</w:t>
      </w:r>
      <w:r w:rsidR="0095049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50491" w:rsidRPr="00950491">
        <w:rPr>
          <w:rFonts w:ascii="Times New Roman" w:hAnsi="Times New Roman" w:cs="Times New Roman"/>
          <w:bCs/>
          <w:sz w:val="28"/>
          <w:szCs w:val="28"/>
        </w:rPr>
        <w:t>Проведення детальної інвентаризації та виготовлення проектно-кошторисної документації на протиаварійні роботи,  реставрацію будівель і споруд палацу Станіслава Потоцького в м.</w:t>
      </w:r>
      <w:r w:rsidR="00950491">
        <w:rPr>
          <w:rFonts w:ascii="Times New Roman" w:hAnsi="Times New Roman" w:cs="Times New Roman"/>
          <w:bCs/>
          <w:sz w:val="28"/>
          <w:szCs w:val="28"/>
        </w:rPr>
        <w:t> </w:t>
      </w:r>
      <w:r w:rsidR="00950491" w:rsidRPr="00950491">
        <w:rPr>
          <w:rFonts w:ascii="Times New Roman" w:hAnsi="Times New Roman" w:cs="Times New Roman"/>
          <w:bCs/>
          <w:sz w:val="28"/>
          <w:szCs w:val="28"/>
        </w:rPr>
        <w:t>Івано-Франківську, Украї</w:t>
      </w:r>
      <w:r w:rsidR="00950491">
        <w:rPr>
          <w:rFonts w:ascii="Times New Roman" w:hAnsi="Times New Roman" w:cs="Times New Roman"/>
          <w:bCs/>
          <w:sz w:val="28"/>
          <w:szCs w:val="28"/>
        </w:rPr>
        <w:t>на</w:t>
      </w:r>
      <w:r w:rsidRPr="00950491">
        <w:rPr>
          <w:rFonts w:ascii="Times New Roman" w:hAnsi="Times New Roman" w:cs="Times New Roman"/>
          <w:bCs/>
          <w:sz w:val="28"/>
          <w:szCs w:val="28"/>
        </w:rPr>
        <w:t>»</w:t>
      </w:r>
      <w:r w:rsidR="00950491">
        <w:rPr>
          <w:rFonts w:ascii="Times New Roman" w:hAnsi="Times New Roman" w:cs="Times New Roman"/>
          <w:bCs/>
          <w:sz w:val="28"/>
          <w:szCs w:val="28"/>
        </w:rPr>
        <w:t>.</w:t>
      </w:r>
      <w:r w:rsidRPr="009504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0491">
        <w:rPr>
          <w:rFonts w:ascii="Times New Roman" w:hAnsi="Times New Roman" w:cs="Times New Roman"/>
          <w:bCs/>
          <w:sz w:val="28"/>
          <w:szCs w:val="28"/>
        </w:rPr>
        <w:t>Бюджет</w:t>
      </w:r>
      <w:r w:rsidR="00FB230F">
        <w:rPr>
          <w:rFonts w:ascii="Times New Roman" w:hAnsi="Times New Roman" w:cs="Times New Roman"/>
          <w:bCs/>
          <w:sz w:val="28"/>
          <w:szCs w:val="28"/>
        </w:rPr>
        <w:t xml:space="preserve"> поданої заявки</w:t>
      </w:r>
      <w:r w:rsidR="00950491">
        <w:rPr>
          <w:rFonts w:ascii="Times New Roman" w:hAnsi="Times New Roman" w:cs="Times New Roman"/>
          <w:bCs/>
          <w:sz w:val="28"/>
          <w:szCs w:val="28"/>
        </w:rPr>
        <w:t xml:space="preserve"> складає 200 тис. </w:t>
      </w:r>
      <w:r w:rsidRPr="00950491">
        <w:rPr>
          <w:rFonts w:ascii="Times New Roman" w:hAnsi="Times New Roman" w:cs="Times New Roman"/>
          <w:bCs/>
          <w:sz w:val="28"/>
          <w:szCs w:val="28"/>
        </w:rPr>
        <w:t>дол</w:t>
      </w:r>
      <w:r w:rsidR="00950491">
        <w:rPr>
          <w:rFonts w:ascii="Times New Roman" w:hAnsi="Times New Roman" w:cs="Times New Roman"/>
          <w:bCs/>
          <w:sz w:val="28"/>
          <w:szCs w:val="28"/>
        </w:rPr>
        <w:t>арів</w:t>
      </w:r>
      <w:r w:rsidRPr="00950491">
        <w:rPr>
          <w:rFonts w:ascii="Times New Roman" w:hAnsi="Times New Roman" w:cs="Times New Roman"/>
          <w:bCs/>
          <w:sz w:val="28"/>
          <w:szCs w:val="28"/>
        </w:rPr>
        <w:t>.</w:t>
      </w:r>
    </w:p>
    <w:p w:rsidR="000F588F" w:rsidRPr="00C702BA" w:rsidRDefault="000F588F" w:rsidP="006F622C">
      <w:pPr>
        <w:pStyle w:val="a3"/>
        <w:numPr>
          <w:ilvl w:val="0"/>
          <w:numId w:val="6"/>
        </w:numPr>
        <w:spacing w:after="0" w:line="240" w:lineRule="auto"/>
        <w:ind w:left="0" w:firstLine="6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88F">
        <w:rPr>
          <w:rFonts w:ascii="Times New Roman" w:hAnsi="Times New Roman" w:cs="Times New Roman"/>
          <w:bCs/>
          <w:sz w:val="28"/>
          <w:szCs w:val="28"/>
        </w:rPr>
        <w:t>Culture Bridges – програма розвитку українського культурного сектору, яка має на меті налагодження ефективних зв'язків між митцями, культурними операторами та інституц</w:t>
      </w:r>
      <w:r w:rsidR="00382D51">
        <w:rPr>
          <w:rFonts w:ascii="Times New Roman" w:hAnsi="Times New Roman" w:cs="Times New Roman"/>
          <w:bCs/>
          <w:sz w:val="28"/>
          <w:szCs w:val="28"/>
        </w:rPr>
        <w:t>іями в Україні і ЄС. Подано п</w:t>
      </w:r>
      <w:r w:rsidR="00C702BA" w:rsidRPr="00C702BA">
        <w:rPr>
          <w:rFonts w:ascii="Times New Roman" w:hAnsi="Times New Roman" w:cs="Times New Roman"/>
          <w:bCs/>
          <w:sz w:val="28"/>
          <w:szCs w:val="28"/>
        </w:rPr>
        <w:t xml:space="preserve">роект </w:t>
      </w:r>
      <w:r w:rsidR="00382D51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C702BA" w:rsidRPr="00C702BA">
        <w:rPr>
          <w:rFonts w:ascii="Times New Roman" w:hAnsi="Times New Roman" w:cs="Times New Roman"/>
          <w:bCs/>
          <w:sz w:val="28"/>
          <w:szCs w:val="28"/>
        </w:rPr>
        <w:t>«</w:t>
      </w:r>
      <w:r w:rsidRPr="00C702BA">
        <w:rPr>
          <w:rFonts w:ascii="Times New Roman" w:hAnsi="Times New Roman" w:cs="Times New Roman"/>
          <w:bCs/>
          <w:sz w:val="28"/>
          <w:szCs w:val="28"/>
        </w:rPr>
        <w:t>Міжнародна мобільність</w:t>
      </w:r>
      <w:r w:rsidR="00FB230F" w:rsidRPr="00C702BA">
        <w:rPr>
          <w:rFonts w:ascii="Times New Roman" w:hAnsi="Times New Roman" w:cs="Times New Roman"/>
          <w:bCs/>
          <w:sz w:val="28"/>
          <w:szCs w:val="28"/>
        </w:rPr>
        <w:t xml:space="preserve">». </w:t>
      </w:r>
      <w:r w:rsidRPr="00C702BA">
        <w:rPr>
          <w:rFonts w:ascii="Times New Roman" w:hAnsi="Times New Roman" w:cs="Times New Roman"/>
          <w:bCs/>
          <w:sz w:val="28"/>
          <w:szCs w:val="28"/>
        </w:rPr>
        <w:t xml:space="preserve">Бюджет </w:t>
      </w:r>
      <w:r w:rsidR="00FB230F" w:rsidRPr="00C702BA">
        <w:rPr>
          <w:rFonts w:ascii="Times New Roman" w:hAnsi="Times New Roman" w:cs="Times New Roman"/>
          <w:bCs/>
          <w:sz w:val="28"/>
          <w:szCs w:val="28"/>
        </w:rPr>
        <w:t xml:space="preserve">поданої заявки </w:t>
      </w:r>
      <w:r w:rsidRPr="00C702BA">
        <w:rPr>
          <w:rFonts w:ascii="Times New Roman" w:hAnsi="Times New Roman" w:cs="Times New Roman"/>
          <w:bCs/>
          <w:sz w:val="28"/>
          <w:szCs w:val="28"/>
        </w:rPr>
        <w:t>складає 1</w:t>
      </w:r>
      <w:r w:rsidR="00FB230F" w:rsidRPr="00C702BA">
        <w:rPr>
          <w:rFonts w:ascii="Times New Roman" w:hAnsi="Times New Roman" w:cs="Times New Roman"/>
          <w:bCs/>
          <w:sz w:val="28"/>
          <w:szCs w:val="28"/>
        </w:rPr>
        <w:t> </w:t>
      </w:r>
      <w:r w:rsidRPr="00C702BA">
        <w:rPr>
          <w:rFonts w:ascii="Times New Roman" w:hAnsi="Times New Roman" w:cs="Times New Roman"/>
          <w:bCs/>
          <w:sz w:val="28"/>
          <w:szCs w:val="28"/>
        </w:rPr>
        <w:t>579 Євро.</w:t>
      </w:r>
    </w:p>
    <w:p w:rsidR="006F622C" w:rsidRDefault="00382D51" w:rsidP="006F622C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C702BA">
        <w:rPr>
          <w:rFonts w:ascii="Times New Roman" w:hAnsi="Times New Roman" w:cs="Times New Roman"/>
          <w:bCs/>
          <w:sz w:val="28"/>
          <w:szCs w:val="28"/>
        </w:rPr>
        <w:t xml:space="preserve">рофільним заступником </w:t>
      </w:r>
      <w:r>
        <w:rPr>
          <w:rFonts w:ascii="Times New Roman" w:hAnsi="Times New Roman" w:cs="Times New Roman"/>
          <w:bCs/>
          <w:sz w:val="28"/>
          <w:szCs w:val="28"/>
        </w:rPr>
        <w:t xml:space="preserve">і відповідним відділом  </w:t>
      </w:r>
      <w:r w:rsidR="00C702BA">
        <w:rPr>
          <w:rFonts w:ascii="Times New Roman" w:hAnsi="Times New Roman" w:cs="Times New Roman"/>
          <w:bCs/>
          <w:sz w:val="28"/>
          <w:szCs w:val="28"/>
        </w:rPr>
        <w:t>готується необхідна інформація для</w:t>
      </w:r>
      <w:r w:rsidR="000F588F" w:rsidRPr="000F588F">
        <w:rPr>
          <w:rFonts w:ascii="Times New Roman" w:hAnsi="Times New Roman" w:cs="Times New Roman"/>
          <w:bCs/>
          <w:sz w:val="28"/>
          <w:szCs w:val="28"/>
        </w:rPr>
        <w:t xml:space="preserve"> подання заявки на бюджетну секторальну підтримку ЄС. Конкурс буде оголошено Директоратом регіонального розвитку </w:t>
      </w:r>
      <w:r w:rsidR="006F622C">
        <w:rPr>
          <w:rFonts w:ascii="Times New Roman" w:hAnsi="Times New Roman" w:cs="Times New Roman"/>
          <w:bCs/>
          <w:sz w:val="28"/>
          <w:szCs w:val="28"/>
        </w:rPr>
        <w:t xml:space="preserve">при Міністерстві реґіонального розвитку, будівництва та житлово-комунального господарства України </w:t>
      </w:r>
      <w:r w:rsidR="000F588F" w:rsidRPr="000F588F">
        <w:rPr>
          <w:rFonts w:ascii="Times New Roman" w:hAnsi="Times New Roman" w:cs="Times New Roman"/>
          <w:bCs/>
          <w:sz w:val="28"/>
          <w:szCs w:val="28"/>
        </w:rPr>
        <w:t>в березні місяці поточного року.</w:t>
      </w:r>
      <w:r w:rsidR="006F622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E70FA" w:rsidRDefault="00BE70FA" w:rsidP="006F622C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Відділ формує пропозиції різнорівневого партнерства з установами, організаціями, закладами та особистостями як</w:t>
      </w:r>
      <w:r w:rsidR="00382D51">
        <w:rPr>
          <w:rFonts w:ascii="Times New Roman" w:hAnsi="Times New Roman" w:cs="Times New Roman"/>
          <w:bCs/>
          <w:sz w:val="28"/>
          <w:szCs w:val="28"/>
        </w:rPr>
        <w:t xml:space="preserve"> в Україні, так і за її межами </w:t>
      </w:r>
      <w:r>
        <w:rPr>
          <w:rFonts w:ascii="Times New Roman" w:hAnsi="Times New Roman" w:cs="Times New Roman"/>
          <w:bCs/>
          <w:sz w:val="28"/>
          <w:szCs w:val="28"/>
        </w:rPr>
        <w:t xml:space="preserve">для подальшої продуктивної співпраці. </w:t>
      </w:r>
    </w:p>
    <w:p w:rsidR="00A83AB8" w:rsidRDefault="006F622C" w:rsidP="006F622C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622C">
        <w:rPr>
          <w:rFonts w:ascii="Times New Roman" w:hAnsi="Times New Roman" w:cs="Times New Roman"/>
          <w:bCs/>
          <w:sz w:val="28"/>
          <w:szCs w:val="28"/>
        </w:rPr>
        <w:t xml:space="preserve">Відділом підготовлено пропозиції до </w:t>
      </w:r>
      <w:r w:rsidR="00382D51">
        <w:rPr>
          <w:rFonts w:ascii="Times New Roman" w:hAnsi="Times New Roman" w:cs="Times New Roman"/>
          <w:bCs/>
          <w:sz w:val="28"/>
          <w:szCs w:val="28"/>
        </w:rPr>
        <w:t>П</w:t>
      </w:r>
      <w:r w:rsidRPr="006F622C">
        <w:rPr>
          <w:rFonts w:ascii="Times New Roman" w:hAnsi="Times New Roman" w:cs="Times New Roman"/>
          <w:bCs/>
          <w:sz w:val="28"/>
          <w:szCs w:val="28"/>
        </w:rPr>
        <w:t>рограми збереження, використання та розвитку колишнього палацу Станіслава Потоцького з брамами на 2018-2026 роки.</w:t>
      </w:r>
    </w:p>
    <w:p w:rsidR="00BE70FA" w:rsidRDefault="00BE70FA" w:rsidP="00BE70FA">
      <w:pPr>
        <w:pStyle w:val="a3"/>
        <w:numPr>
          <w:ilvl w:val="1"/>
          <w:numId w:val="1"/>
        </w:numPr>
        <w:spacing w:after="0" w:line="240" w:lineRule="auto"/>
        <w:ind w:left="0" w:hanging="87"/>
        <w:rPr>
          <w:rFonts w:ascii="Times New Roman" w:hAnsi="Times New Roman" w:cs="Times New Roman"/>
          <w:b/>
          <w:sz w:val="28"/>
          <w:szCs w:val="28"/>
        </w:rPr>
      </w:pPr>
      <w:r w:rsidRPr="000C5E10">
        <w:rPr>
          <w:rFonts w:ascii="Times New Roman" w:hAnsi="Times New Roman" w:cs="Times New Roman"/>
          <w:b/>
          <w:sz w:val="28"/>
          <w:szCs w:val="28"/>
        </w:rPr>
        <w:t xml:space="preserve">Відділ </w:t>
      </w:r>
      <w:r>
        <w:rPr>
          <w:rFonts w:ascii="Times New Roman" w:hAnsi="Times New Roman" w:cs="Times New Roman"/>
          <w:b/>
          <w:sz w:val="28"/>
          <w:szCs w:val="28"/>
        </w:rPr>
        <w:t>забезпечення</w:t>
      </w:r>
      <w:r w:rsidRPr="000C5E10">
        <w:rPr>
          <w:rFonts w:ascii="Times New Roman" w:hAnsi="Times New Roman" w:cs="Times New Roman"/>
          <w:b/>
          <w:sz w:val="28"/>
          <w:szCs w:val="28"/>
        </w:rPr>
        <w:t>.</w:t>
      </w:r>
    </w:p>
    <w:p w:rsidR="00BE70FA" w:rsidRDefault="00BE70FA" w:rsidP="00A2273B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 звітний період відділом </w:t>
      </w:r>
      <w:r w:rsidR="00A2273B">
        <w:rPr>
          <w:rFonts w:ascii="Times New Roman" w:hAnsi="Times New Roman" w:cs="Times New Roman"/>
          <w:bCs/>
          <w:sz w:val="28"/>
          <w:szCs w:val="28"/>
        </w:rPr>
        <w:t>виконано ряд наступних заходів:</w:t>
      </w:r>
    </w:p>
    <w:p w:rsidR="00A2273B" w:rsidRPr="00A2273B" w:rsidRDefault="00382D51" w:rsidP="00A2273B">
      <w:pPr>
        <w:pStyle w:val="a3"/>
        <w:numPr>
          <w:ilvl w:val="0"/>
          <w:numId w:val="4"/>
        </w:numPr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Організовано</w:t>
      </w:r>
      <w:r w:rsidR="00A2273B" w:rsidRPr="00A2273B">
        <w:rPr>
          <w:rFonts w:ascii="Times New Roman" w:hAnsi="Times New Roman" w:cs="Times New Roman"/>
          <w:bCs/>
          <w:sz w:val="28"/>
          <w:szCs w:val="28"/>
        </w:rPr>
        <w:t xml:space="preserve"> закупівл</w:t>
      </w:r>
      <w:r>
        <w:rPr>
          <w:rFonts w:ascii="Times New Roman" w:hAnsi="Times New Roman" w:cs="Times New Roman"/>
          <w:bCs/>
          <w:sz w:val="28"/>
          <w:szCs w:val="28"/>
        </w:rPr>
        <w:t>ю матеріалів, виготовлено та встановлено</w:t>
      </w:r>
      <w:r w:rsidR="00A2273B" w:rsidRPr="00A2273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захисну</w:t>
      </w:r>
      <w:r w:rsidR="00A2273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огорожу</w:t>
      </w:r>
      <w:r w:rsidR="00A2273B" w:rsidRPr="00A2273B">
        <w:rPr>
          <w:rFonts w:ascii="Times New Roman" w:hAnsi="Times New Roman" w:cs="Times New Roman"/>
          <w:bCs/>
          <w:sz w:val="28"/>
          <w:szCs w:val="28"/>
        </w:rPr>
        <w:t xml:space="preserve"> для обмеження доступу відвідувачів до аварійних будинків та в подальшому </w:t>
      </w:r>
      <w:r w:rsidR="00A2273B">
        <w:rPr>
          <w:rFonts w:ascii="Times New Roman" w:hAnsi="Times New Roman" w:cs="Times New Roman"/>
          <w:bCs/>
          <w:sz w:val="28"/>
          <w:szCs w:val="28"/>
        </w:rPr>
        <w:t>для безпечного використання паркової території Комплексу</w:t>
      </w:r>
      <w:r w:rsidR="00A2273B" w:rsidRPr="00A227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273B">
        <w:rPr>
          <w:rFonts w:ascii="Times New Roman" w:hAnsi="Times New Roman" w:cs="Times New Roman"/>
          <w:bCs/>
          <w:sz w:val="28"/>
          <w:szCs w:val="28"/>
        </w:rPr>
        <w:t xml:space="preserve">при </w:t>
      </w:r>
      <w:r w:rsidR="00A2273B" w:rsidRPr="00A2273B">
        <w:rPr>
          <w:rFonts w:ascii="Times New Roman" w:hAnsi="Times New Roman" w:cs="Times New Roman"/>
          <w:bCs/>
          <w:sz w:val="28"/>
          <w:szCs w:val="28"/>
        </w:rPr>
        <w:t>проведенні реставраційних робіт</w:t>
      </w:r>
      <w:r w:rsidR="00A2273B">
        <w:rPr>
          <w:rFonts w:ascii="Times New Roman" w:hAnsi="Times New Roman" w:cs="Times New Roman"/>
          <w:bCs/>
          <w:sz w:val="28"/>
          <w:szCs w:val="28"/>
        </w:rPr>
        <w:t>;</w:t>
      </w:r>
    </w:p>
    <w:p w:rsidR="00A2273B" w:rsidRPr="00577AF2" w:rsidRDefault="00382D51" w:rsidP="00A2273B">
      <w:pPr>
        <w:pStyle w:val="a3"/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Влаштовано</w:t>
      </w:r>
      <w:r w:rsidR="00A2273B">
        <w:rPr>
          <w:rFonts w:ascii="Times New Roman" w:eastAsia="Times New Roman" w:hAnsi="Times New Roman" w:cs="Times New Roman"/>
          <w:sz w:val="28"/>
          <w:szCs w:val="28"/>
        </w:rPr>
        <w:t xml:space="preserve"> освітлення території по периметру внутрішньої огорожі на існуючих опорах та над </w:t>
      </w:r>
      <w:r w:rsidR="00577AF2">
        <w:rPr>
          <w:rFonts w:ascii="Times New Roman" w:eastAsia="Times New Roman" w:hAnsi="Times New Roman" w:cs="Times New Roman"/>
          <w:sz w:val="28"/>
          <w:szCs w:val="28"/>
        </w:rPr>
        <w:t>гол</w:t>
      </w:r>
      <w:r w:rsidR="00A2273B">
        <w:rPr>
          <w:rFonts w:ascii="Times New Roman" w:eastAsia="Times New Roman" w:hAnsi="Times New Roman" w:cs="Times New Roman"/>
          <w:sz w:val="28"/>
          <w:szCs w:val="28"/>
        </w:rPr>
        <w:t xml:space="preserve">овною брамою входу до </w:t>
      </w:r>
      <w:r w:rsidR="00577AF2">
        <w:rPr>
          <w:rFonts w:ascii="Times New Roman" w:eastAsia="Times New Roman" w:hAnsi="Times New Roman" w:cs="Times New Roman"/>
          <w:sz w:val="28"/>
          <w:szCs w:val="28"/>
        </w:rPr>
        <w:t>К</w:t>
      </w:r>
      <w:r w:rsidR="00A2273B">
        <w:rPr>
          <w:rFonts w:ascii="Times New Roman" w:eastAsia="Times New Roman" w:hAnsi="Times New Roman" w:cs="Times New Roman"/>
          <w:sz w:val="28"/>
          <w:szCs w:val="28"/>
        </w:rPr>
        <w:t>омплексу для можливості проведення заходів у вечірній час, забезпечення належних умов для охорони Комплексу та з декоративною мето</w:t>
      </w:r>
      <w:r w:rsidR="00577AF2">
        <w:rPr>
          <w:rFonts w:ascii="Times New Roman" w:eastAsia="Times New Roman" w:hAnsi="Times New Roman" w:cs="Times New Roman"/>
          <w:sz w:val="28"/>
          <w:szCs w:val="28"/>
        </w:rPr>
        <w:t>ю</w:t>
      </w:r>
      <w:r w:rsidR="00A2273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77AF2" w:rsidRPr="00577AF2" w:rsidRDefault="00382D51" w:rsidP="00A2273B">
      <w:pPr>
        <w:pStyle w:val="a3"/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Підібрано  та  закуплено необхідний інвентар</w:t>
      </w:r>
      <w:r w:rsidR="00577AF2">
        <w:rPr>
          <w:rFonts w:ascii="Times New Roman" w:eastAsia="Times New Roman" w:hAnsi="Times New Roman" w:cs="Times New Roman"/>
          <w:sz w:val="28"/>
          <w:szCs w:val="28"/>
        </w:rPr>
        <w:t xml:space="preserve">, обладнання, </w:t>
      </w:r>
      <w:r>
        <w:rPr>
          <w:rFonts w:ascii="Times New Roman" w:eastAsia="Times New Roman" w:hAnsi="Times New Roman" w:cs="Times New Roman"/>
          <w:sz w:val="28"/>
          <w:szCs w:val="28"/>
        </w:rPr>
        <w:t>засоби</w:t>
      </w:r>
      <w:r w:rsidR="00577AF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матеріали та меблі</w:t>
      </w:r>
      <w:r w:rsidR="00577AF2">
        <w:rPr>
          <w:rFonts w:ascii="Times New Roman" w:eastAsia="Times New Roman" w:hAnsi="Times New Roman" w:cs="Times New Roman"/>
          <w:sz w:val="28"/>
          <w:szCs w:val="28"/>
        </w:rPr>
        <w:t xml:space="preserve"> для забезпечення утримання території, будівель та споруд, прибирання, проведення поточних невідкладних робіт з усунення негативних руйнівних атмосферних впливів, забезпечення підготовки території для проведення заходів, тощо;</w:t>
      </w:r>
    </w:p>
    <w:p w:rsidR="00FE6C52" w:rsidRDefault="00904DEA" w:rsidP="00A2273B">
      <w:pPr>
        <w:pStyle w:val="a3"/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Забезпечено </w:t>
      </w:r>
      <w:r w:rsidR="00577AF2">
        <w:rPr>
          <w:rFonts w:ascii="Times New Roman" w:hAnsi="Times New Roman" w:cs="Times New Roman"/>
          <w:bCs/>
          <w:sz w:val="28"/>
          <w:szCs w:val="28"/>
        </w:rPr>
        <w:t>техні</w:t>
      </w:r>
      <w:r>
        <w:rPr>
          <w:rFonts w:ascii="Times New Roman" w:hAnsi="Times New Roman" w:cs="Times New Roman"/>
          <w:bCs/>
          <w:sz w:val="28"/>
          <w:szCs w:val="28"/>
        </w:rPr>
        <w:t>чний</w:t>
      </w:r>
      <w:r w:rsidR="00577AF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супровід та виконано</w:t>
      </w:r>
      <w:r w:rsidR="00577AF2">
        <w:rPr>
          <w:rFonts w:ascii="Times New Roman" w:hAnsi="Times New Roman" w:cs="Times New Roman"/>
          <w:bCs/>
          <w:sz w:val="28"/>
          <w:szCs w:val="28"/>
        </w:rPr>
        <w:t xml:space="preserve"> необхід</w:t>
      </w:r>
      <w:r>
        <w:rPr>
          <w:rFonts w:ascii="Times New Roman" w:hAnsi="Times New Roman" w:cs="Times New Roman"/>
          <w:bCs/>
          <w:sz w:val="28"/>
          <w:szCs w:val="28"/>
        </w:rPr>
        <w:t>ні підготовчі робо</w:t>
      </w:r>
      <w:r w:rsidR="00577AF2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577AF2">
        <w:rPr>
          <w:rFonts w:ascii="Times New Roman" w:hAnsi="Times New Roman" w:cs="Times New Roman"/>
          <w:bCs/>
          <w:sz w:val="28"/>
          <w:szCs w:val="28"/>
        </w:rPr>
        <w:t xml:space="preserve"> при виконанні досліджень та інженерно-вишукувальних робіт</w:t>
      </w:r>
      <w:r w:rsidR="00FE6C52">
        <w:rPr>
          <w:rFonts w:ascii="Times New Roman" w:hAnsi="Times New Roman" w:cs="Times New Roman"/>
          <w:bCs/>
          <w:sz w:val="28"/>
          <w:szCs w:val="28"/>
        </w:rPr>
        <w:t xml:space="preserve"> на території Комплексу (додаткова зачистка інженерних шурфів для проведення історико-археологічних обстежень, влаштування захисн</w:t>
      </w:r>
      <w:r w:rsidR="00894F02">
        <w:rPr>
          <w:rFonts w:ascii="Times New Roman" w:hAnsi="Times New Roman" w:cs="Times New Roman"/>
          <w:bCs/>
          <w:sz w:val="28"/>
          <w:szCs w:val="28"/>
        </w:rPr>
        <w:t>ого</w:t>
      </w:r>
      <w:r w:rsidR="00FE6C52">
        <w:rPr>
          <w:rFonts w:ascii="Times New Roman" w:hAnsi="Times New Roman" w:cs="Times New Roman"/>
          <w:bCs/>
          <w:sz w:val="28"/>
          <w:szCs w:val="28"/>
        </w:rPr>
        <w:t xml:space="preserve"> тимчасов</w:t>
      </w:r>
      <w:r w:rsidR="00894F02">
        <w:rPr>
          <w:rFonts w:ascii="Times New Roman" w:hAnsi="Times New Roman" w:cs="Times New Roman"/>
          <w:bCs/>
          <w:sz w:val="28"/>
          <w:szCs w:val="28"/>
        </w:rPr>
        <w:t>ого</w:t>
      </w:r>
      <w:r w:rsidR="00FE6C52">
        <w:rPr>
          <w:rFonts w:ascii="Times New Roman" w:hAnsi="Times New Roman" w:cs="Times New Roman"/>
          <w:bCs/>
          <w:sz w:val="28"/>
          <w:szCs w:val="28"/>
        </w:rPr>
        <w:t xml:space="preserve"> накритт</w:t>
      </w:r>
      <w:r w:rsidR="00894F02">
        <w:rPr>
          <w:rFonts w:ascii="Times New Roman" w:hAnsi="Times New Roman" w:cs="Times New Roman"/>
          <w:bCs/>
          <w:sz w:val="28"/>
          <w:szCs w:val="28"/>
        </w:rPr>
        <w:t>я</w:t>
      </w:r>
      <w:r w:rsidR="00FE6C52">
        <w:rPr>
          <w:rFonts w:ascii="Times New Roman" w:hAnsi="Times New Roman" w:cs="Times New Roman"/>
          <w:bCs/>
          <w:sz w:val="28"/>
          <w:szCs w:val="28"/>
        </w:rPr>
        <w:t xml:space="preserve"> над шурфами, на період досліджень</w:t>
      </w:r>
      <w:r w:rsidR="00273F4B">
        <w:rPr>
          <w:rFonts w:ascii="Times New Roman" w:hAnsi="Times New Roman" w:cs="Times New Roman"/>
          <w:bCs/>
          <w:sz w:val="28"/>
          <w:szCs w:val="28"/>
        </w:rPr>
        <w:t xml:space="preserve"> та ін</w:t>
      </w:r>
      <w:r w:rsidR="00FE6C52">
        <w:rPr>
          <w:rFonts w:ascii="Times New Roman" w:hAnsi="Times New Roman" w:cs="Times New Roman"/>
          <w:bCs/>
          <w:sz w:val="28"/>
          <w:szCs w:val="28"/>
        </w:rPr>
        <w:t>;</w:t>
      </w:r>
      <w:r w:rsidR="00273F4B">
        <w:rPr>
          <w:rFonts w:ascii="Times New Roman" w:hAnsi="Times New Roman" w:cs="Times New Roman"/>
          <w:bCs/>
          <w:sz w:val="28"/>
          <w:szCs w:val="28"/>
        </w:rPr>
        <w:t>)</w:t>
      </w:r>
    </w:p>
    <w:p w:rsidR="00577AF2" w:rsidRDefault="00904DEA" w:rsidP="00A2273B">
      <w:pPr>
        <w:pStyle w:val="a3"/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Організовано</w:t>
      </w:r>
      <w:r w:rsidR="00273F4B">
        <w:rPr>
          <w:rFonts w:ascii="Times New Roman" w:hAnsi="Times New Roman" w:cs="Times New Roman"/>
          <w:bCs/>
          <w:sz w:val="28"/>
          <w:szCs w:val="28"/>
        </w:rPr>
        <w:t xml:space="preserve"> обстеження та забезпечення проведення робіт з розчистки озеленення, обрізки аварійних гілок дерев з залученням відповідних організацій та спеціалістів;</w:t>
      </w:r>
    </w:p>
    <w:p w:rsidR="00273F4B" w:rsidRDefault="00904DEA" w:rsidP="00A2273B">
      <w:pPr>
        <w:pStyle w:val="a3"/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Ведеться постійна р</w:t>
      </w:r>
      <w:r w:rsidR="00273F4B">
        <w:rPr>
          <w:rFonts w:ascii="Times New Roman" w:hAnsi="Times New Roman" w:cs="Times New Roman"/>
          <w:bCs/>
          <w:sz w:val="28"/>
          <w:szCs w:val="28"/>
        </w:rPr>
        <w:t xml:space="preserve">озчистка та утримання в належному стані відмосток довкола будівель для забезпечення безперешкодного відведення дощових і талих вод від фасадів </w:t>
      </w:r>
      <w:r w:rsidR="00894F02">
        <w:rPr>
          <w:rFonts w:ascii="Times New Roman" w:hAnsi="Times New Roman" w:cs="Times New Roman"/>
          <w:bCs/>
          <w:sz w:val="28"/>
          <w:szCs w:val="28"/>
        </w:rPr>
        <w:t>і</w:t>
      </w:r>
      <w:r>
        <w:rPr>
          <w:rFonts w:ascii="Times New Roman" w:hAnsi="Times New Roman" w:cs="Times New Roman"/>
          <w:bCs/>
          <w:sz w:val="28"/>
          <w:szCs w:val="28"/>
        </w:rPr>
        <w:t xml:space="preserve"> фундаментів</w:t>
      </w:r>
      <w:r w:rsidR="00273F4B">
        <w:rPr>
          <w:rFonts w:ascii="Times New Roman" w:hAnsi="Times New Roman" w:cs="Times New Roman"/>
          <w:bCs/>
          <w:sz w:val="28"/>
          <w:szCs w:val="28"/>
        </w:rPr>
        <w:t xml:space="preserve"> та з водостічних систем;</w:t>
      </w:r>
    </w:p>
    <w:p w:rsidR="00273F4B" w:rsidRPr="00273F4B" w:rsidRDefault="00273F4B" w:rsidP="00273F4B">
      <w:pPr>
        <w:pStyle w:val="a3"/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3F4B">
        <w:rPr>
          <w:rFonts w:ascii="Times New Roman" w:hAnsi="Times New Roman" w:cs="Times New Roman"/>
          <w:bCs/>
          <w:sz w:val="28"/>
          <w:szCs w:val="28"/>
        </w:rPr>
        <w:t xml:space="preserve">Проведено </w:t>
      </w:r>
      <w:r>
        <w:rPr>
          <w:rFonts w:ascii="Times New Roman" w:hAnsi="Times New Roman" w:cs="Times New Roman"/>
          <w:bCs/>
          <w:sz w:val="28"/>
          <w:szCs w:val="28"/>
        </w:rPr>
        <w:t>детальне обстеження</w:t>
      </w:r>
      <w:r w:rsidRPr="00273F4B">
        <w:rPr>
          <w:rFonts w:ascii="Times New Roman" w:hAnsi="Times New Roman" w:cs="Times New Roman"/>
          <w:bCs/>
          <w:sz w:val="28"/>
          <w:szCs w:val="28"/>
        </w:rPr>
        <w:t xml:space="preserve"> та складено попереднє технічне завдання </w:t>
      </w:r>
      <w:r>
        <w:rPr>
          <w:rFonts w:ascii="Times New Roman" w:hAnsi="Times New Roman" w:cs="Times New Roman"/>
          <w:bCs/>
          <w:sz w:val="28"/>
          <w:szCs w:val="28"/>
        </w:rPr>
        <w:t>на</w:t>
      </w:r>
      <w:r w:rsidRPr="00273F4B">
        <w:rPr>
          <w:rFonts w:ascii="Times New Roman" w:hAnsi="Times New Roman" w:cs="Times New Roman"/>
          <w:bCs/>
          <w:sz w:val="28"/>
          <w:szCs w:val="28"/>
        </w:rPr>
        <w:t xml:space="preserve"> виконанн</w:t>
      </w:r>
      <w:r>
        <w:rPr>
          <w:rFonts w:ascii="Times New Roman" w:hAnsi="Times New Roman" w:cs="Times New Roman"/>
          <w:bCs/>
          <w:sz w:val="28"/>
          <w:szCs w:val="28"/>
        </w:rPr>
        <w:t>я невідкладних</w:t>
      </w:r>
      <w:r w:rsidRPr="00273F4B">
        <w:rPr>
          <w:rFonts w:ascii="Times New Roman" w:hAnsi="Times New Roman" w:cs="Times New Roman"/>
          <w:bCs/>
          <w:sz w:val="28"/>
          <w:szCs w:val="28"/>
        </w:rPr>
        <w:t xml:space="preserve"> протиаварійних робіт</w:t>
      </w:r>
      <w:r>
        <w:rPr>
          <w:rFonts w:ascii="Times New Roman" w:hAnsi="Times New Roman" w:cs="Times New Roman"/>
          <w:bCs/>
          <w:sz w:val="28"/>
          <w:szCs w:val="28"/>
        </w:rPr>
        <w:t xml:space="preserve"> щодо</w:t>
      </w:r>
      <w:r w:rsidRPr="00273F4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приведення </w:t>
      </w:r>
      <w:r w:rsidRPr="00273F4B">
        <w:rPr>
          <w:rFonts w:ascii="Times New Roman" w:hAnsi="Times New Roman" w:cs="Times New Roman"/>
          <w:bCs/>
          <w:sz w:val="28"/>
          <w:szCs w:val="28"/>
        </w:rPr>
        <w:t xml:space="preserve">водостічних систем </w:t>
      </w:r>
      <w:r>
        <w:rPr>
          <w:rFonts w:ascii="Times New Roman" w:hAnsi="Times New Roman" w:cs="Times New Roman"/>
          <w:bCs/>
          <w:sz w:val="28"/>
          <w:szCs w:val="28"/>
        </w:rPr>
        <w:t>будівель</w:t>
      </w:r>
      <w:r w:rsidRPr="00273F4B">
        <w:rPr>
          <w:rFonts w:ascii="Times New Roman" w:hAnsi="Times New Roman" w:cs="Times New Roman"/>
          <w:bCs/>
          <w:sz w:val="28"/>
          <w:szCs w:val="28"/>
        </w:rPr>
        <w:t xml:space="preserve"> (ринв, водостічн</w:t>
      </w:r>
      <w:r w:rsidR="00894F02">
        <w:rPr>
          <w:rFonts w:ascii="Times New Roman" w:hAnsi="Times New Roman" w:cs="Times New Roman"/>
          <w:bCs/>
          <w:sz w:val="28"/>
          <w:szCs w:val="28"/>
        </w:rPr>
        <w:t>их</w:t>
      </w:r>
      <w:r w:rsidRPr="00273F4B">
        <w:rPr>
          <w:rFonts w:ascii="Times New Roman" w:hAnsi="Times New Roman" w:cs="Times New Roman"/>
          <w:bCs/>
          <w:sz w:val="28"/>
          <w:szCs w:val="28"/>
        </w:rPr>
        <w:t xml:space="preserve"> труб, </w:t>
      </w:r>
      <w:r>
        <w:rPr>
          <w:rFonts w:ascii="Times New Roman" w:hAnsi="Times New Roman" w:cs="Times New Roman"/>
          <w:bCs/>
          <w:sz w:val="28"/>
          <w:szCs w:val="28"/>
        </w:rPr>
        <w:t>систем їх кріплення та ін.);</w:t>
      </w:r>
    </w:p>
    <w:p w:rsidR="00273F4B" w:rsidRPr="00273F4B" w:rsidRDefault="00273F4B" w:rsidP="00273F4B">
      <w:pPr>
        <w:pStyle w:val="a3"/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3F4B">
        <w:rPr>
          <w:rFonts w:ascii="Times New Roman" w:hAnsi="Times New Roman" w:cs="Times New Roman"/>
          <w:bCs/>
          <w:sz w:val="28"/>
          <w:szCs w:val="28"/>
        </w:rPr>
        <w:t>Складено алгоритм робіт (</w:t>
      </w:r>
      <w:r>
        <w:rPr>
          <w:rFonts w:ascii="Times New Roman" w:hAnsi="Times New Roman" w:cs="Times New Roman"/>
          <w:bCs/>
          <w:sz w:val="28"/>
          <w:szCs w:val="28"/>
        </w:rPr>
        <w:t xml:space="preserve">невідкладних </w:t>
      </w:r>
      <w:r w:rsidRPr="00273F4B">
        <w:rPr>
          <w:rFonts w:ascii="Times New Roman" w:hAnsi="Times New Roman" w:cs="Times New Roman"/>
          <w:bCs/>
          <w:sz w:val="28"/>
          <w:szCs w:val="28"/>
        </w:rPr>
        <w:t>ремонтни</w:t>
      </w:r>
      <w:r w:rsidR="00894F02">
        <w:rPr>
          <w:rFonts w:ascii="Times New Roman" w:hAnsi="Times New Roman" w:cs="Times New Roman"/>
          <w:bCs/>
          <w:sz w:val="28"/>
          <w:szCs w:val="28"/>
        </w:rPr>
        <w:t>х, реставраційних, підготовчих)</w:t>
      </w:r>
      <w:r w:rsidRPr="00273F4B">
        <w:rPr>
          <w:rFonts w:ascii="Times New Roman" w:hAnsi="Times New Roman" w:cs="Times New Roman"/>
          <w:bCs/>
          <w:sz w:val="28"/>
          <w:szCs w:val="28"/>
        </w:rPr>
        <w:t>, почерговість та орієнтовні терміни виконання на 2019 рік.</w:t>
      </w:r>
    </w:p>
    <w:p w:rsidR="00894F02" w:rsidRDefault="00894F02" w:rsidP="00894F02">
      <w:pPr>
        <w:pStyle w:val="a3"/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Спільно з відповідними інженерами-фахівцями п</w:t>
      </w:r>
      <w:r w:rsidRPr="00894F02">
        <w:rPr>
          <w:rFonts w:ascii="Times New Roman" w:hAnsi="Times New Roman" w:cs="Times New Roman"/>
          <w:bCs/>
          <w:sz w:val="28"/>
          <w:szCs w:val="28"/>
        </w:rPr>
        <w:t>роведено розрахунки щодо інженерн</w:t>
      </w:r>
      <w:r>
        <w:rPr>
          <w:rFonts w:ascii="Times New Roman" w:hAnsi="Times New Roman" w:cs="Times New Roman"/>
          <w:bCs/>
          <w:sz w:val="28"/>
          <w:szCs w:val="28"/>
        </w:rPr>
        <w:t>их характеристик</w:t>
      </w:r>
      <w:r w:rsidRPr="00894F02">
        <w:rPr>
          <w:rFonts w:ascii="Times New Roman" w:hAnsi="Times New Roman" w:cs="Times New Roman"/>
          <w:bCs/>
          <w:sz w:val="28"/>
          <w:szCs w:val="28"/>
        </w:rPr>
        <w:t xml:space="preserve"> комплексу для отримання технічних умов на інженерне забезпечення. Подано заявки на отримання техумов в Прикарпатобленерго (</w:t>
      </w:r>
      <w:r>
        <w:rPr>
          <w:rFonts w:ascii="Times New Roman" w:hAnsi="Times New Roman" w:cs="Times New Roman"/>
          <w:bCs/>
          <w:sz w:val="28"/>
          <w:szCs w:val="28"/>
        </w:rPr>
        <w:t>отримано технічні умови, необхідна оплата вартості їх виконання та підключення</w:t>
      </w:r>
      <w:r w:rsidRPr="00894F02">
        <w:rPr>
          <w:rFonts w:ascii="Times New Roman" w:hAnsi="Times New Roman" w:cs="Times New Roman"/>
          <w:bCs/>
          <w:sz w:val="28"/>
          <w:szCs w:val="28"/>
        </w:rPr>
        <w:t>) та</w:t>
      </w:r>
      <w:r w:rsidR="00904DEA">
        <w:rPr>
          <w:rFonts w:ascii="Times New Roman" w:hAnsi="Times New Roman" w:cs="Times New Roman"/>
          <w:bCs/>
          <w:sz w:val="28"/>
          <w:szCs w:val="28"/>
        </w:rPr>
        <w:t xml:space="preserve"> КП «</w:t>
      </w:r>
      <w:r w:rsidRPr="00894F02">
        <w:rPr>
          <w:rFonts w:ascii="Times New Roman" w:hAnsi="Times New Roman" w:cs="Times New Roman"/>
          <w:bCs/>
          <w:sz w:val="28"/>
          <w:szCs w:val="28"/>
        </w:rPr>
        <w:t>Івано-Франківськводоекотехпром</w:t>
      </w:r>
      <w:r w:rsidR="00904DEA">
        <w:rPr>
          <w:rFonts w:ascii="Times New Roman" w:hAnsi="Times New Roman" w:cs="Times New Roman"/>
          <w:bCs/>
          <w:sz w:val="28"/>
          <w:szCs w:val="28"/>
        </w:rPr>
        <w:t>»</w:t>
      </w:r>
      <w:r w:rsidRPr="00894F02">
        <w:rPr>
          <w:rFonts w:ascii="Times New Roman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Cs/>
          <w:sz w:val="28"/>
          <w:szCs w:val="28"/>
        </w:rPr>
        <w:t>отримано технічні умови</w:t>
      </w:r>
      <w:r w:rsidRPr="00894F02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894F02" w:rsidRPr="00894F02" w:rsidRDefault="00894F02" w:rsidP="00894F02">
      <w:pPr>
        <w:pStyle w:val="a3"/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Опрацьовано з фахівцями та підготовлено </w:t>
      </w:r>
      <w:r w:rsidR="00D13424">
        <w:rPr>
          <w:rFonts w:ascii="Times New Roman" w:hAnsi="Times New Roman" w:cs="Times New Roman"/>
          <w:bCs/>
          <w:sz w:val="28"/>
          <w:szCs w:val="28"/>
        </w:rPr>
        <w:t>відповідне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завдання для влаштування відеонагляду за територією, будівлями та спорудами Комплексу; </w:t>
      </w:r>
    </w:p>
    <w:p w:rsidR="00894F02" w:rsidRPr="00894F02" w:rsidRDefault="00894F02" w:rsidP="00894F02">
      <w:pPr>
        <w:pStyle w:val="a3"/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4F02">
        <w:rPr>
          <w:rFonts w:ascii="Times New Roman" w:hAnsi="Times New Roman" w:cs="Times New Roman"/>
          <w:bCs/>
          <w:sz w:val="28"/>
          <w:szCs w:val="28"/>
        </w:rPr>
        <w:t>Проведено перемовини</w:t>
      </w:r>
      <w:r>
        <w:rPr>
          <w:rFonts w:ascii="Times New Roman" w:hAnsi="Times New Roman" w:cs="Times New Roman"/>
          <w:bCs/>
          <w:sz w:val="28"/>
          <w:szCs w:val="28"/>
        </w:rPr>
        <w:t xml:space="preserve"> щодо</w:t>
      </w:r>
      <w:r w:rsidRPr="00894F02">
        <w:rPr>
          <w:rFonts w:ascii="Times New Roman" w:hAnsi="Times New Roman" w:cs="Times New Roman"/>
          <w:bCs/>
          <w:sz w:val="28"/>
          <w:szCs w:val="28"/>
        </w:rPr>
        <w:t xml:space="preserve"> визначенн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894F02">
        <w:rPr>
          <w:rFonts w:ascii="Times New Roman" w:hAnsi="Times New Roman" w:cs="Times New Roman"/>
          <w:bCs/>
          <w:sz w:val="28"/>
          <w:szCs w:val="28"/>
        </w:rPr>
        <w:t xml:space="preserve"> об’ємів робіт з </w:t>
      </w:r>
      <w:r w:rsidR="00D13424">
        <w:rPr>
          <w:rFonts w:ascii="Times New Roman" w:hAnsi="Times New Roman" w:cs="Times New Roman"/>
          <w:bCs/>
          <w:sz w:val="28"/>
          <w:szCs w:val="28"/>
        </w:rPr>
        <w:t xml:space="preserve">потенційними </w:t>
      </w:r>
      <w:r w:rsidRPr="00894F02">
        <w:rPr>
          <w:rFonts w:ascii="Times New Roman" w:hAnsi="Times New Roman" w:cs="Times New Roman"/>
          <w:bCs/>
          <w:sz w:val="28"/>
          <w:szCs w:val="28"/>
        </w:rPr>
        <w:t>підрядниками-виконавцями, зокрема стосовно невідкладних ремонтних робіт водостічних систем покрівель корпусів Г і Д та столярних виробів</w:t>
      </w:r>
      <w:r w:rsidR="00A922BE">
        <w:rPr>
          <w:rFonts w:ascii="Times New Roman" w:hAnsi="Times New Roman" w:cs="Times New Roman"/>
          <w:bCs/>
          <w:sz w:val="28"/>
          <w:szCs w:val="28"/>
        </w:rPr>
        <w:t xml:space="preserve"> – елементів заповнення дверних та віконних прорізів</w:t>
      </w:r>
      <w:r w:rsidRPr="00894F02">
        <w:rPr>
          <w:rFonts w:ascii="Times New Roman" w:hAnsi="Times New Roman" w:cs="Times New Roman"/>
          <w:bCs/>
          <w:sz w:val="28"/>
          <w:szCs w:val="28"/>
        </w:rPr>
        <w:t xml:space="preserve"> корпусу А</w:t>
      </w:r>
      <w:r w:rsidR="00D13424">
        <w:rPr>
          <w:rFonts w:ascii="Times New Roman" w:hAnsi="Times New Roman" w:cs="Times New Roman"/>
          <w:bCs/>
          <w:sz w:val="28"/>
          <w:szCs w:val="28"/>
        </w:rPr>
        <w:t>,</w:t>
      </w:r>
      <w:r w:rsidRPr="00894F02">
        <w:rPr>
          <w:rFonts w:ascii="Times New Roman" w:hAnsi="Times New Roman" w:cs="Times New Roman"/>
          <w:bCs/>
          <w:sz w:val="28"/>
          <w:szCs w:val="28"/>
        </w:rPr>
        <w:t xml:space="preserve"> згідно технічного паспорту комплексу. </w:t>
      </w:r>
    </w:p>
    <w:p w:rsidR="00273F4B" w:rsidRDefault="00A922BE" w:rsidP="00A922BE">
      <w:pPr>
        <w:pStyle w:val="a3"/>
        <w:numPr>
          <w:ilvl w:val="0"/>
          <w:numId w:val="4"/>
        </w:num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22BE">
        <w:rPr>
          <w:rFonts w:ascii="Times New Roman" w:hAnsi="Times New Roman" w:cs="Times New Roman"/>
          <w:bCs/>
          <w:sz w:val="28"/>
          <w:szCs w:val="28"/>
        </w:rPr>
        <w:t>Відділом підготовлено пропозиції до програми збереження, використання та розвитку колишнього палацу Станіслава Потоцького з брамами на 2018-2026 роки.</w:t>
      </w:r>
    </w:p>
    <w:p w:rsidR="00D13424" w:rsidRDefault="00D13424" w:rsidP="00D13424">
      <w:pPr>
        <w:pStyle w:val="a3"/>
        <w:numPr>
          <w:ilvl w:val="0"/>
          <w:numId w:val="1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Забезпеченість фінансовими ресурсами</w:t>
      </w:r>
      <w:r w:rsidRPr="00E47C78">
        <w:rPr>
          <w:rFonts w:ascii="Times New Roman" w:hAnsi="Times New Roman" w:cs="Times New Roman"/>
          <w:b/>
          <w:sz w:val="28"/>
          <w:szCs w:val="28"/>
        </w:rPr>
        <w:t>:</w:t>
      </w:r>
    </w:p>
    <w:p w:rsidR="00D13424" w:rsidRDefault="00D13424" w:rsidP="00D134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Середньомісячний фонд оплати праці</w:t>
      </w:r>
      <w:r w:rsidR="00B6483B">
        <w:rPr>
          <w:rFonts w:ascii="Times New Roman" w:hAnsi="Times New Roman" w:cs="Times New Roman"/>
          <w:bCs/>
          <w:sz w:val="28"/>
          <w:szCs w:val="28"/>
        </w:rPr>
        <w:t xml:space="preserve"> всіх працюючих </w:t>
      </w:r>
      <w:r>
        <w:rPr>
          <w:rFonts w:ascii="Times New Roman" w:hAnsi="Times New Roman" w:cs="Times New Roman"/>
          <w:bCs/>
          <w:sz w:val="28"/>
          <w:szCs w:val="28"/>
        </w:rPr>
        <w:t>– 60,8 тис. грн</w:t>
      </w:r>
    </w:p>
    <w:p w:rsidR="00D13424" w:rsidRDefault="00B6483B" w:rsidP="00D134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Середньомісячна чисельність працівників – 5 чол.</w:t>
      </w:r>
    </w:p>
    <w:p w:rsidR="00B6483B" w:rsidRDefault="00B6483B" w:rsidP="00D134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Середня заробітна плата працівників – 12,2 тис. грн</w:t>
      </w:r>
    </w:p>
    <w:p w:rsidR="00B6483B" w:rsidRDefault="00B6483B" w:rsidP="00D134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73"/>
        <w:gridCol w:w="2361"/>
        <w:gridCol w:w="2479"/>
      </w:tblGrid>
      <w:tr w:rsidR="00B6483B" w:rsidTr="005E603E">
        <w:tc>
          <w:tcPr>
            <w:tcW w:w="9429" w:type="dxa"/>
            <w:gridSpan w:val="3"/>
            <w:tcBorders>
              <w:top w:val="nil"/>
              <w:left w:val="nil"/>
              <w:right w:val="nil"/>
            </w:tcBorders>
          </w:tcPr>
          <w:p w:rsidR="00B6483B" w:rsidRDefault="00B6483B" w:rsidP="00B648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B6483B">
              <w:rPr>
                <w:rFonts w:ascii="Times New Roman" w:hAnsi="Times New Roman"/>
                <w:bCs/>
                <w:sz w:val="28"/>
                <w:szCs w:val="28"/>
              </w:rPr>
              <w:t>икористання коштів загального та спеціального фондів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B6483B" w:rsidRDefault="00795B4A" w:rsidP="00B648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КП ПІК ПАЛАЦ</w:t>
            </w:r>
            <w:r w:rsidR="00B6483B" w:rsidRPr="00B6483B">
              <w:rPr>
                <w:rFonts w:ascii="Times New Roman" w:hAnsi="Times New Roman"/>
                <w:bCs/>
                <w:sz w:val="28"/>
                <w:szCs w:val="28"/>
              </w:rPr>
              <w:t xml:space="preserve"> за 2018 рік</w:t>
            </w:r>
          </w:p>
        </w:tc>
      </w:tr>
      <w:tr w:rsidR="002508DB" w:rsidTr="002508DB">
        <w:tc>
          <w:tcPr>
            <w:tcW w:w="4503" w:type="dxa"/>
            <w:vMerge w:val="restart"/>
          </w:tcPr>
          <w:p w:rsidR="002508DB" w:rsidRDefault="002508DB" w:rsidP="00B648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Показники</w:t>
            </w:r>
          </w:p>
        </w:tc>
        <w:tc>
          <w:tcPr>
            <w:tcW w:w="4926" w:type="dxa"/>
            <w:gridSpan w:val="2"/>
          </w:tcPr>
          <w:p w:rsidR="002508DB" w:rsidRDefault="002508DB" w:rsidP="00B648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Використано коштів, тис. грн</w:t>
            </w:r>
          </w:p>
        </w:tc>
      </w:tr>
      <w:tr w:rsidR="002508DB" w:rsidTr="002508DB">
        <w:tc>
          <w:tcPr>
            <w:tcW w:w="4503" w:type="dxa"/>
            <w:vMerge/>
          </w:tcPr>
          <w:p w:rsidR="002508DB" w:rsidRDefault="002508DB" w:rsidP="002508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2508DB" w:rsidRDefault="002508DB" w:rsidP="002508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Загальний фонд</w:t>
            </w:r>
          </w:p>
        </w:tc>
        <w:tc>
          <w:tcPr>
            <w:tcW w:w="2517" w:type="dxa"/>
          </w:tcPr>
          <w:p w:rsidR="002508DB" w:rsidRDefault="002508DB" w:rsidP="002508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Спеціальний фонд</w:t>
            </w:r>
          </w:p>
        </w:tc>
      </w:tr>
      <w:tr w:rsidR="00B6483B" w:rsidTr="002508DB">
        <w:tc>
          <w:tcPr>
            <w:tcW w:w="4503" w:type="dxa"/>
          </w:tcPr>
          <w:p w:rsidR="00B6483B" w:rsidRDefault="002508DB" w:rsidP="005E603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Заробітна плата</w:t>
            </w:r>
          </w:p>
        </w:tc>
        <w:tc>
          <w:tcPr>
            <w:tcW w:w="2409" w:type="dxa"/>
          </w:tcPr>
          <w:p w:rsidR="00B6483B" w:rsidRDefault="002508DB" w:rsidP="002508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587,657</w:t>
            </w:r>
          </w:p>
        </w:tc>
        <w:tc>
          <w:tcPr>
            <w:tcW w:w="2517" w:type="dxa"/>
          </w:tcPr>
          <w:p w:rsidR="00B6483B" w:rsidRDefault="00B6483B" w:rsidP="002508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6483B" w:rsidTr="002508DB">
        <w:tc>
          <w:tcPr>
            <w:tcW w:w="4503" w:type="dxa"/>
          </w:tcPr>
          <w:p w:rsidR="00B6483B" w:rsidRDefault="002508DB" w:rsidP="005E603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Нарахування на оплату праці</w:t>
            </w:r>
          </w:p>
        </w:tc>
        <w:tc>
          <w:tcPr>
            <w:tcW w:w="2409" w:type="dxa"/>
          </w:tcPr>
          <w:p w:rsidR="00B6483B" w:rsidRDefault="002508DB" w:rsidP="005E603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125,32</w:t>
            </w:r>
            <w:r w:rsidR="005E603E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2517" w:type="dxa"/>
          </w:tcPr>
          <w:p w:rsidR="00B6483B" w:rsidRDefault="00B6483B" w:rsidP="002508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6483B" w:rsidTr="002508DB">
        <w:tc>
          <w:tcPr>
            <w:tcW w:w="4503" w:type="dxa"/>
          </w:tcPr>
          <w:p w:rsidR="00B6483B" w:rsidRDefault="002508DB" w:rsidP="005E603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Предмети матеріали, обладнання та інвентар</w:t>
            </w:r>
          </w:p>
        </w:tc>
        <w:tc>
          <w:tcPr>
            <w:tcW w:w="2409" w:type="dxa"/>
          </w:tcPr>
          <w:p w:rsidR="00B6483B" w:rsidRDefault="002508DB" w:rsidP="002508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199,5</w:t>
            </w:r>
          </w:p>
        </w:tc>
        <w:tc>
          <w:tcPr>
            <w:tcW w:w="2517" w:type="dxa"/>
          </w:tcPr>
          <w:p w:rsidR="00B6483B" w:rsidRDefault="00B6483B" w:rsidP="002508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6483B" w:rsidTr="002508DB">
        <w:tc>
          <w:tcPr>
            <w:tcW w:w="4503" w:type="dxa"/>
          </w:tcPr>
          <w:p w:rsidR="00B6483B" w:rsidRDefault="002508DB" w:rsidP="005E603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Оплата послуг (крім комунальних)</w:t>
            </w:r>
          </w:p>
        </w:tc>
        <w:tc>
          <w:tcPr>
            <w:tcW w:w="2409" w:type="dxa"/>
          </w:tcPr>
          <w:p w:rsidR="00B6483B" w:rsidRDefault="002508DB" w:rsidP="002508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320,398</w:t>
            </w:r>
          </w:p>
        </w:tc>
        <w:tc>
          <w:tcPr>
            <w:tcW w:w="2517" w:type="dxa"/>
          </w:tcPr>
          <w:p w:rsidR="00B6483B" w:rsidRDefault="00B6483B" w:rsidP="002508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6483B" w:rsidTr="002508DB">
        <w:tc>
          <w:tcPr>
            <w:tcW w:w="4503" w:type="dxa"/>
          </w:tcPr>
          <w:p w:rsidR="00B6483B" w:rsidRDefault="002508DB" w:rsidP="005E603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Видатки на відрядження</w:t>
            </w:r>
          </w:p>
        </w:tc>
        <w:tc>
          <w:tcPr>
            <w:tcW w:w="2409" w:type="dxa"/>
          </w:tcPr>
          <w:p w:rsidR="00B6483B" w:rsidRDefault="002508DB" w:rsidP="002508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1,729</w:t>
            </w:r>
          </w:p>
        </w:tc>
        <w:tc>
          <w:tcPr>
            <w:tcW w:w="2517" w:type="dxa"/>
          </w:tcPr>
          <w:p w:rsidR="00B6483B" w:rsidRDefault="00B6483B" w:rsidP="002508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508DB" w:rsidTr="002508DB">
        <w:tc>
          <w:tcPr>
            <w:tcW w:w="4503" w:type="dxa"/>
          </w:tcPr>
          <w:p w:rsidR="002508DB" w:rsidRPr="002508DB" w:rsidRDefault="002508DB" w:rsidP="005E603E">
            <w:pPr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Капітальне будівництво (придбання) ін. об</w:t>
            </w:r>
            <w:r w:rsidRPr="002508DB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єктів</w:t>
            </w:r>
          </w:p>
        </w:tc>
        <w:tc>
          <w:tcPr>
            <w:tcW w:w="2409" w:type="dxa"/>
          </w:tcPr>
          <w:p w:rsidR="002508DB" w:rsidRPr="002508DB" w:rsidRDefault="002508DB" w:rsidP="002508DB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2517" w:type="dxa"/>
          </w:tcPr>
          <w:p w:rsidR="002508DB" w:rsidRDefault="002508DB" w:rsidP="002508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428,908</w:t>
            </w:r>
          </w:p>
        </w:tc>
      </w:tr>
      <w:tr w:rsidR="002508DB" w:rsidTr="002508DB">
        <w:tc>
          <w:tcPr>
            <w:tcW w:w="4503" w:type="dxa"/>
          </w:tcPr>
          <w:p w:rsidR="002508DB" w:rsidRPr="002508DB" w:rsidRDefault="002508DB" w:rsidP="005E603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Капітальний ремонт ін. об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єктів</w:t>
            </w:r>
          </w:p>
        </w:tc>
        <w:tc>
          <w:tcPr>
            <w:tcW w:w="2409" w:type="dxa"/>
          </w:tcPr>
          <w:p w:rsidR="002508DB" w:rsidRPr="002508DB" w:rsidRDefault="002508DB" w:rsidP="002508DB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2517" w:type="dxa"/>
          </w:tcPr>
          <w:p w:rsidR="002508DB" w:rsidRDefault="002508DB" w:rsidP="002508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75,750</w:t>
            </w:r>
          </w:p>
        </w:tc>
      </w:tr>
      <w:tr w:rsidR="002508DB" w:rsidTr="005E603E">
        <w:tc>
          <w:tcPr>
            <w:tcW w:w="4503" w:type="dxa"/>
            <w:tcBorders>
              <w:bottom w:val="single" w:sz="4" w:space="0" w:color="auto"/>
            </w:tcBorders>
          </w:tcPr>
          <w:p w:rsidR="002508DB" w:rsidRPr="00904DEA" w:rsidRDefault="002508DB" w:rsidP="002508DB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904DEA">
              <w:rPr>
                <w:rFonts w:ascii="Times New Roman" w:hAnsi="Times New Roman"/>
                <w:bCs/>
                <w:sz w:val="28"/>
                <w:szCs w:val="28"/>
              </w:rPr>
              <w:t>Всього: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2508DB" w:rsidRPr="00904DEA" w:rsidRDefault="002508DB" w:rsidP="002508DB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904DEA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1 234,608</w:t>
            </w: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2508DB" w:rsidRPr="00904DEA" w:rsidRDefault="005E603E" w:rsidP="002508D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04DEA">
              <w:rPr>
                <w:rFonts w:ascii="Times New Roman" w:hAnsi="Times New Roman"/>
                <w:bCs/>
                <w:sz w:val="28"/>
                <w:szCs w:val="28"/>
              </w:rPr>
              <w:t>504,657</w:t>
            </w:r>
          </w:p>
        </w:tc>
      </w:tr>
      <w:tr w:rsidR="00904DEA" w:rsidTr="002D0B70">
        <w:tc>
          <w:tcPr>
            <w:tcW w:w="4503" w:type="dxa"/>
            <w:tcBorders>
              <w:bottom w:val="single" w:sz="4" w:space="0" w:color="auto"/>
            </w:tcBorders>
          </w:tcPr>
          <w:p w:rsidR="00904DEA" w:rsidRPr="005E603E" w:rsidRDefault="00904DEA" w:rsidP="002508D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Разом:</w:t>
            </w:r>
          </w:p>
        </w:tc>
        <w:tc>
          <w:tcPr>
            <w:tcW w:w="4926" w:type="dxa"/>
            <w:gridSpan w:val="2"/>
            <w:tcBorders>
              <w:bottom w:val="single" w:sz="4" w:space="0" w:color="auto"/>
            </w:tcBorders>
          </w:tcPr>
          <w:p w:rsidR="00904DEA" w:rsidRPr="005E603E" w:rsidRDefault="00904DEA" w:rsidP="002508D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1 739,265</w:t>
            </w:r>
          </w:p>
        </w:tc>
      </w:tr>
      <w:tr w:rsidR="005E603E" w:rsidTr="005E603E">
        <w:tc>
          <w:tcPr>
            <w:tcW w:w="4503" w:type="dxa"/>
            <w:tcBorders>
              <w:left w:val="nil"/>
              <w:right w:val="nil"/>
            </w:tcBorders>
          </w:tcPr>
          <w:p w:rsidR="005E603E" w:rsidRPr="005E603E" w:rsidRDefault="005E603E" w:rsidP="002508D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nil"/>
              <w:right w:val="nil"/>
            </w:tcBorders>
          </w:tcPr>
          <w:p w:rsidR="005E603E" w:rsidRPr="005E603E" w:rsidRDefault="005E603E" w:rsidP="002508D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517" w:type="dxa"/>
            <w:tcBorders>
              <w:left w:val="nil"/>
              <w:right w:val="nil"/>
            </w:tcBorders>
          </w:tcPr>
          <w:p w:rsidR="005E603E" w:rsidRDefault="005E603E" w:rsidP="002508D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E603E" w:rsidRPr="005E603E" w:rsidRDefault="005E603E" w:rsidP="002508D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5E603E" w:rsidTr="005E603E">
        <w:tc>
          <w:tcPr>
            <w:tcW w:w="6912" w:type="dxa"/>
            <w:gridSpan w:val="2"/>
            <w:tcBorders>
              <w:bottom w:val="single" w:sz="4" w:space="0" w:color="auto"/>
            </w:tcBorders>
          </w:tcPr>
          <w:p w:rsidR="00795B4A" w:rsidRDefault="005E603E" w:rsidP="005E603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B6483B">
              <w:rPr>
                <w:rFonts w:ascii="Times New Roman" w:hAnsi="Times New Roman"/>
                <w:bCs/>
                <w:sz w:val="28"/>
                <w:szCs w:val="28"/>
              </w:rPr>
              <w:t xml:space="preserve">икористання коштів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статутного фонду  </w:t>
            </w:r>
          </w:p>
          <w:p w:rsidR="005E603E" w:rsidRPr="005E603E" w:rsidRDefault="00795B4A" w:rsidP="005E603E">
            <w:pP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КП ПІК ПАЛАЦ</w:t>
            </w:r>
            <w:r w:rsidR="005E603E" w:rsidRPr="00B6483B">
              <w:rPr>
                <w:rFonts w:ascii="Times New Roman" w:hAnsi="Times New Roman"/>
                <w:bCs/>
                <w:sz w:val="28"/>
                <w:szCs w:val="28"/>
              </w:rPr>
              <w:t xml:space="preserve"> за 2018 рік</w:t>
            </w:r>
            <w:r w:rsidR="005E603E">
              <w:rPr>
                <w:rFonts w:ascii="Times New Roman" w:hAnsi="Times New Roman"/>
                <w:bCs/>
                <w:sz w:val="28"/>
                <w:szCs w:val="28"/>
              </w:rPr>
              <w:t>, тис.грн.</w:t>
            </w:r>
          </w:p>
        </w:tc>
        <w:tc>
          <w:tcPr>
            <w:tcW w:w="2517" w:type="dxa"/>
            <w:tcBorders>
              <w:bottom w:val="single" w:sz="4" w:space="0" w:color="auto"/>
            </w:tcBorders>
            <w:vAlign w:val="center"/>
          </w:tcPr>
          <w:p w:rsidR="005E603E" w:rsidRPr="005E603E" w:rsidRDefault="005E603E" w:rsidP="002508D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370,00</w:t>
            </w:r>
          </w:p>
        </w:tc>
      </w:tr>
    </w:tbl>
    <w:p w:rsidR="00B6483B" w:rsidRDefault="00B6483B" w:rsidP="00D134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483B" w:rsidRDefault="00B6483B" w:rsidP="00D134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D74D9" w:rsidRDefault="001D74D9" w:rsidP="00D134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D74D9" w:rsidRPr="00D13424" w:rsidRDefault="001D74D9" w:rsidP="00D134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Директор КП ПІК ПАЛАЦ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В. Гайдар</w:t>
      </w:r>
    </w:p>
    <w:sectPr w:rsidR="001D74D9" w:rsidRPr="00D13424" w:rsidSect="00A83AB8">
      <w:footerReference w:type="default" r:id="rId7"/>
      <w:pgSz w:w="11906" w:h="16838"/>
      <w:pgMar w:top="850" w:right="850" w:bottom="850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F10" w:rsidRDefault="00517F10" w:rsidP="001B06EE">
      <w:pPr>
        <w:spacing w:after="0" w:line="240" w:lineRule="auto"/>
      </w:pPr>
      <w:r>
        <w:separator/>
      </w:r>
    </w:p>
  </w:endnote>
  <w:endnote w:type="continuationSeparator" w:id="0">
    <w:p w:rsidR="00517F10" w:rsidRDefault="00517F10" w:rsidP="001B0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8594916"/>
      <w:docPartObj>
        <w:docPartGallery w:val="Page Numbers (Bottom of Page)"/>
        <w:docPartUnique/>
      </w:docPartObj>
    </w:sdtPr>
    <w:sdtEndPr/>
    <w:sdtContent>
      <w:p w:rsidR="001B06EE" w:rsidRDefault="001B06E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209" w:rsidRPr="00A24209">
          <w:rPr>
            <w:noProof/>
            <w:lang w:val="ru-RU"/>
          </w:rPr>
          <w:t>2</w:t>
        </w:r>
        <w:r>
          <w:fldChar w:fldCharType="end"/>
        </w:r>
      </w:p>
    </w:sdtContent>
  </w:sdt>
  <w:p w:rsidR="001B06EE" w:rsidRDefault="001B06E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F10" w:rsidRDefault="00517F10" w:rsidP="001B06EE">
      <w:pPr>
        <w:spacing w:after="0" w:line="240" w:lineRule="auto"/>
      </w:pPr>
      <w:r>
        <w:separator/>
      </w:r>
    </w:p>
  </w:footnote>
  <w:footnote w:type="continuationSeparator" w:id="0">
    <w:p w:rsidR="00517F10" w:rsidRDefault="00517F10" w:rsidP="001B06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753D3"/>
    <w:multiLevelType w:val="multilevel"/>
    <w:tmpl w:val="161464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4501E98"/>
    <w:multiLevelType w:val="hybridMultilevel"/>
    <w:tmpl w:val="6BCE5438"/>
    <w:lvl w:ilvl="0" w:tplc="DF123C0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DDB3A0F"/>
    <w:multiLevelType w:val="multilevel"/>
    <w:tmpl w:val="0638FEC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" w15:restartNumberingAfterBreak="0">
    <w:nsid w:val="3FA3027A"/>
    <w:multiLevelType w:val="hybridMultilevel"/>
    <w:tmpl w:val="265A9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334A6F"/>
    <w:multiLevelType w:val="hybridMultilevel"/>
    <w:tmpl w:val="02249DA4"/>
    <w:lvl w:ilvl="0" w:tplc="A1BC4B44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F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A004B7C"/>
    <w:multiLevelType w:val="multilevel"/>
    <w:tmpl w:val="5358B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7E2C2CDB"/>
    <w:multiLevelType w:val="hybridMultilevel"/>
    <w:tmpl w:val="262E10EA"/>
    <w:lvl w:ilvl="0" w:tplc="88326944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AB8"/>
    <w:rsid w:val="0004058D"/>
    <w:rsid w:val="00040FD8"/>
    <w:rsid w:val="0007035A"/>
    <w:rsid w:val="000C5E10"/>
    <w:rsid w:val="000F588F"/>
    <w:rsid w:val="00100A11"/>
    <w:rsid w:val="001628A1"/>
    <w:rsid w:val="001B06EE"/>
    <w:rsid w:val="001D74D9"/>
    <w:rsid w:val="00243A4D"/>
    <w:rsid w:val="002508DB"/>
    <w:rsid w:val="00273F4B"/>
    <w:rsid w:val="002C6C94"/>
    <w:rsid w:val="00382D51"/>
    <w:rsid w:val="00420BD8"/>
    <w:rsid w:val="00483228"/>
    <w:rsid w:val="004C3603"/>
    <w:rsid w:val="004C436E"/>
    <w:rsid w:val="00517B64"/>
    <w:rsid w:val="00517F10"/>
    <w:rsid w:val="00577AF2"/>
    <w:rsid w:val="005D668F"/>
    <w:rsid w:val="005E603E"/>
    <w:rsid w:val="00624FE1"/>
    <w:rsid w:val="006F622C"/>
    <w:rsid w:val="00781550"/>
    <w:rsid w:val="00795B4A"/>
    <w:rsid w:val="00882AFA"/>
    <w:rsid w:val="00894F02"/>
    <w:rsid w:val="008D6CE9"/>
    <w:rsid w:val="00904DEA"/>
    <w:rsid w:val="00950491"/>
    <w:rsid w:val="00991DEA"/>
    <w:rsid w:val="00A2273B"/>
    <w:rsid w:val="00A23D69"/>
    <w:rsid w:val="00A24209"/>
    <w:rsid w:val="00A83AB8"/>
    <w:rsid w:val="00A922BE"/>
    <w:rsid w:val="00AB4DDB"/>
    <w:rsid w:val="00B537F1"/>
    <w:rsid w:val="00B6483B"/>
    <w:rsid w:val="00BE70FA"/>
    <w:rsid w:val="00C37F16"/>
    <w:rsid w:val="00C47792"/>
    <w:rsid w:val="00C702BA"/>
    <w:rsid w:val="00D13424"/>
    <w:rsid w:val="00D97040"/>
    <w:rsid w:val="00E47C78"/>
    <w:rsid w:val="00E546A6"/>
    <w:rsid w:val="00ED3CF6"/>
    <w:rsid w:val="00F14E11"/>
    <w:rsid w:val="00F52A3E"/>
    <w:rsid w:val="00FB02F9"/>
    <w:rsid w:val="00FB230F"/>
    <w:rsid w:val="00FE5C30"/>
    <w:rsid w:val="00FE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89C550-1A9A-45EF-A892-02D83B024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AB8"/>
    <w:pPr>
      <w:ind w:left="720"/>
      <w:contextualSpacing/>
    </w:pPr>
  </w:style>
  <w:style w:type="paragraph" w:styleId="a4">
    <w:name w:val="Body Text Indent"/>
    <w:basedOn w:val="a"/>
    <w:link w:val="a5"/>
    <w:rsid w:val="008D6CE9"/>
    <w:pPr>
      <w:spacing w:before="80" w:after="8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8D6CE9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624FE1"/>
  </w:style>
  <w:style w:type="table" w:styleId="a6">
    <w:name w:val="Table Grid"/>
    <w:basedOn w:val="a1"/>
    <w:uiPriority w:val="59"/>
    <w:rsid w:val="0007035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070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basedOn w:val="a0"/>
    <w:uiPriority w:val="22"/>
    <w:qFormat/>
    <w:rsid w:val="0007035A"/>
    <w:rPr>
      <w:b/>
      <w:bCs/>
    </w:rPr>
  </w:style>
  <w:style w:type="character" w:customStyle="1" w:styleId="st">
    <w:name w:val="st"/>
    <w:basedOn w:val="a0"/>
    <w:rsid w:val="00894F02"/>
  </w:style>
  <w:style w:type="paragraph" w:styleId="a9">
    <w:name w:val="header"/>
    <w:basedOn w:val="a"/>
    <w:link w:val="aa"/>
    <w:uiPriority w:val="99"/>
    <w:unhideWhenUsed/>
    <w:rsid w:val="001B06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B06EE"/>
  </w:style>
  <w:style w:type="paragraph" w:styleId="ab">
    <w:name w:val="footer"/>
    <w:basedOn w:val="a"/>
    <w:link w:val="ac"/>
    <w:uiPriority w:val="99"/>
    <w:unhideWhenUsed/>
    <w:rsid w:val="001B06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B06EE"/>
  </w:style>
  <w:style w:type="paragraph" w:styleId="ad">
    <w:name w:val="Balloon Text"/>
    <w:basedOn w:val="a"/>
    <w:link w:val="ae"/>
    <w:uiPriority w:val="99"/>
    <w:semiHidden/>
    <w:unhideWhenUsed/>
    <w:rsid w:val="001D74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D74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6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9887</Words>
  <Characters>5637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2019-01-17T11:42:00Z</cp:lastPrinted>
  <dcterms:created xsi:type="dcterms:W3CDTF">2019-01-17T14:00:00Z</dcterms:created>
  <dcterms:modified xsi:type="dcterms:W3CDTF">2019-01-17T14:00:00Z</dcterms:modified>
</cp:coreProperties>
</file>