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A27" w:rsidRPr="00C00F6D" w:rsidRDefault="00077A27" w:rsidP="00077A27">
      <w:pPr>
        <w:tabs>
          <w:tab w:val="left" w:pos="1575"/>
        </w:tabs>
        <w:jc w:val="left"/>
        <w:rPr>
          <w:lang w:val="uk-UA" w:eastAsia="uk-UA"/>
        </w:rPr>
      </w:pPr>
      <w:r>
        <w:rPr>
          <w:lang w:val="uk-UA" w:eastAsia="uk-UA"/>
        </w:rPr>
        <w:tab/>
      </w:r>
    </w:p>
    <w:p w:rsidR="00077A27" w:rsidRPr="008708CD" w:rsidRDefault="00077A27" w:rsidP="00077A27">
      <w:pPr>
        <w:jc w:val="left"/>
        <w:rPr>
          <w:sz w:val="28"/>
          <w:szCs w:val="28"/>
          <w:lang w:val="uk-UA"/>
        </w:rPr>
      </w:pPr>
      <w:r w:rsidRPr="008708CD">
        <w:rPr>
          <w:sz w:val="28"/>
          <w:szCs w:val="28"/>
          <w:lang w:val="uk-UA"/>
        </w:rPr>
        <w:t>Про роботу комунального підприємства</w:t>
      </w:r>
    </w:p>
    <w:p w:rsidR="00077A27" w:rsidRPr="008708CD" w:rsidRDefault="00077A27" w:rsidP="00077A27">
      <w:pPr>
        <w:jc w:val="left"/>
        <w:rPr>
          <w:sz w:val="28"/>
          <w:szCs w:val="28"/>
          <w:lang w:val="uk-UA"/>
        </w:rPr>
      </w:pPr>
      <w:r w:rsidRPr="008708CD">
        <w:rPr>
          <w:sz w:val="28"/>
          <w:szCs w:val="28"/>
          <w:lang w:val="uk-UA"/>
        </w:rPr>
        <w:t xml:space="preserve">«Муніципальна дорожня компанія»  </w:t>
      </w:r>
    </w:p>
    <w:p w:rsidR="00077A27" w:rsidRPr="008708CD" w:rsidRDefault="00077A27" w:rsidP="00077A27">
      <w:pPr>
        <w:jc w:val="left"/>
        <w:rPr>
          <w:sz w:val="28"/>
          <w:szCs w:val="28"/>
          <w:lang w:val="uk-UA"/>
        </w:rPr>
      </w:pPr>
    </w:p>
    <w:p w:rsidR="00077A27" w:rsidRPr="008708CD" w:rsidRDefault="00077A27" w:rsidP="00077A27">
      <w:pPr>
        <w:tabs>
          <w:tab w:val="left" w:pos="567"/>
        </w:tabs>
        <w:spacing w:before="100" w:beforeAutospacing="1" w:after="100" w:afterAutospacing="1"/>
        <w:ind w:firstLine="720"/>
        <w:rPr>
          <w:sz w:val="28"/>
          <w:szCs w:val="28"/>
          <w:lang w:val="uk-UA"/>
        </w:rPr>
      </w:pPr>
      <w:r w:rsidRPr="008708CD">
        <w:rPr>
          <w:sz w:val="28"/>
          <w:szCs w:val="28"/>
          <w:lang w:val="uk-UA"/>
        </w:rPr>
        <w:t xml:space="preserve">Відповідно до </w:t>
      </w:r>
      <w:r w:rsidRPr="008708CD">
        <w:rPr>
          <w:color w:val="000000"/>
          <w:sz w:val="28"/>
          <w:szCs w:val="28"/>
          <w:shd w:val="clear" w:color="auto" w:fill="FFFFFF"/>
          <w:lang w:val="uk-UA"/>
        </w:rPr>
        <w:t xml:space="preserve">статей 27, 29 Закону України «Про місцеве самоврядування в Україні», статтями 24, 78 Господарського кодексу України, </w:t>
      </w:r>
      <w:r w:rsidRPr="008708CD">
        <w:rPr>
          <w:sz w:val="28"/>
          <w:szCs w:val="28"/>
          <w:lang w:val="uk-UA"/>
        </w:rPr>
        <w:t>виконавчий комітет міської ради</w:t>
      </w:r>
    </w:p>
    <w:p w:rsidR="00077A27" w:rsidRPr="008708CD" w:rsidRDefault="00077A27" w:rsidP="00077A27">
      <w:pPr>
        <w:jc w:val="center"/>
        <w:rPr>
          <w:sz w:val="28"/>
          <w:szCs w:val="28"/>
          <w:lang w:val="uk-UA" w:eastAsia="uk-UA"/>
        </w:rPr>
      </w:pPr>
      <w:r w:rsidRPr="008708CD">
        <w:rPr>
          <w:sz w:val="28"/>
          <w:szCs w:val="28"/>
          <w:lang w:val="uk-UA" w:eastAsia="uk-UA"/>
        </w:rPr>
        <w:t>в и р і ш и в :</w:t>
      </w:r>
    </w:p>
    <w:p w:rsidR="00077A27" w:rsidRPr="008708CD" w:rsidRDefault="00077A27" w:rsidP="00077A27">
      <w:pPr>
        <w:jc w:val="left"/>
        <w:rPr>
          <w:sz w:val="28"/>
          <w:szCs w:val="28"/>
          <w:lang w:eastAsia="uk-UA"/>
        </w:rPr>
      </w:pPr>
    </w:p>
    <w:p w:rsidR="00077A27" w:rsidRPr="008708CD" w:rsidRDefault="00077A27" w:rsidP="00077A27">
      <w:pPr>
        <w:ind w:firstLine="720"/>
        <w:rPr>
          <w:sz w:val="28"/>
          <w:szCs w:val="28"/>
          <w:lang w:val="uk-UA"/>
        </w:rPr>
      </w:pPr>
      <w:r w:rsidRPr="008708CD">
        <w:rPr>
          <w:sz w:val="28"/>
          <w:szCs w:val="28"/>
        </w:rPr>
        <w:t>1.</w:t>
      </w:r>
      <w:r w:rsidR="00B45EA0" w:rsidRPr="008708CD">
        <w:rPr>
          <w:sz w:val="28"/>
          <w:szCs w:val="28"/>
          <w:lang w:val="uk-UA"/>
        </w:rPr>
        <w:t xml:space="preserve"> Інформацію про </w:t>
      </w:r>
      <w:proofErr w:type="gramStart"/>
      <w:r w:rsidR="00B45EA0" w:rsidRPr="008708CD">
        <w:rPr>
          <w:sz w:val="28"/>
          <w:szCs w:val="28"/>
          <w:lang w:val="uk-UA"/>
        </w:rPr>
        <w:t xml:space="preserve">роботу </w:t>
      </w:r>
      <w:r w:rsidRPr="008708CD">
        <w:rPr>
          <w:sz w:val="28"/>
          <w:szCs w:val="28"/>
          <w:lang w:val="uk-UA"/>
        </w:rPr>
        <w:t xml:space="preserve"> комунального</w:t>
      </w:r>
      <w:proofErr w:type="gramEnd"/>
      <w:r w:rsidRPr="008708CD">
        <w:rPr>
          <w:sz w:val="28"/>
          <w:szCs w:val="28"/>
          <w:lang w:val="uk-UA"/>
        </w:rPr>
        <w:t xml:space="preserve"> підприємства «Муніципальна дорожня компанія» за 11 місяців 2018</w:t>
      </w:r>
      <w:r w:rsidR="00B45EA0" w:rsidRPr="008708CD">
        <w:rPr>
          <w:sz w:val="28"/>
          <w:szCs w:val="28"/>
          <w:lang w:val="uk-UA"/>
        </w:rPr>
        <w:t xml:space="preserve"> ро</w:t>
      </w:r>
      <w:r w:rsidRPr="008708CD">
        <w:rPr>
          <w:sz w:val="28"/>
          <w:szCs w:val="28"/>
          <w:lang w:val="uk-UA"/>
        </w:rPr>
        <w:t>к</w:t>
      </w:r>
      <w:r w:rsidR="00B45EA0" w:rsidRPr="008708CD">
        <w:rPr>
          <w:sz w:val="28"/>
          <w:szCs w:val="28"/>
          <w:lang w:val="uk-UA"/>
        </w:rPr>
        <w:t>у</w:t>
      </w:r>
      <w:r w:rsidRPr="008708CD">
        <w:rPr>
          <w:sz w:val="28"/>
          <w:szCs w:val="28"/>
          <w:lang w:val="uk-UA"/>
        </w:rPr>
        <w:t xml:space="preserve"> взяти до відома (додається).</w:t>
      </w:r>
    </w:p>
    <w:p w:rsidR="00077A27" w:rsidRPr="008708CD" w:rsidRDefault="00077A27" w:rsidP="00077A27">
      <w:pPr>
        <w:tabs>
          <w:tab w:val="left" w:pos="1080"/>
        </w:tabs>
        <w:ind w:firstLine="720"/>
        <w:rPr>
          <w:sz w:val="28"/>
          <w:szCs w:val="28"/>
          <w:lang w:val="uk-UA" w:eastAsia="uk-UA"/>
        </w:rPr>
      </w:pPr>
      <w:r w:rsidRPr="008708CD">
        <w:rPr>
          <w:sz w:val="28"/>
          <w:szCs w:val="28"/>
          <w:lang w:val="uk-UA" w:eastAsia="uk-UA"/>
        </w:rPr>
        <w:t xml:space="preserve">2. Контроль за виконанням рішення покласти на першого заступника міського голови М. </w:t>
      </w:r>
      <w:proofErr w:type="spellStart"/>
      <w:r w:rsidRPr="008708CD">
        <w:rPr>
          <w:sz w:val="28"/>
          <w:szCs w:val="28"/>
          <w:lang w:val="uk-UA" w:eastAsia="uk-UA"/>
        </w:rPr>
        <w:t>Вітенка</w:t>
      </w:r>
      <w:proofErr w:type="spellEnd"/>
      <w:r w:rsidR="00B45EA0" w:rsidRPr="008708CD">
        <w:rPr>
          <w:sz w:val="28"/>
          <w:szCs w:val="28"/>
          <w:lang w:val="uk-UA" w:eastAsia="uk-UA"/>
        </w:rPr>
        <w:t>.</w:t>
      </w:r>
    </w:p>
    <w:p w:rsidR="00077A27" w:rsidRPr="008708CD" w:rsidRDefault="00077A27" w:rsidP="00077A27">
      <w:pPr>
        <w:jc w:val="left"/>
        <w:rPr>
          <w:sz w:val="28"/>
          <w:szCs w:val="28"/>
          <w:lang w:val="uk-UA" w:eastAsia="uk-UA"/>
        </w:rPr>
      </w:pPr>
    </w:p>
    <w:p w:rsidR="00077A27" w:rsidRPr="008708CD" w:rsidRDefault="00077A27" w:rsidP="00077A27">
      <w:pPr>
        <w:spacing w:before="100" w:beforeAutospacing="1" w:after="100" w:afterAutospacing="1"/>
        <w:rPr>
          <w:sz w:val="28"/>
          <w:szCs w:val="28"/>
        </w:rPr>
      </w:pPr>
      <w:proofErr w:type="spellStart"/>
      <w:r w:rsidRPr="008708CD">
        <w:rPr>
          <w:sz w:val="28"/>
          <w:szCs w:val="28"/>
        </w:rPr>
        <w:t>Міський</w:t>
      </w:r>
      <w:proofErr w:type="spellEnd"/>
      <w:r w:rsidRPr="008708CD">
        <w:rPr>
          <w:sz w:val="28"/>
          <w:szCs w:val="28"/>
        </w:rPr>
        <w:t xml:space="preserve"> голова  </w:t>
      </w:r>
      <w:r w:rsidRPr="008708CD">
        <w:rPr>
          <w:sz w:val="28"/>
          <w:szCs w:val="28"/>
          <w:lang w:val="uk-UA"/>
        </w:rPr>
        <w:t xml:space="preserve">                                             </w:t>
      </w:r>
      <w:r w:rsidRPr="008708CD">
        <w:rPr>
          <w:sz w:val="28"/>
          <w:szCs w:val="28"/>
        </w:rPr>
        <w:t xml:space="preserve">     Руслан </w:t>
      </w:r>
      <w:proofErr w:type="spellStart"/>
      <w:r w:rsidRPr="008708CD">
        <w:rPr>
          <w:sz w:val="28"/>
          <w:szCs w:val="28"/>
        </w:rPr>
        <w:t>Марцінків</w:t>
      </w:r>
      <w:proofErr w:type="spellEnd"/>
    </w:p>
    <w:p w:rsidR="00077A27" w:rsidRDefault="00077A27" w:rsidP="00077A27">
      <w:pPr>
        <w:spacing w:line="280" w:lineRule="exact"/>
        <w:rPr>
          <w:b/>
          <w:sz w:val="28"/>
          <w:szCs w:val="28"/>
          <w:lang w:val="uk-UA"/>
        </w:rPr>
      </w:pPr>
    </w:p>
    <w:p w:rsidR="00077A27" w:rsidRDefault="00077A27" w:rsidP="00077A27">
      <w:pPr>
        <w:spacing w:line="280" w:lineRule="exact"/>
        <w:rPr>
          <w:b/>
          <w:sz w:val="28"/>
          <w:szCs w:val="28"/>
          <w:lang w:val="uk-UA"/>
        </w:rPr>
      </w:pPr>
    </w:p>
    <w:p w:rsidR="00B805B5" w:rsidRDefault="00B805B5" w:rsidP="00560D5D">
      <w:pPr>
        <w:jc w:val="center"/>
        <w:rPr>
          <w:b/>
          <w:sz w:val="36"/>
          <w:szCs w:val="36"/>
          <w:lang w:val="uk-UA"/>
        </w:rPr>
      </w:pPr>
    </w:p>
    <w:p w:rsidR="008708CD" w:rsidRDefault="008708CD" w:rsidP="00560D5D">
      <w:pPr>
        <w:jc w:val="center"/>
        <w:rPr>
          <w:b/>
          <w:sz w:val="36"/>
          <w:szCs w:val="36"/>
          <w:lang w:val="uk-UA"/>
        </w:rPr>
      </w:pPr>
    </w:p>
    <w:p w:rsidR="008708CD" w:rsidRDefault="008708CD" w:rsidP="00560D5D">
      <w:pPr>
        <w:jc w:val="center"/>
        <w:rPr>
          <w:b/>
          <w:sz w:val="36"/>
          <w:szCs w:val="36"/>
          <w:lang w:val="uk-UA"/>
        </w:rPr>
      </w:pPr>
    </w:p>
    <w:p w:rsidR="008708CD" w:rsidRDefault="008708CD" w:rsidP="00560D5D">
      <w:pPr>
        <w:jc w:val="center"/>
        <w:rPr>
          <w:b/>
          <w:sz w:val="36"/>
          <w:szCs w:val="36"/>
          <w:lang w:val="uk-UA"/>
        </w:rPr>
      </w:pPr>
    </w:p>
    <w:p w:rsidR="008708CD" w:rsidRDefault="008708CD" w:rsidP="00560D5D">
      <w:pPr>
        <w:jc w:val="center"/>
        <w:rPr>
          <w:b/>
          <w:sz w:val="36"/>
          <w:szCs w:val="36"/>
          <w:lang w:val="uk-UA"/>
        </w:rPr>
      </w:pPr>
    </w:p>
    <w:p w:rsidR="008708CD" w:rsidRDefault="008708CD" w:rsidP="00560D5D">
      <w:pPr>
        <w:jc w:val="center"/>
        <w:rPr>
          <w:b/>
          <w:sz w:val="36"/>
          <w:szCs w:val="36"/>
          <w:lang w:val="uk-UA"/>
        </w:rPr>
      </w:pPr>
    </w:p>
    <w:p w:rsidR="008708CD" w:rsidRDefault="008708CD" w:rsidP="00560D5D">
      <w:pPr>
        <w:jc w:val="center"/>
        <w:rPr>
          <w:b/>
          <w:sz w:val="36"/>
          <w:szCs w:val="36"/>
          <w:lang w:val="uk-UA"/>
        </w:rPr>
      </w:pPr>
    </w:p>
    <w:p w:rsidR="008708CD" w:rsidRDefault="008708CD" w:rsidP="00560D5D">
      <w:pPr>
        <w:jc w:val="center"/>
        <w:rPr>
          <w:b/>
          <w:sz w:val="36"/>
          <w:szCs w:val="36"/>
          <w:lang w:val="uk-UA"/>
        </w:rPr>
      </w:pPr>
    </w:p>
    <w:p w:rsidR="008708CD" w:rsidRDefault="008708CD" w:rsidP="00560D5D">
      <w:pPr>
        <w:jc w:val="center"/>
        <w:rPr>
          <w:b/>
          <w:sz w:val="36"/>
          <w:szCs w:val="36"/>
          <w:lang w:val="uk-UA"/>
        </w:rPr>
      </w:pPr>
    </w:p>
    <w:p w:rsidR="00371E6D" w:rsidRDefault="00371E6D" w:rsidP="00560D5D">
      <w:pPr>
        <w:jc w:val="center"/>
        <w:rPr>
          <w:b/>
          <w:sz w:val="36"/>
          <w:szCs w:val="36"/>
          <w:lang w:val="uk-UA"/>
        </w:rPr>
      </w:pPr>
    </w:p>
    <w:p w:rsidR="00371E6D" w:rsidRDefault="00371E6D" w:rsidP="00560D5D">
      <w:pPr>
        <w:jc w:val="center"/>
        <w:rPr>
          <w:b/>
          <w:sz w:val="36"/>
          <w:szCs w:val="36"/>
          <w:lang w:val="uk-UA"/>
        </w:rPr>
      </w:pPr>
    </w:p>
    <w:p w:rsidR="00371E6D" w:rsidRDefault="00371E6D"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371E6D" w:rsidRDefault="00371E6D" w:rsidP="00560D5D">
      <w:pPr>
        <w:jc w:val="center"/>
        <w:rPr>
          <w:b/>
          <w:sz w:val="36"/>
          <w:szCs w:val="36"/>
          <w:lang w:val="uk-UA"/>
        </w:rPr>
      </w:pPr>
    </w:p>
    <w:p w:rsidR="00377743" w:rsidRDefault="00377743"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6B25E1" w:rsidRDefault="006B25E1" w:rsidP="00560D5D">
      <w:pPr>
        <w:jc w:val="center"/>
        <w:rPr>
          <w:b/>
          <w:sz w:val="36"/>
          <w:szCs w:val="36"/>
          <w:lang w:val="uk-UA"/>
        </w:rPr>
      </w:pPr>
    </w:p>
    <w:p w:rsidR="005C3D58" w:rsidRPr="005C3D58" w:rsidRDefault="005C3D58" w:rsidP="00560D5D">
      <w:pPr>
        <w:jc w:val="center"/>
        <w:rPr>
          <w:b/>
          <w:sz w:val="36"/>
          <w:szCs w:val="36"/>
          <w:lang w:val="uk-UA"/>
        </w:rPr>
      </w:pPr>
      <w:r w:rsidRPr="005C3D58">
        <w:rPr>
          <w:b/>
          <w:sz w:val="36"/>
          <w:szCs w:val="36"/>
          <w:lang w:val="uk-UA"/>
        </w:rPr>
        <w:t>ЗВІТ ПРО РОБОТУ</w:t>
      </w:r>
    </w:p>
    <w:p w:rsidR="005C3D58" w:rsidRPr="005C3D58" w:rsidRDefault="005C3D58" w:rsidP="00560D5D">
      <w:pPr>
        <w:jc w:val="center"/>
        <w:rPr>
          <w:b/>
          <w:sz w:val="36"/>
          <w:szCs w:val="36"/>
          <w:lang w:val="uk-UA"/>
        </w:rPr>
      </w:pPr>
      <w:r w:rsidRPr="005C3D58">
        <w:rPr>
          <w:b/>
          <w:sz w:val="36"/>
          <w:szCs w:val="36"/>
          <w:lang w:val="uk-UA"/>
        </w:rPr>
        <w:t>КОМУНАЛЬНОГО ПІДПРИЄМСТВА</w:t>
      </w:r>
    </w:p>
    <w:p w:rsidR="00560D5D" w:rsidRDefault="005C3D58" w:rsidP="00560D5D">
      <w:pPr>
        <w:jc w:val="center"/>
        <w:rPr>
          <w:b/>
          <w:sz w:val="36"/>
          <w:szCs w:val="36"/>
          <w:lang w:val="uk-UA"/>
        </w:rPr>
      </w:pPr>
      <w:r w:rsidRPr="005C3D58">
        <w:rPr>
          <w:b/>
          <w:sz w:val="36"/>
          <w:szCs w:val="36"/>
          <w:lang w:val="uk-UA"/>
        </w:rPr>
        <w:t>«МУНІЦИПАЛЬНА ДОРОЖНЯ КОМПАНІЯ»</w:t>
      </w:r>
    </w:p>
    <w:p w:rsidR="005C3D58" w:rsidRPr="005C3D58" w:rsidRDefault="005C3D58" w:rsidP="00560D5D">
      <w:pPr>
        <w:jc w:val="center"/>
        <w:rPr>
          <w:b/>
          <w:sz w:val="36"/>
          <w:szCs w:val="36"/>
          <w:lang w:val="uk-UA"/>
        </w:rPr>
      </w:pPr>
      <w:r w:rsidRPr="005C3D58">
        <w:rPr>
          <w:b/>
          <w:sz w:val="36"/>
          <w:szCs w:val="36"/>
          <w:lang w:val="uk-UA"/>
        </w:rPr>
        <w:t>ЗА</w:t>
      </w:r>
      <w:r w:rsidR="00491824">
        <w:rPr>
          <w:b/>
          <w:sz w:val="36"/>
          <w:szCs w:val="36"/>
          <w:lang w:val="uk-UA"/>
        </w:rPr>
        <w:t xml:space="preserve"> СІЧЕНЬ-ЛИСТОПАД</w:t>
      </w:r>
      <w:r w:rsidRPr="005C3D58">
        <w:rPr>
          <w:b/>
          <w:sz w:val="36"/>
          <w:szCs w:val="36"/>
          <w:lang w:val="uk-UA"/>
        </w:rPr>
        <w:t xml:space="preserve"> </w:t>
      </w:r>
      <w:r w:rsidR="00491824">
        <w:rPr>
          <w:b/>
          <w:sz w:val="36"/>
          <w:szCs w:val="36"/>
          <w:lang w:val="uk-UA"/>
        </w:rPr>
        <w:t>2018 РО</w:t>
      </w:r>
      <w:r w:rsidRPr="005C3D58">
        <w:rPr>
          <w:b/>
          <w:sz w:val="36"/>
          <w:szCs w:val="36"/>
          <w:lang w:val="uk-UA"/>
        </w:rPr>
        <w:t>К</w:t>
      </w:r>
      <w:r w:rsidR="00491824">
        <w:rPr>
          <w:b/>
          <w:sz w:val="36"/>
          <w:szCs w:val="36"/>
          <w:lang w:val="uk-UA"/>
        </w:rPr>
        <w:t>У</w:t>
      </w:r>
    </w:p>
    <w:p w:rsidR="005C3D58" w:rsidRPr="005C3D58" w:rsidRDefault="005C3D58" w:rsidP="00560D5D">
      <w:pPr>
        <w:spacing w:line="280" w:lineRule="exact"/>
        <w:jc w:val="center"/>
        <w:rPr>
          <w:sz w:val="36"/>
          <w:szCs w:val="36"/>
          <w:lang w:val="uk-UA"/>
        </w:rPr>
      </w:pPr>
    </w:p>
    <w:p w:rsidR="005C3D58" w:rsidRPr="005C3D58" w:rsidRDefault="005C3D58" w:rsidP="005C3D58">
      <w:pPr>
        <w:spacing w:line="280" w:lineRule="exact"/>
        <w:rPr>
          <w:b/>
          <w:sz w:val="36"/>
          <w:szCs w:val="36"/>
          <w:lang w:val="uk-UA"/>
        </w:rPr>
      </w:pPr>
    </w:p>
    <w:p w:rsidR="005C3D58" w:rsidRPr="005C3D58" w:rsidRDefault="005C3D58" w:rsidP="005C3D58">
      <w:pPr>
        <w:spacing w:line="280" w:lineRule="exact"/>
        <w:rPr>
          <w:b/>
          <w:sz w:val="36"/>
          <w:szCs w:val="36"/>
          <w:lang w:val="uk-UA"/>
        </w:rPr>
      </w:pPr>
    </w:p>
    <w:p w:rsidR="005C3D58" w:rsidRDefault="005C3D58" w:rsidP="005C3D58">
      <w:pPr>
        <w:spacing w:line="280" w:lineRule="exact"/>
        <w:rPr>
          <w:b/>
          <w:sz w:val="28"/>
          <w:szCs w:val="28"/>
          <w:lang w:val="uk-UA"/>
        </w:rPr>
      </w:pPr>
    </w:p>
    <w:p w:rsidR="005C3D58" w:rsidRDefault="005C3D58" w:rsidP="005C3D58">
      <w:pPr>
        <w:spacing w:line="280" w:lineRule="exact"/>
        <w:rPr>
          <w:b/>
          <w:sz w:val="28"/>
          <w:szCs w:val="28"/>
          <w:lang w:val="uk-UA"/>
        </w:rPr>
      </w:pPr>
    </w:p>
    <w:p w:rsidR="005C3D58" w:rsidRDefault="005C3D58" w:rsidP="005C3D58">
      <w:pPr>
        <w:spacing w:line="280" w:lineRule="exact"/>
        <w:rPr>
          <w:b/>
          <w:sz w:val="28"/>
          <w:szCs w:val="28"/>
          <w:lang w:val="uk-UA"/>
        </w:rPr>
      </w:pPr>
    </w:p>
    <w:p w:rsidR="005C3D58" w:rsidRDefault="005C3D58" w:rsidP="005C3D58">
      <w:pPr>
        <w:spacing w:line="280" w:lineRule="exact"/>
        <w:rPr>
          <w:b/>
          <w:sz w:val="28"/>
          <w:szCs w:val="28"/>
          <w:lang w:val="uk-UA"/>
        </w:rPr>
      </w:pPr>
    </w:p>
    <w:p w:rsidR="005C3D58" w:rsidRDefault="005C3D58" w:rsidP="005C3D58">
      <w:pPr>
        <w:spacing w:line="280" w:lineRule="exact"/>
        <w:rPr>
          <w:b/>
          <w:sz w:val="28"/>
          <w:szCs w:val="28"/>
          <w:lang w:val="uk-UA"/>
        </w:rPr>
      </w:pPr>
    </w:p>
    <w:p w:rsidR="005C3D58" w:rsidRDefault="005C3D58" w:rsidP="005C3D58">
      <w:pPr>
        <w:spacing w:line="280" w:lineRule="exact"/>
        <w:rPr>
          <w:b/>
          <w:sz w:val="28"/>
          <w:szCs w:val="28"/>
          <w:lang w:val="uk-UA"/>
        </w:rPr>
      </w:pPr>
    </w:p>
    <w:p w:rsidR="005C3D58" w:rsidRDefault="005C3D58" w:rsidP="005C3D58">
      <w:pPr>
        <w:spacing w:line="280" w:lineRule="exact"/>
        <w:rPr>
          <w:b/>
          <w:sz w:val="28"/>
          <w:szCs w:val="28"/>
          <w:lang w:val="uk-UA"/>
        </w:rPr>
      </w:pPr>
    </w:p>
    <w:p w:rsidR="00377743" w:rsidRDefault="00377743" w:rsidP="005C3D58">
      <w:pPr>
        <w:jc w:val="center"/>
        <w:rPr>
          <w:b/>
          <w:sz w:val="28"/>
          <w:szCs w:val="28"/>
          <w:lang w:val="uk-UA"/>
        </w:rPr>
      </w:pPr>
    </w:p>
    <w:p w:rsidR="00377743" w:rsidRDefault="00377743" w:rsidP="005C3D58">
      <w:pPr>
        <w:jc w:val="center"/>
        <w:rPr>
          <w:b/>
          <w:sz w:val="28"/>
          <w:szCs w:val="28"/>
          <w:lang w:val="uk-UA"/>
        </w:rPr>
      </w:pPr>
    </w:p>
    <w:p w:rsidR="00CE03D1" w:rsidRDefault="00CE03D1" w:rsidP="005C3D58">
      <w:pPr>
        <w:jc w:val="center"/>
        <w:rPr>
          <w:b/>
          <w:sz w:val="28"/>
          <w:szCs w:val="28"/>
          <w:lang w:val="uk-UA"/>
        </w:rPr>
      </w:pPr>
    </w:p>
    <w:p w:rsidR="00CE03D1" w:rsidRDefault="00CE03D1" w:rsidP="005C3D58">
      <w:pPr>
        <w:jc w:val="center"/>
        <w:rPr>
          <w:b/>
          <w:sz w:val="28"/>
          <w:szCs w:val="28"/>
          <w:lang w:val="uk-UA"/>
        </w:rPr>
      </w:pPr>
    </w:p>
    <w:p w:rsidR="005C3D58" w:rsidRPr="003B4F56" w:rsidRDefault="005C3D58" w:rsidP="005C3D58">
      <w:pPr>
        <w:jc w:val="center"/>
        <w:rPr>
          <w:b/>
          <w:sz w:val="28"/>
          <w:szCs w:val="28"/>
          <w:lang w:val="uk-UA"/>
        </w:rPr>
      </w:pPr>
      <w:r w:rsidRPr="003B4F56">
        <w:rPr>
          <w:b/>
          <w:sz w:val="28"/>
          <w:szCs w:val="28"/>
          <w:lang w:val="uk-UA"/>
        </w:rPr>
        <w:t>Івано-Франківськ</w:t>
      </w:r>
    </w:p>
    <w:p w:rsidR="005C3D58" w:rsidRPr="00525C57" w:rsidRDefault="005C3D58" w:rsidP="005C3D58">
      <w:pPr>
        <w:jc w:val="center"/>
        <w:rPr>
          <w:b/>
          <w:sz w:val="28"/>
          <w:szCs w:val="28"/>
          <w:lang w:val="uk-UA"/>
        </w:rPr>
      </w:pPr>
      <w:r w:rsidRPr="00525C57">
        <w:rPr>
          <w:b/>
          <w:sz w:val="28"/>
          <w:szCs w:val="28"/>
          <w:lang w:val="uk-UA"/>
        </w:rPr>
        <w:t>2018</w:t>
      </w:r>
    </w:p>
    <w:p w:rsidR="006B25E1" w:rsidRDefault="001C33CC" w:rsidP="0053760F">
      <w:pPr>
        <w:spacing w:line="280" w:lineRule="exact"/>
        <w:rPr>
          <w:b/>
          <w:sz w:val="26"/>
          <w:szCs w:val="26"/>
          <w:lang w:val="uk-UA"/>
        </w:rPr>
      </w:pPr>
      <w:r>
        <w:rPr>
          <w:b/>
          <w:sz w:val="26"/>
          <w:szCs w:val="26"/>
          <w:lang w:val="uk-UA"/>
        </w:rPr>
        <w:t xml:space="preserve"> </w:t>
      </w: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B25E1" w:rsidRDefault="006B25E1" w:rsidP="0053760F">
      <w:pPr>
        <w:spacing w:line="280" w:lineRule="exact"/>
        <w:rPr>
          <w:b/>
          <w:sz w:val="26"/>
          <w:szCs w:val="26"/>
          <w:lang w:val="uk-UA"/>
        </w:rPr>
      </w:pPr>
    </w:p>
    <w:p w:rsidR="0063718B" w:rsidRPr="00C00F6D" w:rsidRDefault="00AC0B93" w:rsidP="0053760F">
      <w:pPr>
        <w:spacing w:line="280" w:lineRule="exact"/>
        <w:rPr>
          <w:sz w:val="26"/>
          <w:szCs w:val="26"/>
          <w:lang w:val="uk-UA"/>
        </w:rPr>
      </w:pPr>
      <w:bookmarkStart w:id="0" w:name="_GoBack"/>
      <w:bookmarkEnd w:id="0"/>
      <w:r w:rsidRPr="00C00F6D">
        <w:rPr>
          <w:b/>
          <w:sz w:val="26"/>
          <w:szCs w:val="26"/>
          <w:lang w:val="uk-UA"/>
        </w:rPr>
        <w:lastRenderedPageBreak/>
        <w:t>1</w:t>
      </w:r>
      <w:r w:rsidR="008538B1" w:rsidRPr="00C00F6D">
        <w:rPr>
          <w:b/>
          <w:sz w:val="26"/>
          <w:szCs w:val="26"/>
          <w:lang w:val="uk-UA"/>
        </w:rPr>
        <w:t xml:space="preserve">. </w:t>
      </w:r>
      <w:r w:rsidR="008A4802" w:rsidRPr="00C00F6D">
        <w:rPr>
          <w:b/>
          <w:sz w:val="26"/>
          <w:szCs w:val="26"/>
          <w:lang w:val="uk-UA"/>
        </w:rPr>
        <w:t>Загальна інформація про</w:t>
      </w:r>
      <w:r w:rsidR="0063718B" w:rsidRPr="00C00F6D">
        <w:rPr>
          <w:b/>
          <w:sz w:val="26"/>
          <w:szCs w:val="26"/>
          <w:lang w:val="uk-UA"/>
        </w:rPr>
        <w:t xml:space="preserve"> підприємств</w:t>
      </w:r>
      <w:r w:rsidR="008A4802" w:rsidRPr="00C00F6D">
        <w:rPr>
          <w:b/>
          <w:sz w:val="26"/>
          <w:szCs w:val="26"/>
          <w:lang w:val="uk-UA"/>
        </w:rPr>
        <w:t>о</w:t>
      </w:r>
    </w:p>
    <w:p w:rsidR="008A4802" w:rsidRPr="00C00F6D" w:rsidRDefault="00D1113D" w:rsidP="0053760F">
      <w:pPr>
        <w:spacing w:line="280" w:lineRule="exact"/>
        <w:rPr>
          <w:sz w:val="26"/>
          <w:szCs w:val="26"/>
          <w:u w:val="single"/>
          <w:lang w:val="uk-UA"/>
        </w:rPr>
      </w:pPr>
      <w:r w:rsidRPr="00C00F6D">
        <w:rPr>
          <w:sz w:val="26"/>
          <w:szCs w:val="26"/>
          <w:u w:val="single"/>
          <w:lang w:val="uk-UA"/>
        </w:rPr>
        <w:t xml:space="preserve"> </w:t>
      </w:r>
    </w:p>
    <w:p w:rsidR="0068004F" w:rsidRPr="00C00F6D" w:rsidRDefault="00775C3E" w:rsidP="00AC0B93">
      <w:pPr>
        <w:ind w:firstLine="360"/>
        <w:rPr>
          <w:color w:val="000000"/>
          <w:sz w:val="26"/>
          <w:szCs w:val="26"/>
          <w:lang w:val="uk-UA"/>
        </w:rPr>
      </w:pPr>
      <w:r w:rsidRPr="00C00F6D">
        <w:rPr>
          <w:color w:val="000000"/>
          <w:sz w:val="26"/>
          <w:szCs w:val="26"/>
          <w:lang w:val="uk-UA"/>
        </w:rPr>
        <w:t>Ком</w:t>
      </w:r>
      <w:r w:rsidR="002948A0" w:rsidRPr="00C00F6D">
        <w:rPr>
          <w:color w:val="000000"/>
          <w:sz w:val="26"/>
          <w:szCs w:val="26"/>
          <w:lang w:val="uk-UA"/>
        </w:rPr>
        <w:t>унальне підприємство "Муніципальна дорожня компанія</w:t>
      </w:r>
      <w:r w:rsidRPr="00C00F6D">
        <w:rPr>
          <w:color w:val="000000"/>
          <w:sz w:val="26"/>
          <w:szCs w:val="26"/>
          <w:lang w:val="uk-UA"/>
        </w:rPr>
        <w:t>"</w:t>
      </w:r>
      <w:r w:rsidRPr="00C00F6D">
        <w:rPr>
          <w:sz w:val="26"/>
          <w:szCs w:val="26"/>
          <w:lang w:val="uk-UA"/>
        </w:rPr>
        <w:t xml:space="preserve">, засноване на комунальній власності територіальної </w:t>
      </w:r>
      <w:r w:rsidR="002948A0" w:rsidRPr="00C00F6D">
        <w:rPr>
          <w:sz w:val="26"/>
          <w:szCs w:val="26"/>
          <w:lang w:val="uk-UA"/>
        </w:rPr>
        <w:t xml:space="preserve">громади міста </w:t>
      </w:r>
      <w:r w:rsidR="00D416CE" w:rsidRPr="00C00F6D">
        <w:rPr>
          <w:sz w:val="26"/>
          <w:szCs w:val="26"/>
          <w:lang w:val="uk-UA"/>
        </w:rPr>
        <w:t>рішенням 3-ї сесії Івано-Франківської міської ради</w:t>
      </w:r>
      <w:r w:rsidRPr="00C00F6D">
        <w:rPr>
          <w:color w:val="000000"/>
          <w:sz w:val="26"/>
          <w:szCs w:val="26"/>
          <w:lang w:val="uk-UA"/>
        </w:rPr>
        <w:t xml:space="preserve"> і зареєстровано </w:t>
      </w:r>
      <w:r w:rsidR="00D416CE" w:rsidRPr="00C00F6D">
        <w:rPr>
          <w:color w:val="000000"/>
          <w:sz w:val="26"/>
          <w:szCs w:val="26"/>
          <w:lang w:val="uk-UA"/>
        </w:rPr>
        <w:t>в Єдиному державному реєстрі юридичних осіб 11 лютого 2016</w:t>
      </w:r>
      <w:r w:rsidRPr="00C00F6D">
        <w:rPr>
          <w:color w:val="000000"/>
          <w:sz w:val="26"/>
          <w:szCs w:val="26"/>
          <w:lang w:val="uk-UA"/>
        </w:rPr>
        <w:t xml:space="preserve"> року.  Статутний кап</w:t>
      </w:r>
      <w:r w:rsidR="002948A0" w:rsidRPr="00C00F6D">
        <w:rPr>
          <w:color w:val="000000"/>
          <w:sz w:val="26"/>
          <w:szCs w:val="26"/>
          <w:lang w:val="uk-UA"/>
        </w:rPr>
        <w:t>італ пі</w:t>
      </w:r>
      <w:r w:rsidR="0084395E">
        <w:rPr>
          <w:color w:val="000000"/>
          <w:sz w:val="26"/>
          <w:szCs w:val="26"/>
          <w:lang w:val="uk-UA"/>
        </w:rPr>
        <w:t>дприємства становить 21</w:t>
      </w:r>
      <w:r w:rsidR="005E117E" w:rsidRPr="00C00F6D">
        <w:rPr>
          <w:color w:val="000000"/>
          <w:sz w:val="26"/>
          <w:szCs w:val="26"/>
          <w:lang w:val="uk-UA"/>
        </w:rPr>
        <w:t>000</w:t>
      </w:r>
      <w:r w:rsidRPr="00C00F6D">
        <w:rPr>
          <w:color w:val="000000"/>
          <w:sz w:val="26"/>
          <w:szCs w:val="26"/>
          <w:lang w:val="uk-UA"/>
        </w:rPr>
        <w:t xml:space="preserve"> ти</w:t>
      </w:r>
      <w:r w:rsidR="005E117E" w:rsidRPr="00C00F6D">
        <w:rPr>
          <w:color w:val="000000"/>
          <w:sz w:val="26"/>
          <w:szCs w:val="26"/>
          <w:lang w:val="uk-UA"/>
        </w:rPr>
        <w:t>с</w:t>
      </w:r>
      <w:r w:rsidRPr="00C00F6D">
        <w:rPr>
          <w:color w:val="000000"/>
          <w:sz w:val="26"/>
          <w:szCs w:val="26"/>
          <w:lang w:val="uk-UA"/>
        </w:rPr>
        <w:t xml:space="preserve">. </w:t>
      </w:r>
      <w:r w:rsidR="00FE75E4" w:rsidRPr="00C00F6D">
        <w:rPr>
          <w:color w:val="000000"/>
          <w:sz w:val="26"/>
          <w:szCs w:val="26"/>
          <w:lang w:val="uk-UA"/>
        </w:rPr>
        <w:t>грн.</w:t>
      </w:r>
      <w:r w:rsidR="00FE75E4" w:rsidRPr="00C00F6D">
        <w:rPr>
          <w:sz w:val="26"/>
          <w:szCs w:val="26"/>
          <w:lang w:val="uk-UA"/>
        </w:rPr>
        <w:t xml:space="preserve"> </w:t>
      </w:r>
      <w:r w:rsidR="0068004F" w:rsidRPr="00C00F6D">
        <w:rPr>
          <w:color w:val="000000"/>
          <w:sz w:val="26"/>
          <w:szCs w:val="26"/>
          <w:lang w:val="uk-UA"/>
        </w:rPr>
        <w:t>КП</w:t>
      </w:r>
      <w:r w:rsidR="000E4B95" w:rsidRPr="00C00F6D">
        <w:rPr>
          <w:color w:val="000000"/>
          <w:sz w:val="26"/>
          <w:szCs w:val="26"/>
          <w:lang w:val="uk-UA"/>
        </w:rPr>
        <w:t xml:space="preserve"> «Муніципальна дорожня компанія</w:t>
      </w:r>
      <w:r w:rsidR="0068004F" w:rsidRPr="00C00F6D">
        <w:rPr>
          <w:color w:val="000000"/>
          <w:sz w:val="26"/>
          <w:szCs w:val="26"/>
          <w:lang w:val="uk-UA"/>
        </w:rPr>
        <w:t>» є унітарним комерційним підприємством</w:t>
      </w:r>
      <w:r w:rsidR="00637D61" w:rsidRPr="00C00F6D">
        <w:rPr>
          <w:color w:val="000000"/>
          <w:sz w:val="26"/>
          <w:szCs w:val="26"/>
          <w:lang w:val="uk-UA"/>
        </w:rPr>
        <w:t xml:space="preserve">, утвореним на базі відокремленої частини комунальної власності територіальної громади </w:t>
      </w:r>
      <w:r w:rsidR="005C4406" w:rsidRPr="00C00F6D">
        <w:rPr>
          <w:color w:val="000000"/>
          <w:sz w:val="26"/>
          <w:szCs w:val="26"/>
          <w:lang w:val="uk-UA"/>
        </w:rPr>
        <w:t>міста Івано-Франківська і входить до сфери управління Івано-Франківської міської ради.</w:t>
      </w:r>
    </w:p>
    <w:p w:rsidR="00BF3184" w:rsidRPr="00C00F6D" w:rsidRDefault="00BF3184" w:rsidP="00AA3B09">
      <w:pPr>
        <w:pStyle w:val="af3"/>
        <w:rPr>
          <w:rFonts w:ascii="Times New Roman" w:hAnsi="Times New Roman"/>
          <w:b/>
          <w:color w:val="000000"/>
          <w:sz w:val="26"/>
          <w:szCs w:val="26"/>
          <w:lang w:val="uk-UA"/>
        </w:rPr>
      </w:pPr>
    </w:p>
    <w:p w:rsidR="00C24AF9" w:rsidRPr="00C00F6D" w:rsidRDefault="00C24AF9" w:rsidP="00C24AF9">
      <w:pPr>
        <w:ind w:firstLine="708"/>
        <w:rPr>
          <w:sz w:val="26"/>
          <w:szCs w:val="26"/>
          <w:lang w:val="uk-UA"/>
        </w:rPr>
      </w:pPr>
      <w:r w:rsidRPr="00C00F6D">
        <w:rPr>
          <w:sz w:val="26"/>
          <w:szCs w:val="26"/>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C24AF9" w:rsidRPr="00C00F6D" w:rsidRDefault="00C24AF9" w:rsidP="00C24AF9">
      <w:pPr>
        <w:ind w:firstLine="708"/>
        <w:jc w:val="left"/>
        <w:rPr>
          <w:sz w:val="26"/>
          <w:szCs w:val="26"/>
          <w:lang w:val="uk-UA"/>
        </w:rPr>
      </w:pPr>
      <w:r w:rsidRPr="00C00F6D">
        <w:rPr>
          <w:sz w:val="26"/>
          <w:szCs w:val="26"/>
          <w:lang w:val="uk-UA"/>
        </w:rPr>
        <w:t>-   обслуговування, поточний та/або капітальний ремонт об’єктів благоустрою;</w:t>
      </w:r>
    </w:p>
    <w:p w:rsidR="00C24AF9" w:rsidRPr="00C00F6D" w:rsidRDefault="00C24AF9" w:rsidP="00C24AF9">
      <w:pPr>
        <w:ind w:firstLine="708"/>
        <w:rPr>
          <w:sz w:val="26"/>
          <w:szCs w:val="26"/>
          <w:lang w:val="uk-UA"/>
        </w:rPr>
      </w:pPr>
      <w:r w:rsidRPr="00C00F6D">
        <w:rPr>
          <w:sz w:val="26"/>
          <w:szCs w:val="26"/>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C24AF9" w:rsidRPr="00C00F6D" w:rsidRDefault="00C24AF9" w:rsidP="00C24AF9">
      <w:pPr>
        <w:ind w:firstLine="708"/>
        <w:rPr>
          <w:sz w:val="26"/>
          <w:szCs w:val="26"/>
          <w:lang w:val="uk-UA"/>
        </w:rPr>
      </w:pPr>
      <w:r w:rsidRPr="00C00F6D">
        <w:rPr>
          <w:sz w:val="26"/>
          <w:szCs w:val="26"/>
          <w:lang w:val="uk-UA"/>
        </w:rPr>
        <w:t>-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w:t>
      </w:r>
      <w:r w:rsidR="0093593A" w:rsidRPr="00C00F6D">
        <w:rPr>
          <w:sz w:val="26"/>
          <w:szCs w:val="26"/>
          <w:lang w:val="uk-UA"/>
        </w:rPr>
        <w:t>ів регулювання дорожнього руху,</w:t>
      </w:r>
      <w:r w:rsidRPr="00C00F6D">
        <w:rPr>
          <w:sz w:val="26"/>
          <w:szCs w:val="26"/>
          <w:lang w:val="uk-UA"/>
        </w:rPr>
        <w:t xml:space="preserve"> шляхопроводів, відповідно до діючих норм і стандартів;</w:t>
      </w:r>
    </w:p>
    <w:p w:rsidR="00C24AF9" w:rsidRPr="00C00F6D" w:rsidRDefault="00C24AF9" w:rsidP="00C24AF9">
      <w:pPr>
        <w:ind w:firstLine="708"/>
        <w:jc w:val="left"/>
        <w:rPr>
          <w:sz w:val="26"/>
          <w:szCs w:val="26"/>
          <w:lang w:val="uk-UA"/>
        </w:rPr>
      </w:pPr>
      <w:r w:rsidRPr="00C00F6D">
        <w:rPr>
          <w:sz w:val="26"/>
          <w:szCs w:val="26"/>
          <w:lang w:val="uk-UA"/>
        </w:rPr>
        <w:t>-   ручне та механізоване прибирання території міста;</w:t>
      </w:r>
    </w:p>
    <w:p w:rsidR="00270F2C" w:rsidRPr="00C00F6D" w:rsidRDefault="00BB57F7" w:rsidP="00BB57F7">
      <w:pPr>
        <w:ind w:firstLine="708"/>
        <w:jc w:val="left"/>
        <w:rPr>
          <w:sz w:val="26"/>
          <w:szCs w:val="26"/>
          <w:lang w:val="uk-UA"/>
        </w:rPr>
      </w:pPr>
      <w:r w:rsidRPr="00C00F6D">
        <w:rPr>
          <w:sz w:val="26"/>
          <w:szCs w:val="26"/>
          <w:lang w:val="uk-UA"/>
        </w:rPr>
        <w:t xml:space="preserve">-   </w:t>
      </w:r>
      <w:r w:rsidR="00270F2C" w:rsidRPr="00C00F6D">
        <w:rPr>
          <w:sz w:val="26"/>
          <w:szCs w:val="26"/>
          <w:lang w:val="uk-UA"/>
        </w:rPr>
        <w:t>будівництво та експлуатація малих архітектурних форм, інших об’єктів благоустрою;</w:t>
      </w:r>
    </w:p>
    <w:p w:rsidR="00270F2C" w:rsidRPr="00C00F6D" w:rsidRDefault="00270F2C" w:rsidP="006F4DF8">
      <w:pPr>
        <w:ind w:firstLine="708"/>
        <w:jc w:val="left"/>
        <w:rPr>
          <w:sz w:val="26"/>
          <w:szCs w:val="26"/>
          <w:lang w:val="uk-UA"/>
        </w:rPr>
      </w:pPr>
      <w:r w:rsidRPr="00C00F6D">
        <w:rPr>
          <w:sz w:val="26"/>
          <w:szCs w:val="26"/>
          <w:lang w:val="uk-UA"/>
        </w:rPr>
        <w:t xml:space="preserve">- </w:t>
      </w:r>
      <w:r w:rsidR="006F4DF8" w:rsidRPr="00C00F6D">
        <w:rPr>
          <w:sz w:val="26"/>
          <w:szCs w:val="26"/>
          <w:lang w:val="uk-UA"/>
        </w:rPr>
        <w:t xml:space="preserve">  </w:t>
      </w:r>
      <w:r w:rsidRPr="00C00F6D">
        <w:rPr>
          <w:sz w:val="26"/>
          <w:szCs w:val="26"/>
          <w:lang w:val="uk-UA"/>
        </w:rPr>
        <w:t>виконання робіт з підго</w:t>
      </w:r>
      <w:r w:rsidR="006F4DF8" w:rsidRPr="00C00F6D">
        <w:rPr>
          <w:sz w:val="26"/>
          <w:szCs w:val="26"/>
          <w:lang w:val="uk-UA"/>
        </w:rPr>
        <w:t xml:space="preserve">товки до проведення свят та </w:t>
      </w:r>
      <w:r w:rsidRPr="00C00F6D">
        <w:rPr>
          <w:sz w:val="26"/>
          <w:szCs w:val="26"/>
          <w:lang w:val="uk-UA"/>
        </w:rPr>
        <w:t>культурно-масових заходів в місті.</w:t>
      </w:r>
    </w:p>
    <w:p w:rsidR="00377743" w:rsidRDefault="00377743" w:rsidP="007F793C">
      <w:pPr>
        <w:spacing w:line="280" w:lineRule="exact"/>
        <w:jc w:val="left"/>
        <w:rPr>
          <w:b/>
          <w:bCs/>
          <w:sz w:val="26"/>
          <w:szCs w:val="26"/>
          <w:lang w:val="uk-UA"/>
        </w:rPr>
      </w:pPr>
    </w:p>
    <w:p w:rsidR="00377743" w:rsidRDefault="00377743" w:rsidP="007F793C">
      <w:pPr>
        <w:spacing w:line="280" w:lineRule="exact"/>
        <w:jc w:val="left"/>
        <w:rPr>
          <w:b/>
          <w:bCs/>
          <w:sz w:val="26"/>
          <w:szCs w:val="26"/>
          <w:lang w:val="uk-UA"/>
        </w:rPr>
      </w:pPr>
    </w:p>
    <w:p w:rsidR="007F793C" w:rsidRPr="00C00F6D" w:rsidRDefault="002142F6" w:rsidP="007F793C">
      <w:pPr>
        <w:spacing w:line="280" w:lineRule="exact"/>
        <w:jc w:val="left"/>
        <w:rPr>
          <w:b/>
          <w:bCs/>
          <w:sz w:val="26"/>
          <w:szCs w:val="26"/>
          <w:lang w:val="uk-UA"/>
        </w:rPr>
      </w:pPr>
      <w:r w:rsidRPr="00C00F6D">
        <w:rPr>
          <w:b/>
          <w:bCs/>
          <w:sz w:val="26"/>
          <w:szCs w:val="26"/>
          <w:lang w:val="uk-UA"/>
        </w:rPr>
        <w:t>2</w:t>
      </w:r>
      <w:r w:rsidR="007F793C" w:rsidRPr="00C00F6D">
        <w:rPr>
          <w:b/>
          <w:bCs/>
          <w:sz w:val="26"/>
          <w:szCs w:val="26"/>
          <w:lang w:val="uk-UA"/>
        </w:rPr>
        <w:t>. Аналіз</w:t>
      </w:r>
      <w:r w:rsidR="00B3044D" w:rsidRPr="00C00F6D">
        <w:rPr>
          <w:b/>
          <w:bCs/>
          <w:sz w:val="26"/>
          <w:szCs w:val="26"/>
          <w:lang w:val="uk-UA"/>
        </w:rPr>
        <w:t xml:space="preserve"> роботи підприємства</w:t>
      </w:r>
    </w:p>
    <w:p w:rsidR="007F793C" w:rsidRPr="00C00F6D" w:rsidRDefault="007F793C" w:rsidP="007F793C">
      <w:pPr>
        <w:spacing w:line="280" w:lineRule="exact"/>
        <w:jc w:val="left"/>
        <w:rPr>
          <w:b/>
          <w:bCs/>
          <w:sz w:val="26"/>
          <w:szCs w:val="26"/>
          <w:lang w:val="uk-UA"/>
        </w:rPr>
      </w:pPr>
    </w:p>
    <w:p w:rsidR="007F793C" w:rsidRPr="00C00F6D" w:rsidRDefault="002142F6" w:rsidP="007F793C">
      <w:pPr>
        <w:spacing w:line="280" w:lineRule="exact"/>
        <w:jc w:val="left"/>
        <w:rPr>
          <w:b/>
          <w:sz w:val="26"/>
          <w:szCs w:val="26"/>
          <w:lang w:val="uk-UA"/>
        </w:rPr>
      </w:pPr>
      <w:r w:rsidRPr="00C00F6D">
        <w:rPr>
          <w:b/>
          <w:bCs/>
          <w:sz w:val="26"/>
          <w:szCs w:val="26"/>
          <w:lang w:val="uk-UA"/>
        </w:rPr>
        <w:t>2</w:t>
      </w:r>
      <w:r w:rsidR="007F793C" w:rsidRPr="00C00F6D">
        <w:rPr>
          <w:b/>
          <w:bCs/>
          <w:sz w:val="26"/>
          <w:szCs w:val="26"/>
          <w:lang w:val="uk-UA"/>
        </w:rPr>
        <w:t>.1.</w:t>
      </w:r>
      <w:r w:rsidR="006A3F91" w:rsidRPr="00C00F6D">
        <w:rPr>
          <w:b/>
          <w:bCs/>
          <w:sz w:val="26"/>
          <w:szCs w:val="26"/>
          <w:lang w:val="uk-UA"/>
        </w:rPr>
        <w:t>Інформація про т</w:t>
      </w:r>
      <w:r w:rsidR="007F793C" w:rsidRPr="00C00F6D">
        <w:rPr>
          <w:b/>
          <w:bCs/>
          <w:sz w:val="26"/>
          <w:szCs w:val="26"/>
          <w:lang w:val="uk-UA"/>
        </w:rPr>
        <w:t xml:space="preserve">рудові ресурси </w:t>
      </w:r>
      <w:r w:rsidR="007F793C" w:rsidRPr="00C00F6D">
        <w:rPr>
          <w:b/>
          <w:sz w:val="26"/>
          <w:szCs w:val="26"/>
          <w:lang w:val="uk-UA"/>
        </w:rPr>
        <w:t>за період з</w:t>
      </w:r>
      <w:r w:rsidR="00BD7F40">
        <w:rPr>
          <w:b/>
          <w:sz w:val="26"/>
          <w:szCs w:val="26"/>
          <w:lang w:val="uk-UA"/>
        </w:rPr>
        <w:t>а</w:t>
      </w:r>
      <w:r w:rsidR="007F793C" w:rsidRPr="00C00F6D">
        <w:rPr>
          <w:b/>
          <w:sz w:val="26"/>
          <w:szCs w:val="26"/>
          <w:lang w:val="uk-UA"/>
        </w:rPr>
        <w:t xml:space="preserve"> 201</w:t>
      </w:r>
      <w:r w:rsidR="00491824">
        <w:rPr>
          <w:b/>
          <w:sz w:val="26"/>
          <w:szCs w:val="26"/>
          <w:lang w:val="uk-UA"/>
        </w:rPr>
        <w:t>7 та 11 місяців 2018</w:t>
      </w:r>
      <w:r w:rsidR="00502C58" w:rsidRPr="00C00F6D">
        <w:rPr>
          <w:b/>
          <w:sz w:val="26"/>
          <w:szCs w:val="26"/>
          <w:lang w:val="uk-UA"/>
        </w:rPr>
        <w:t xml:space="preserve"> </w:t>
      </w:r>
      <w:r w:rsidR="00491824">
        <w:rPr>
          <w:b/>
          <w:sz w:val="26"/>
          <w:szCs w:val="26"/>
          <w:lang w:val="uk-UA"/>
        </w:rPr>
        <w:t>ро</w:t>
      </w:r>
      <w:r w:rsidR="00BD7F40">
        <w:rPr>
          <w:b/>
          <w:sz w:val="26"/>
          <w:szCs w:val="26"/>
          <w:lang w:val="uk-UA"/>
        </w:rPr>
        <w:t>к</w:t>
      </w:r>
      <w:r w:rsidR="00491824">
        <w:rPr>
          <w:b/>
          <w:sz w:val="26"/>
          <w:szCs w:val="26"/>
          <w:lang w:val="uk-UA"/>
        </w:rPr>
        <w:t>у</w:t>
      </w:r>
    </w:p>
    <w:p w:rsidR="00992E67" w:rsidRPr="00C00F6D" w:rsidRDefault="00992E67" w:rsidP="007F793C">
      <w:pPr>
        <w:ind w:firstLine="708"/>
        <w:rPr>
          <w:sz w:val="26"/>
          <w:szCs w:val="26"/>
          <w:lang w:val="uk-UA"/>
        </w:rPr>
      </w:pPr>
    </w:p>
    <w:p w:rsidR="007F793C" w:rsidRDefault="007F793C" w:rsidP="007F793C">
      <w:pPr>
        <w:ind w:firstLine="708"/>
        <w:rPr>
          <w:sz w:val="26"/>
          <w:szCs w:val="26"/>
          <w:lang w:val="uk-UA"/>
        </w:rPr>
      </w:pPr>
      <w:r w:rsidRPr="00C00F6D">
        <w:rPr>
          <w:sz w:val="26"/>
          <w:szCs w:val="26"/>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076491">
        <w:rPr>
          <w:sz w:val="26"/>
          <w:szCs w:val="26"/>
          <w:lang w:val="uk-UA"/>
        </w:rPr>
        <w:t xml:space="preserve"> 52,1% від штатної чисельності (6</w:t>
      </w:r>
      <w:r w:rsidR="00EA71E8">
        <w:rPr>
          <w:sz w:val="26"/>
          <w:szCs w:val="26"/>
          <w:lang w:val="uk-UA"/>
        </w:rPr>
        <w:t>7 осіб проти 140</w:t>
      </w:r>
      <w:r w:rsidRPr="00C00F6D">
        <w:rPr>
          <w:sz w:val="26"/>
          <w:szCs w:val="26"/>
          <w:lang w:val="uk-UA"/>
        </w:rPr>
        <w:t xml:space="preserve"> штатних). Дане кадрове питання  завжди актуальне, так як </w:t>
      </w:r>
      <w:proofErr w:type="spellStart"/>
      <w:r w:rsidRPr="00C00F6D">
        <w:rPr>
          <w:sz w:val="26"/>
          <w:szCs w:val="26"/>
          <w:lang w:val="uk-UA"/>
        </w:rPr>
        <w:t>біжучість</w:t>
      </w:r>
      <w:proofErr w:type="spellEnd"/>
      <w:r w:rsidRPr="00C00F6D">
        <w:rPr>
          <w:sz w:val="26"/>
          <w:szCs w:val="26"/>
          <w:lang w:val="uk-UA"/>
        </w:rPr>
        <w:t xml:space="preserve"> кадрів даної професії досить значна. Це пояснюється і специфікою роботи і специфікою контингенту, який приходить працевлаштовуватись на дану роботу. 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732684" w:rsidRDefault="00732684" w:rsidP="007F793C">
      <w:pPr>
        <w:ind w:firstLine="708"/>
        <w:rPr>
          <w:sz w:val="26"/>
          <w:szCs w:val="26"/>
          <w:lang w:val="uk-UA"/>
        </w:rPr>
      </w:pPr>
    </w:p>
    <w:p w:rsidR="00377743" w:rsidRDefault="00377743" w:rsidP="007F793C">
      <w:pPr>
        <w:ind w:firstLine="708"/>
        <w:rPr>
          <w:sz w:val="26"/>
          <w:szCs w:val="26"/>
          <w:lang w:val="uk-UA"/>
        </w:rPr>
      </w:pPr>
    </w:p>
    <w:p w:rsidR="00377743" w:rsidRDefault="00377743" w:rsidP="007F793C">
      <w:pPr>
        <w:ind w:firstLine="708"/>
        <w:rPr>
          <w:sz w:val="26"/>
          <w:szCs w:val="26"/>
          <w:lang w:val="uk-UA"/>
        </w:rPr>
      </w:pPr>
    </w:p>
    <w:tbl>
      <w:tblPr>
        <w:tblW w:w="6804" w:type="dxa"/>
        <w:tblInd w:w="57" w:type="dxa"/>
        <w:tblLayout w:type="fixed"/>
        <w:tblCellMar>
          <w:left w:w="57" w:type="dxa"/>
          <w:right w:w="57" w:type="dxa"/>
        </w:tblCellMar>
        <w:tblLook w:val="0000" w:firstRow="0" w:lastRow="0" w:firstColumn="0" w:lastColumn="0" w:noHBand="0" w:noVBand="0"/>
      </w:tblPr>
      <w:tblGrid>
        <w:gridCol w:w="3291"/>
        <w:gridCol w:w="1671"/>
        <w:gridCol w:w="1842"/>
      </w:tblGrid>
      <w:tr w:rsidR="00B13BB3" w:rsidRPr="00930177" w:rsidTr="00A20DE6">
        <w:trPr>
          <w:trHeight w:val="777"/>
        </w:trPr>
        <w:tc>
          <w:tcPr>
            <w:tcW w:w="3291" w:type="dxa"/>
            <w:tcBorders>
              <w:top w:val="single" w:sz="4" w:space="0" w:color="auto"/>
              <w:left w:val="single" w:sz="4" w:space="0" w:color="auto"/>
              <w:bottom w:val="single" w:sz="4" w:space="0" w:color="auto"/>
              <w:right w:val="single" w:sz="4" w:space="0" w:color="000000"/>
            </w:tcBorders>
            <w:shd w:val="clear" w:color="auto" w:fill="auto"/>
            <w:vAlign w:val="center"/>
          </w:tcPr>
          <w:p w:rsidR="00B13BB3" w:rsidRPr="00930177" w:rsidRDefault="00B13BB3" w:rsidP="00B13BB3">
            <w:pPr>
              <w:spacing w:line="280" w:lineRule="exact"/>
              <w:jc w:val="center"/>
              <w:rPr>
                <w:b/>
                <w:lang w:val="uk-UA"/>
              </w:rPr>
            </w:pPr>
            <w:r w:rsidRPr="00930177">
              <w:rPr>
                <w:b/>
                <w:lang w:val="uk-UA"/>
              </w:rPr>
              <w:lastRenderedPageBreak/>
              <w:t>Показник</w:t>
            </w:r>
          </w:p>
        </w:tc>
        <w:tc>
          <w:tcPr>
            <w:tcW w:w="1671" w:type="dxa"/>
            <w:tcBorders>
              <w:top w:val="single" w:sz="4" w:space="0" w:color="auto"/>
              <w:left w:val="nil"/>
              <w:bottom w:val="single" w:sz="4" w:space="0" w:color="auto"/>
              <w:right w:val="single" w:sz="4" w:space="0" w:color="000000"/>
            </w:tcBorders>
            <w:shd w:val="clear" w:color="auto" w:fill="auto"/>
            <w:noWrap/>
            <w:vAlign w:val="center"/>
          </w:tcPr>
          <w:p w:rsidR="00B13BB3" w:rsidRPr="00930177" w:rsidRDefault="00491824" w:rsidP="00B13BB3">
            <w:pPr>
              <w:spacing w:line="280" w:lineRule="exact"/>
              <w:jc w:val="center"/>
              <w:rPr>
                <w:b/>
                <w:lang w:val="uk-UA"/>
              </w:rPr>
            </w:pPr>
            <w:r>
              <w:rPr>
                <w:b/>
                <w:lang w:val="uk-UA"/>
              </w:rPr>
              <w:t>2017</w:t>
            </w:r>
            <w:r w:rsidRPr="00930177">
              <w:rPr>
                <w:b/>
                <w:lang w:val="uk-UA"/>
              </w:rPr>
              <w:t xml:space="preserve"> р.</w:t>
            </w:r>
          </w:p>
        </w:tc>
        <w:tc>
          <w:tcPr>
            <w:tcW w:w="1842" w:type="dxa"/>
            <w:tcBorders>
              <w:top w:val="single" w:sz="4" w:space="0" w:color="auto"/>
              <w:left w:val="nil"/>
              <w:bottom w:val="single" w:sz="4" w:space="0" w:color="auto"/>
              <w:right w:val="single" w:sz="4" w:space="0" w:color="000000"/>
            </w:tcBorders>
            <w:vAlign w:val="center"/>
          </w:tcPr>
          <w:p w:rsidR="00B13BB3" w:rsidRPr="00B13BB3" w:rsidRDefault="00491824" w:rsidP="00B13BB3">
            <w:pPr>
              <w:spacing w:line="280" w:lineRule="exact"/>
              <w:jc w:val="center"/>
              <w:rPr>
                <w:b/>
                <w:sz w:val="22"/>
                <w:szCs w:val="22"/>
                <w:lang w:val="uk-UA"/>
              </w:rPr>
            </w:pPr>
            <w:r>
              <w:rPr>
                <w:b/>
                <w:sz w:val="22"/>
                <w:szCs w:val="22"/>
                <w:lang w:val="uk-UA"/>
              </w:rPr>
              <w:t>Станом на 01.12</w:t>
            </w:r>
            <w:r w:rsidR="0077482C">
              <w:rPr>
                <w:b/>
                <w:sz w:val="22"/>
                <w:szCs w:val="22"/>
                <w:lang w:val="uk-UA"/>
              </w:rPr>
              <w:t>.</w:t>
            </w:r>
            <w:r>
              <w:rPr>
                <w:b/>
                <w:sz w:val="22"/>
                <w:szCs w:val="22"/>
                <w:lang w:val="uk-UA"/>
              </w:rPr>
              <w:t>2018</w:t>
            </w:r>
            <w:r w:rsidR="00B13BB3" w:rsidRPr="00B13BB3">
              <w:rPr>
                <w:b/>
                <w:sz w:val="22"/>
                <w:szCs w:val="22"/>
                <w:lang w:val="uk-UA"/>
              </w:rPr>
              <w:t xml:space="preserve"> р.</w:t>
            </w:r>
          </w:p>
        </w:tc>
      </w:tr>
      <w:tr w:rsidR="00B13BB3" w:rsidRPr="00930177" w:rsidTr="00A20DE6">
        <w:trPr>
          <w:trHeight w:val="608"/>
        </w:trPr>
        <w:tc>
          <w:tcPr>
            <w:tcW w:w="3291" w:type="dxa"/>
            <w:tcBorders>
              <w:top w:val="single" w:sz="4" w:space="0" w:color="auto"/>
              <w:left w:val="single" w:sz="4" w:space="0" w:color="auto"/>
              <w:bottom w:val="single" w:sz="4" w:space="0" w:color="auto"/>
              <w:right w:val="single" w:sz="4" w:space="0" w:color="000000"/>
            </w:tcBorders>
            <w:shd w:val="clear" w:color="auto" w:fill="auto"/>
            <w:vAlign w:val="bottom"/>
          </w:tcPr>
          <w:p w:rsidR="00B13BB3" w:rsidRPr="00930177" w:rsidRDefault="00B13BB3" w:rsidP="00B13BB3">
            <w:pPr>
              <w:spacing w:line="280" w:lineRule="exact"/>
              <w:jc w:val="left"/>
              <w:rPr>
                <w:lang w:val="uk-UA"/>
              </w:rPr>
            </w:pPr>
            <w:r w:rsidRPr="00930177">
              <w:rPr>
                <w:lang w:val="uk-UA"/>
              </w:rPr>
              <w:t xml:space="preserve">1. </w:t>
            </w:r>
            <w:proofErr w:type="spellStart"/>
            <w:r w:rsidRPr="00930177">
              <w:rPr>
                <w:lang w:val="uk-UA"/>
              </w:rPr>
              <w:t>Середньоспискова</w:t>
            </w:r>
            <w:proofErr w:type="spellEnd"/>
            <w:r w:rsidRPr="00930177">
              <w:rPr>
                <w:lang w:val="uk-UA"/>
              </w:rPr>
              <w:t xml:space="preserve"> чисельність</w:t>
            </w:r>
            <w:r w:rsidRPr="00930177">
              <w:rPr>
                <w:lang w:val="uk-UA"/>
              </w:rPr>
              <w:br/>
              <w:t xml:space="preserve">    штатних працівників, </w:t>
            </w:r>
            <w:proofErr w:type="spellStart"/>
            <w:r w:rsidRPr="00930177">
              <w:rPr>
                <w:lang w:val="uk-UA"/>
              </w:rPr>
              <w:t>чол</w:t>
            </w:r>
            <w:proofErr w:type="spellEnd"/>
            <w:r w:rsidRPr="00930177">
              <w:rPr>
                <w:lang w:val="uk-UA"/>
              </w:rPr>
              <w:t>.</w:t>
            </w:r>
          </w:p>
        </w:tc>
        <w:tc>
          <w:tcPr>
            <w:tcW w:w="1671" w:type="dxa"/>
            <w:tcBorders>
              <w:top w:val="single" w:sz="4" w:space="0" w:color="auto"/>
              <w:left w:val="nil"/>
              <w:bottom w:val="single" w:sz="4" w:space="0" w:color="auto"/>
              <w:right w:val="single" w:sz="4" w:space="0" w:color="000000"/>
            </w:tcBorders>
            <w:shd w:val="clear" w:color="auto" w:fill="auto"/>
            <w:noWrap/>
            <w:vAlign w:val="bottom"/>
          </w:tcPr>
          <w:p w:rsidR="00B13BB3" w:rsidRPr="00930177" w:rsidRDefault="00B13BB3" w:rsidP="00B13BB3">
            <w:pPr>
              <w:spacing w:line="280" w:lineRule="exact"/>
              <w:jc w:val="center"/>
              <w:rPr>
                <w:lang w:val="uk-UA"/>
              </w:rPr>
            </w:pPr>
            <w:r>
              <w:rPr>
                <w:lang w:val="uk-UA"/>
              </w:rPr>
              <w:t>147</w:t>
            </w:r>
          </w:p>
        </w:tc>
        <w:tc>
          <w:tcPr>
            <w:tcW w:w="1842" w:type="dxa"/>
            <w:tcBorders>
              <w:top w:val="single" w:sz="4" w:space="0" w:color="auto"/>
              <w:left w:val="nil"/>
              <w:bottom w:val="single" w:sz="4" w:space="0" w:color="auto"/>
              <w:right w:val="single" w:sz="4" w:space="0" w:color="000000"/>
            </w:tcBorders>
            <w:vAlign w:val="bottom"/>
          </w:tcPr>
          <w:p w:rsidR="00B13BB3" w:rsidRPr="00930177" w:rsidRDefault="00076491" w:rsidP="00B13BB3">
            <w:pPr>
              <w:spacing w:line="280" w:lineRule="exact"/>
              <w:jc w:val="center"/>
              <w:rPr>
                <w:lang w:val="uk-UA"/>
              </w:rPr>
            </w:pPr>
            <w:r>
              <w:rPr>
                <w:lang w:val="uk-UA"/>
              </w:rPr>
              <w:t>167</w:t>
            </w:r>
          </w:p>
        </w:tc>
      </w:tr>
      <w:tr w:rsidR="00B13BB3" w:rsidRPr="00930177" w:rsidTr="00A20DE6">
        <w:trPr>
          <w:trHeight w:val="452"/>
        </w:trPr>
        <w:tc>
          <w:tcPr>
            <w:tcW w:w="3291" w:type="dxa"/>
            <w:tcBorders>
              <w:top w:val="single" w:sz="4" w:space="0" w:color="auto"/>
              <w:left w:val="single" w:sz="4" w:space="0" w:color="auto"/>
              <w:bottom w:val="single" w:sz="4" w:space="0" w:color="auto"/>
              <w:right w:val="single" w:sz="4" w:space="0" w:color="000000"/>
            </w:tcBorders>
            <w:shd w:val="clear" w:color="auto" w:fill="auto"/>
            <w:vAlign w:val="bottom"/>
          </w:tcPr>
          <w:p w:rsidR="00B13BB3" w:rsidRPr="00930177" w:rsidRDefault="00B13BB3" w:rsidP="00B13BB3">
            <w:pPr>
              <w:spacing w:line="280" w:lineRule="exact"/>
              <w:jc w:val="left"/>
              <w:rPr>
                <w:lang w:val="uk-UA"/>
              </w:rPr>
            </w:pPr>
            <w:r w:rsidRPr="00930177">
              <w:rPr>
                <w:lang w:val="uk-UA"/>
              </w:rPr>
              <w:t>2. В тому числі   ІТП та АУП</w:t>
            </w:r>
          </w:p>
        </w:tc>
        <w:tc>
          <w:tcPr>
            <w:tcW w:w="1671" w:type="dxa"/>
            <w:tcBorders>
              <w:top w:val="single" w:sz="4" w:space="0" w:color="auto"/>
              <w:left w:val="nil"/>
              <w:bottom w:val="single" w:sz="4" w:space="0" w:color="auto"/>
              <w:right w:val="single" w:sz="4" w:space="0" w:color="000000"/>
            </w:tcBorders>
            <w:shd w:val="clear" w:color="auto" w:fill="auto"/>
            <w:noWrap/>
            <w:vAlign w:val="bottom"/>
          </w:tcPr>
          <w:p w:rsidR="00B13BB3" w:rsidRPr="00930177" w:rsidRDefault="00B13BB3" w:rsidP="00B13BB3">
            <w:pPr>
              <w:spacing w:line="280" w:lineRule="exact"/>
              <w:jc w:val="center"/>
              <w:rPr>
                <w:lang w:val="uk-UA"/>
              </w:rPr>
            </w:pPr>
            <w:r>
              <w:rPr>
                <w:lang w:val="uk-UA"/>
              </w:rPr>
              <w:t>28</w:t>
            </w:r>
          </w:p>
        </w:tc>
        <w:tc>
          <w:tcPr>
            <w:tcW w:w="1842" w:type="dxa"/>
            <w:tcBorders>
              <w:top w:val="single" w:sz="4" w:space="0" w:color="auto"/>
              <w:left w:val="nil"/>
              <w:bottom w:val="single" w:sz="4" w:space="0" w:color="auto"/>
              <w:right w:val="single" w:sz="4" w:space="0" w:color="000000"/>
            </w:tcBorders>
            <w:vAlign w:val="bottom"/>
          </w:tcPr>
          <w:p w:rsidR="00B13BB3" w:rsidRPr="00930177" w:rsidRDefault="00C732C2" w:rsidP="00B13BB3">
            <w:pPr>
              <w:spacing w:line="280" w:lineRule="exact"/>
              <w:jc w:val="center"/>
              <w:rPr>
                <w:lang w:val="uk-UA"/>
              </w:rPr>
            </w:pPr>
            <w:r>
              <w:rPr>
                <w:lang w:val="uk-UA"/>
              </w:rPr>
              <w:t>29</w:t>
            </w:r>
          </w:p>
        </w:tc>
      </w:tr>
      <w:tr w:rsidR="00B13BB3" w:rsidRPr="00930177" w:rsidTr="00A20DE6">
        <w:trPr>
          <w:trHeight w:val="403"/>
        </w:trPr>
        <w:tc>
          <w:tcPr>
            <w:tcW w:w="3291"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B13BB3" w:rsidRPr="00930177" w:rsidRDefault="00B13BB3" w:rsidP="00B13BB3">
            <w:pPr>
              <w:spacing w:line="280" w:lineRule="exact"/>
              <w:jc w:val="left"/>
              <w:rPr>
                <w:lang w:val="uk-UA"/>
              </w:rPr>
            </w:pPr>
            <w:r w:rsidRPr="00930177">
              <w:rPr>
                <w:lang w:val="uk-UA"/>
              </w:rPr>
              <w:t>3. Середньомісячна заробітна плата одного працівника, грн.</w:t>
            </w:r>
          </w:p>
        </w:tc>
        <w:tc>
          <w:tcPr>
            <w:tcW w:w="1671" w:type="dxa"/>
            <w:tcBorders>
              <w:top w:val="single" w:sz="4" w:space="0" w:color="auto"/>
              <w:left w:val="nil"/>
              <w:bottom w:val="single" w:sz="4" w:space="0" w:color="auto"/>
              <w:right w:val="single" w:sz="4" w:space="0" w:color="000000"/>
            </w:tcBorders>
            <w:shd w:val="clear" w:color="auto" w:fill="auto"/>
            <w:noWrap/>
            <w:vAlign w:val="bottom"/>
          </w:tcPr>
          <w:p w:rsidR="00B13BB3" w:rsidRPr="00930177" w:rsidRDefault="00B13BB3" w:rsidP="00B13BB3">
            <w:pPr>
              <w:spacing w:line="280" w:lineRule="exact"/>
              <w:jc w:val="center"/>
              <w:rPr>
                <w:lang w:val="uk-UA"/>
              </w:rPr>
            </w:pPr>
            <w:r>
              <w:rPr>
                <w:lang w:val="uk-UA"/>
              </w:rPr>
              <w:t>7343</w:t>
            </w:r>
          </w:p>
        </w:tc>
        <w:tc>
          <w:tcPr>
            <w:tcW w:w="1842" w:type="dxa"/>
            <w:tcBorders>
              <w:top w:val="single" w:sz="4" w:space="0" w:color="auto"/>
              <w:left w:val="nil"/>
              <w:bottom w:val="single" w:sz="4" w:space="0" w:color="auto"/>
              <w:right w:val="single" w:sz="4" w:space="0" w:color="000000"/>
            </w:tcBorders>
            <w:vAlign w:val="bottom"/>
          </w:tcPr>
          <w:p w:rsidR="00B13BB3" w:rsidRPr="00930177" w:rsidRDefault="001F2E41" w:rsidP="00B13BB3">
            <w:pPr>
              <w:spacing w:line="280" w:lineRule="exact"/>
              <w:jc w:val="center"/>
              <w:rPr>
                <w:lang w:val="uk-UA"/>
              </w:rPr>
            </w:pPr>
            <w:r>
              <w:rPr>
                <w:lang w:val="uk-UA"/>
              </w:rPr>
              <w:t>8738</w:t>
            </w:r>
          </w:p>
        </w:tc>
      </w:tr>
      <w:tr w:rsidR="00B13BB3" w:rsidRPr="00930177" w:rsidTr="00A20DE6">
        <w:trPr>
          <w:trHeight w:val="406"/>
        </w:trPr>
        <w:tc>
          <w:tcPr>
            <w:tcW w:w="329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B13BB3" w:rsidRPr="00930177" w:rsidRDefault="00B13BB3" w:rsidP="00B13BB3">
            <w:pPr>
              <w:spacing w:line="280" w:lineRule="exact"/>
              <w:jc w:val="left"/>
              <w:rPr>
                <w:lang w:val="uk-UA"/>
              </w:rPr>
            </w:pPr>
            <w:r w:rsidRPr="00930177">
              <w:rPr>
                <w:lang w:val="uk-UA"/>
              </w:rPr>
              <w:t>4. В тому числі   ІТП та АУП</w:t>
            </w:r>
          </w:p>
        </w:tc>
        <w:tc>
          <w:tcPr>
            <w:tcW w:w="1671" w:type="dxa"/>
            <w:tcBorders>
              <w:top w:val="single" w:sz="4" w:space="0" w:color="auto"/>
              <w:left w:val="nil"/>
              <w:bottom w:val="single" w:sz="4" w:space="0" w:color="auto"/>
              <w:right w:val="single" w:sz="4" w:space="0" w:color="000000"/>
            </w:tcBorders>
            <w:shd w:val="clear" w:color="auto" w:fill="auto"/>
            <w:noWrap/>
            <w:vAlign w:val="center"/>
          </w:tcPr>
          <w:p w:rsidR="00B13BB3" w:rsidRPr="00930177" w:rsidRDefault="00B13BB3" w:rsidP="00B13BB3">
            <w:pPr>
              <w:spacing w:line="280" w:lineRule="exact"/>
              <w:jc w:val="center"/>
              <w:rPr>
                <w:lang w:val="uk-UA"/>
              </w:rPr>
            </w:pPr>
            <w:r>
              <w:rPr>
                <w:lang w:val="uk-UA"/>
              </w:rPr>
              <w:t>9540</w:t>
            </w:r>
          </w:p>
        </w:tc>
        <w:tc>
          <w:tcPr>
            <w:tcW w:w="1842" w:type="dxa"/>
            <w:tcBorders>
              <w:top w:val="single" w:sz="4" w:space="0" w:color="auto"/>
              <w:left w:val="nil"/>
              <w:bottom w:val="single" w:sz="4" w:space="0" w:color="auto"/>
              <w:right w:val="single" w:sz="4" w:space="0" w:color="000000"/>
            </w:tcBorders>
            <w:vAlign w:val="center"/>
          </w:tcPr>
          <w:p w:rsidR="00B13BB3" w:rsidRPr="00930177" w:rsidRDefault="001F2E41" w:rsidP="00B13BB3">
            <w:pPr>
              <w:spacing w:line="280" w:lineRule="exact"/>
              <w:jc w:val="center"/>
              <w:rPr>
                <w:lang w:val="uk-UA"/>
              </w:rPr>
            </w:pPr>
            <w:r>
              <w:rPr>
                <w:lang w:val="uk-UA"/>
              </w:rPr>
              <w:t>11470</w:t>
            </w:r>
          </w:p>
        </w:tc>
      </w:tr>
    </w:tbl>
    <w:p w:rsidR="007F793C" w:rsidRDefault="007F793C" w:rsidP="007F793C">
      <w:pPr>
        <w:spacing w:line="280" w:lineRule="exact"/>
        <w:rPr>
          <w:sz w:val="28"/>
          <w:szCs w:val="28"/>
          <w:u w:val="single"/>
          <w:lang w:val="uk-UA"/>
        </w:rPr>
      </w:pPr>
    </w:p>
    <w:p w:rsidR="00616514" w:rsidRDefault="00616514" w:rsidP="00BC26D1">
      <w:pPr>
        <w:jc w:val="left"/>
        <w:rPr>
          <w:b/>
          <w:sz w:val="28"/>
          <w:szCs w:val="20"/>
          <w:lang w:val="uk-UA" w:eastAsia="uk-UA"/>
        </w:rPr>
      </w:pPr>
    </w:p>
    <w:p w:rsidR="0026433D" w:rsidRDefault="0026433D" w:rsidP="00BC26D1">
      <w:pPr>
        <w:jc w:val="left"/>
        <w:rPr>
          <w:b/>
          <w:sz w:val="26"/>
          <w:szCs w:val="26"/>
          <w:lang w:val="uk-UA" w:eastAsia="uk-UA"/>
        </w:rPr>
      </w:pPr>
    </w:p>
    <w:p w:rsidR="00BC26D1" w:rsidRPr="00C00F6D" w:rsidRDefault="002142F6" w:rsidP="00BC26D1">
      <w:pPr>
        <w:jc w:val="left"/>
        <w:rPr>
          <w:b/>
          <w:sz w:val="26"/>
          <w:szCs w:val="26"/>
          <w:lang w:val="uk-UA" w:eastAsia="uk-UA"/>
        </w:rPr>
      </w:pPr>
      <w:r w:rsidRPr="00C00F6D">
        <w:rPr>
          <w:b/>
          <w:sz w:val="26"/>
          <w:szCs w:val="26"/>
          <w:lang w:val="uk-UA" w:eastAsia="uk-UA"/>
        </w:rPr>
        <w:t>2</w:t>
      </w:r>
      <w:r w:rsidR="00BC26D1" w:rsidRPr="00C00F6D">
        <w:rPr>
          <w:b/>
          <w:sz w:val="26"/>
          <w:szCs w:val="26"/>
          <w:lang w:val="uk-UA" w:eastAsia="uk-UA"/>
        </w:rPr>
        <w:t>.2. Матеріально-технічне забезпечення. Інформація про стан основних фондів</w:t>
      </w:r>
    </w:p>
    <w:p w:rsidR="00FE75E4" w:rsidRPr="00C00F6D" w:rsidRDefault="00FE75E4" w:rsidP="0053760F">
      <w:pPr>
        <w:spacing w:line="280" w:lineRule="exact"/>
        <w:ind w:left="360"/>
        <w:rPr>
          <w:b/>
          <w:sz w:val="26"/>
          <w:szCs w:val="26"/>
          <w:lang w:val="uk-UA"/>
        </w:rPr>
      </w:pPr>
    </w:p>
    <w:p w:rsidR="00042443" w:rsidRPr="00C00F6D" w:rsidRDefault="00042443" w:rsidP="00042443">
      <w:pPr>
        <w:rPr>
          <w:sz w:val="26"/>
          <w:szCs w:val="26"/>
          <w:lang w:val="uk-UA"/>
        </w:rPr>
      </w:pPr>
      <w:r w:rsidRPr="00C00F6D">
        <w:rPr>
          <w:sz w:val="26"/>
          <w:szCs w:val="26"/>
          <w:lang w:val="uk-UA"/>
        </w:rPr>
        <w:t xml:space="preserve">       Для заб</w:t>
      </w:r>
      <w:r w:rsidR="005A00A9" w:rsidRPr="00C00F6D">
        <w:rPr>
          <w:sz w:val="26"/>
          <w:szCs w:val="26"/>
          <w:lang w:val="uk-UA"/>
        </w:rPr>
        <w:t>езпечення надання послуг з експлуатації,</w:t>
      </w:r>
      <w:r w:rsidRPr="00C00F6D">
        <w:rPr>
          <w:sz w:val="26"/>
          <w:szCs w:val="26"/>
          <w:lang w:val="uk-UA"/>
        </w:rPr>
        <w:t xml:space="preserve"> </w:t>
      </w:r>
      <w:r w:rsidR="005A00A9" w:rsidRPr="00C00F6D">
        <w:rPr>
          <w:sz w:val="26"/>
          <w:szCs w:val="26"/>
          <w:lang w:val="uk-UA"/>
        </w:rPr>
        <w:t>поточного і капітального ремонтів</w:t>
      </w:r>
      <w:r w:rsidRPr="00C00F6D">
        <w:rPr>
          <w:sz w:val="26"/>
          <w:szCs w:val="26"/>
          <w:lang w:val="uk-UA"/>
        </w:rPr>
        <w:t xml:space="preserve"> доріг</w:t>
      </w:r>
      <w:r w:rsidR="005A00A9" w:rsidRPr="00C00F6D">
        <w:rPr>
          <w:sz w:val="26"/>
          <w:szCs w:val="26"/>
          <w:lang w:val="uk-UA"/>
        </w:rPr>
        <w:t>, тротуарів, дворових територій</w:t>
      </w:r>
      <w:r w:rsidRPr="00C00F6D">
        <w:rPr>
          <w:sz w:val="26"/>
          <w:szCs w:val="26"/>
          <w:lang w:val="uk-UA"/>
        </w:rPr>
        <w:t xml:space="preserve"> м</w:t>
      </w:r>
      <w:r w:rsidR="005A00A9" w:rsidRPr="00C00F6D">
        <w:rPr>
          <w:sz w:val="26"/>
          <w:szCs w:val="26"/>
          <w:lang w:val="uk-UA"/>
        </w:rPr>
        <w:t xml:space="preserve">іста Івано-Франківська, </w:t>
      </w:r>
      <w:r w:rsidR="00874BEB">
        <w:rPr>
          <w:sz w:val="26"/>
          <w:szCs w:val="26"/>
          <w:lang w:val="uk-UA"/>
        </w:rPr>
        <w:t xml:space="preserve">               КП </w:t>
      </w:r>
      <w:r w:rsidR="005A00A9" w:rsidRPr="00C00F6D">
        <w:rPr>
          <w:sz w:val="26"/>
          <w:szCs w:val="26"/>
          <w:lang w:val="uk-UA"/>
        </w:rPr>
        <w:t>«Муніципальна дорожня компанія»</w:t>
      </w:r>
      <w:r w:rsidR="006E1EC8" w:rsidRPr="00C00F6D">
        <w:rPr>
          <w:sz w:val="26"/>
          <w:szCs w:val="26"/>
          <w:lang w:val="uk-UA"/>
        </w:rPr>
        <w:t xml:space="preserve"> передана в господарське відання</w:t>
      </w:r>
      <w:r w:rsidR="005A00A9" w:rsidRPr="00C00F6D">
        <w:rPr>
          <w:sz w:val="26"/>
          <w:szCs w:val="26"/>
          <w:lang w:val="uk-UA"/>
        </w:rPr>
        <w:t xml:space="preserve"> матеріально-технічна база</w:t>
      </w:r>
      <w:r w:rsidRPr="00C00F6D">
        <w:rPr>
          <w:sz w:val="26"/>
          <w:szCs w:val="26"/>
          <w:lang w:val="uk-UA"/>
        </w:rPr>
        <w:t>, яка розта</w:t>
      </w:r>
      <w:r w:rsidR="00B97DC7" w:rsidRPr="00C00F6D">
        <w:rPr>
          <w:sz w:val="26"/>
          <w:szCs w:val="26"/>
          <w:lang w:val="uk-UA"/>
        </w:rPr>
        <w:t>шована на вул. Максимовича,</w:t>
      </w:r>
      <w:r w:rsidR="005A00A9" w:rsidRPr="00C00F6D">
        <w:rPr>
          <w:sz w:val="26"/>
          <w:szCs w:val="26"/>
          <w:lang w:val="uk-UA"/>
        </w:rPr>
        <w:t>13</w:t>
      </w:r>
      <w:r w:rsidR="00B97DC7" w:rsidRPr="00C00F6D">
        <w:rPr>
          <w:sz w:val="26"/>
          <w:szCs w:val="26"/>
          <w:lang w:val="uk-UA"/>
        </w:rPr>
        <w:t xml:space="preserve"> </w:t>
      </w:r>
      <w:r w:rsidR="005A00A9" w:rsidRPr="00C00F6D">
        <w:rPr>
          <w:sz w:val="26"/>
          <w:szCs w:val="26"/>
          <w:lang w:val="uk-UA"/>
        </w:rPr>
        <w:t>, яка</w:t>
      </w:r>
      <w:r w:rsidRPr="00C00F6D">
        <w:rPr>
          <w:sz w:val="26"/>
          <w:szCs w:val="26"/>
          <w:lang w:val="uk-UA"/>
        </w:rPr>
        <w:t xml:space="preserve"> укомплектована необхідною </w:t>
      </w:r>
      <w:r w:rsidR="005A00A9" w:rsidRPr="00C00F6D">
        <w:rPr>
          <w:sz w:val="26"/>
          <w:szCs w:val="26"/>
          <w:lang w:val="uk-UA"/>
        </w:rPr>
        <w:t xml:space="preserve">будівельною </w:t>
      </w:r>
      <w:r w:rsidRPr="00C00F6D">
        <w:rPr>
          <w:sz w:val="26"/>
          <w:szCs w:val="26"/>
          <w:lang w:val="uk-UA"/>
        </w:rPr>
        <w:t>технікою, спеціалізованими машинами та механізмами.</w:t>
      </w:r>
    </w:p>
    <w:p w:rsidR="00616514" w:rsidRPr="00C00F6D" w:rsidRDefault="00616514" w:rsidP="00616514">
      <w:pPr>
        <w:jc w:val="left"/>
        <w:rPr>
          <w:sz w:val="26"/>
          <w:szCs w:val="26"/>
          <w:lang w:val="uk-UA"/>
        </w:rPr>
      </w:pPr>
    </w:p>
    <w:p w:rsidR="00616514" w:rsidRDefault="00616514" w:rsidP="00616514">
      <w:pPr>
        <w:jc w:val="left"/>
        <w:rPr>
          <w:sz w:val="26"/>
          <w:szCs w:val="26"/>
          <w:lang w:val="uk-UA"/>
        </w:rPr>
      </w:pPr>
      <w:r w:rsidRPr="00C00F6D">
        <w:rPr>
          <w:sz w:val="26"/>
          <w:szCs w:val="26"/>
          <w:lang w:val="uk-UA"/>
        </w:rPr>
        <w:t>На балансі п</w:t>
      </w:r>
      <w:r w:rsidR="008D1E4F">
        <w:rPr>
          <w:sz w:val="26"/>
          <w:szCs w:val="26"/>
          <w:lang w:val="uk-UA"/>
        </w:rPr>
        <w:t>ідприємства станом на 01.12</w:t>
      </w:r>
      <w:r w:rsidR="00BD7F40">
        <w:rPr>
          <w:sz w:val="26"/>
          <w:szCs w:val="26"/>
          <w:lang w:val="uk-UA"/>
        </w:rPr>
        <w:t>.2018</w:t>
      </w:r>
      <w:r w:rsidRPr="00C00F6D">
        <w:rPr>
          <w:sz w:val="26"/>
          <w:szCs w:val="26"/>
          <w:lang w:val="uk-UA"/>
        </w:rPr>
        <w:t xml:space="preserve"> року обліковуються основні фонди на загальну суму по залишковій вартості </w:t>
      </w:r>
      <w:r w:rsidR="00FB5B4D" w:rsidRPr="00FB5B4D">
        <w:rPr>
          <w:b/>
          <w:sz w:val="26"/>
          <w:szCs w:val="26"/>
          <w:lang w:val="uk-UA"/>
        </w:rPr>
        <w:t>311199,0</w:t>
      </w:r>
      <w:r w:rsidR="00FB5B4D">
        <w:rPr>
          <w:sz w:val="26"/>
          <w:szCs w:val="26"/>
          <w:lang w:val="uk-UA"/>
        </w:rPr>
        <w:t xml:space="preserve"> </w:t>
      </w:r>
      <w:r w:rsidR="008D1E4F">
        <w:rPr>
          <w:sz w:val="26"/>
          <w:szCs w:val="26"/>
          <w:lang w:val="uk-UA"/>
        </w:rPr>
        <w:t xml:space="preserve"> </w:t>
      </w:r>
      <w:r w:rsidRPr="00C00F6D">
        <w:rPr>
          <w:sz w:val="26"/>
          <w:szCs w:val="26"/>
          <w:lang w:val="uk-UA"/>
        </w:rPr>
        <w:t>тис. грн. із них:                                                                                                                - фонди в</w:t>
      </w:r>
      <w:r w:rsidR="00BD7F40">
        <w:rPr>
          <w:sz w:val="26"/>
          <w:szCs w:val="26"/>
          <w:lang w:val="uk-UA"/>
        </w:rPr>
        <w:t>ироб</w:t>
      </w:r>
      <w:r w:rsidR="008D1E4F">
        <w:rPr>
          <w:sz w:val="26"/>
          <w:szCs w:val="26"/>
          <w:lang w:val="uk-UA"/>
        </w:rPr>
        <w:t>ни</w:t>
      </w:r>
      <w:r w:rsidR="00FB5B4D">
        <w:rPr>
          <w:sz w:val="26"/>
          <w:szCs w:val="26"/>
          <w:lang w:val="uk-UA"/>
        </w:rPr>
        <w:t xml:space="preserve">чого призначення – </w:t>
      </w:r>
      <w:r w:rsidR="00FB5B4D" w:rsidRPr="00FB5B4D">
        <w:rPr>
          <w:b/>
          <w:sz w:val="26"/>
          <w:szCs w:val="26"/>
          <w:lang w:val="uk-UA"/>
        </w:rPr>
        <w:t>36790,0</w:t>
      </w:r>
      <w:r w:rsidRPr="00C00F6D">
        <w:rPr>
          <w:sz w:val="26"/>
          <w:szCs w:val="26"/>
          <w:lang w:val="uk-UA"/>
        </w:rPr>
        <w:t xml:space="preserve">  тис. грн.,                                                         - об’єкти благоустрою (д</w:t>
      </w:r>
      <w:r w:rsidR="00BD7F40">
        <w:rPr>
          <w:sz w:val="26"/>
          <w:szCs w:val="26"/>
          <w:lang w:val="uk-UA"/>
        </w:rPr>
        <w:t>о</w:t>
      </w:r>
      <w:r w:rsidR="00D96A29">
        <w:rPr>
          <w:sz w:val="26"/>
          <w:szCs w:val="26"/>
          <w:lang w:val="uk-UA"/>
        </w:rPr>
        <w:t>роги, площі, сквери</w:t>
      </w:r>
      <w:r w:rsidR="008876DA">
        <w:rPr>
          <w:sz w:val="26"/>
          <w:szCs w:val="26"/>
          <w:lang w:val="uk-UA"/>
        </w:rPr>
        <w:t>, багаторічні насадження</w:t>
      </w:r>
      <w:r w:rsidR="00D96A29">
        <w:rPr>
          <w:sz w:val="26"/>
          <w:szCs w:val="26"/>
          <w:lang w:val="uk-UA"/>
        </w:rPr>
        <w:t xml:space="preserve">) – </w:t>
      </w:r>
      <w:r w:rsidR="00FB5B4D">
        <w:rPr>
          <w:sz w:val="26"/>
          <w:szCs w:val="26"/>
          <w:lang w:val="uk-UA"/>
        </w:rPr>
        <w:t xml:space="preserve"> </w:t>
      </w:r>
      <w:r w:rsidR="00FB5B4D" w:rsidRPr="00FB5B4D">
        <w:rPr>
          <w:b/>
          <w:sz w:val="26"/>
          <w:szCs w:val="26"/>
          <w:lang w:val="uk-UA"/>
        </w:rPr>
        <w:t>274409,0</w:t>
      </w:r>
      <w:r w:rsidR="00FB5B4D">
        <w:rPr>
          <w:sz w:val="26"/>
          <w:szCs w:val="26"/>
          <w:lang w:val="uk-UA"/>
        </w:rPr>
        <w:t xml:space="preserve"> </w:t>
      </w:r>
      <w:r w:rsidRPr="00C00F6D">
        <w:rPr>
          <w:sz w:val="26"/>
          <w:szCs w:val="26"/>
          <w:lang w:val="uk-UA"/>
        </w:rPr>
        <w:t>тис. грн.</w:t>
      </w:r>
    </w:p>
    <w:p w:rsidR="00FB5B4D" w:rsidRPr="00C00F6D" w:rsidRDefault="00FB5B4D" w:rsidP="00616514">
      <w:pPr>
        <w:jc w:val="left"/>
        <w:rPr>
          <w:sz w:val="26"/>
          <w:szCs w:val="26"/>
          <w:lang w:val="uk-UA"/>
        </w:rPr>
      </w:pPr>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6"/>
        <w:gridCol w:w="1812"/>
        <w:gridCol w:w="1843"/>
      </w:tblGrid>
      <w:tr w:rsidR="00B248E5" w:rsidRPr="00616514" w:rsidTr="00371E6D">
        <w:trPr>
          <w:trHeight w:val="762"/>
        </w:trPr>
        <w:tc>
          <w:tcPr>
            <w:tcW w:w="3116" w:type="dxa"/>
          </w:tcPr>
          <w:p w:rsidR="00B248E5" w:rsidRDefault="00B248E5" w:rsidP="00B248E5">
            <w:pPr>
              <w:jc w:val="center"/>
              <w:rPr>
                <w:b/>
                <w:lang w:val="uk-UA" w:eastAsia="uk-UA"/>
              </w:rPr>
            </w:pPr>
          </w:p>
          <w:p w:rsidR="00B248E5" w:rsidRPr="00616514" w:rsidRDefault="00B248E5" w:rsidP="00B248E5">
            <w:pPr>
              <w:jc w:val="center"/>
              <w:rPr>
                <w:b/>
                <w:lang w:val="uk-UA" w:eastAsia="uk-UA"/>
              </w:rPr>
            </w:pPr>
            <w:r w:rsidRPr="00616514">
              <w:rPr>
                <w:b/>
                <w:lang w:val="uk-UA" w:eastAsia="uk-UA"/>
              </w:rPr>
              <w:t>Найменування</w:t>
            </w:r>
          </w:p>
        </w:tc>
        <w:tc>
          <w:tcPr>
            <w:tcW w:w="1812" w:type="dxa"/>
          </w:tcPr>
          <w:p w:rsidR="00B248E5" w:rsidRPr="00616514" w:rsidRDefault="00B248E5" w:rsidP="00B248E5">
            <w:pPr>
              <w:jc w:val="center"/>
              <w:rPr>
                <w:b/>
                <w:lang w:val="uk-UA" w:eastAsia="uk-UA"/>
              </w:rPr>
            </w:pPr>
            <w:r w:rsidRPr="00616514">
              <w:rPr>
                <w:b/>
                <w:lang w:val="uk-UA" w:eastAsia="uk-UA"/>
              </w:rPr>
              <w:t>Станом на</w:t>
            </w:r>
          </w:p>
          <w:p w:rsidR="00B248E5" w:rsidRPr="00616514" w:rsidRDefault="00B248E5" w:rsidP="00B248E5">
            <w:pPr>
              <w:jc w:val="center"/>
              <w:rPr>
                <w:b/>
                <w:lang w:val="uk-UA" w:eastAsia="uk-UA"/>
              </w:rPr>
            </w:pPr>
            <w:r>
              <w:rPr>
                <w:b/>
                <w:lang w:val="uk-UA" w:eastAsia="uk-UA"/>
              </w:rPr>
              <w:t>01.01.2018</w:t>
            </w:r>
            <w:r w:rsidR="00732684">
              <w:rPr>
                <w:b/>
                <w:lang w:val="uk-UA" w:eastAsia="uk-UA"/>
              </w:rPr>
              <w:t xml:space="preserve"> </w:t>
            </w:r>
            <w:r>
              <w:rPr>
                <w:b/>
                <w:lang w:val="uk-UA" w:eastAsia="uk-UA"/>
              </w:rPr>
              <w:t>року</w:t>
            </w:r>
          </w:p>
        </w:tc>
        <w:tc>
          <w:tcPr>
            <w:tcW w:w="1843" w:type="dxa"/>
          </w:tcPr>
          <w:p w:rsidR="00B248E5" w:rsidRPr="00616514" w:rsidRDefault="00B248E5" w:rsidP="00B248E5">
            <w:pPr>
              <w:jc w:val="center"/>
              <w:rPr>
                <w:b/>
                <w:lang w:val="uk-UA" w:eastAsia="uk-UA"/>
              </w:rPr>
            </w:pPr>
            <w:r w:rsidRPr="00616514">
              <w:rPr>
                <w:b/>
                <w:lang w:val="uk-UA" w:eastAsia="uk-UA"/>
              </w:rPr>
              <w:t>Станом на</w:t>
            </w:r>
          </w:p>
          <w:p w:rsidR="00B248E5" w:rsidRPr="00616514" w:rsidRDefault="008D1E4F" w:rsidP="00B248E5">
            <w:pPr>
              <w:jc w:val="center"/>
              <w:rPr>
                <w:b/>
                <w:lang w:val="uk-UA" w:eastAsia="uk-UA"/>
              </w:rPr>
            </w:pPr>
            <w:r>
              <w:rPr>
                <w:b/>
                <w:lang w:val="uk-UA" w:eastAsia="uk-UA"/>
              </w:rPr>
              <w:t>01.12</w:t>
            </w:r>
            <w:r w:rsidR="00B248E5">
              <w:rPr>
                <w:b/>
                <w:lang w:val="uk-UA" w:eastAsia="uk-UA"/>
              </w:rPr>
              <w:t>.2018</w:t>
            </w:r>
            <w:r w:rsidR="00732684">
              <w:rPr>
                <w:b/>
                <w:lang w:val="uk-UA" w:eastAsia="uk-UA"/>
              </w:rPr>
              <w:t xml:space="preserve"> </w:t>
            </w:r>
            <w:r w:rsidR="00B248E5">
              <w:rPr>
                <w:b/>
                <w:lang w:val="uk-UA" w:eastAsia="uk-UA"/>
              </w:rPr>
              <w:t>року</w:t>
            </w:r>
          </w:p>
        </w:tc>
      </w:tr>
      <w:tr w:rsidR="00B248E5" w:rsidRPr="00616514" w:rsidTr="00371E6D">
        <w:trPr>
          <w:trHeight w:val="371"/>
        </w:trPr>
        <w:tc>
          <w:tcPr>
            <w:tcW w:w="3116" w:type="dxa"/>
          </w:tcPr>
          <w:p w:rsidR="00B248E5" w:rsidRPr="00616514" w:rsidRDefault="00B248E5" w:rsidP="00B248E5">
            <w:pPr>
              <w:jc w:val="left"/>
              <w:rPr>
                <w:lang w:val="uk-UA" w:eastAsia="uk-UA"/>
              </w:rPr>
            </w:pPr>
            <w:r w:rsidRPr="00616514">
              <w:rPr>
                <w:lang w:val="uk-UA" w:eastAsia="uk-UA"/>
              </w:rPr>
              <w:t>Будівлі і споруди</w:t>
            </w:r>
          </w:p>
        </w:tc>
        <w:tc>
          <w:tcPr>
            <w:tcW w:w="1812" w:type="dxa"/>
          </w:tcPr>
          <w:p w:rsidR="00B248E5" w:rsidRPr="00616514" w:rsidRDefault="00B248E5" w:rsidP="00B248E5">
            <w:pPr>
              <w:jc w:val="center"/>
              <w:rPr>
                <w:lang w:val="uk-UA" w:eastAsia="uk-UA"/>
              </w:rPr>
            </w:pPr>
            <w:r>
              <w:rPr>
                <w:lang w:val="uk-UA" w:eastAsia="uk-UA"/>
              </w:rPr>
              <w:t>179,0</w:t>
            </w:r>
          </w:p>
        </w:tc>
        <w:tc>
          <w:tcPr>
            <w:tcW w:w="1843" w:type="dxa"/>
          </w:tcPr>
          <w:p w:rsidR="00B248E5" w:rsidRPr="00616514" w:rsidRDefault="00F458F2" w:rsidP="00B248E5">
            <w:pPr>
              <w:jc w:val="center"/>
              <w:rPr>
                <w:lang w:val="uk-UA" w:eastAsia="uk-UA"/>
              </w:rPr>
            </w:pPr>
            <w:r>
              <w:rPr>
                <w:lang w:val="uk-UA" w:eastAsia="uk-UA"/>
              </w:rPr>
              <w:t>186,0</w:t>
            </w:r>
          </w:p>
        </w:tc>
      </w:tr>
      <w:tr w:rsidR="00B248E5" w:rsidRPr="00616514" w:rsidTr="00371E6D">
        <w:trPr>
          <w:trHeight w:val="371"/>
        </w:trPr>
        <w:tc>
          <w:tcPr>
            <w:tcW w:w="3116" w:type="dxa"/>
          </w:tcPr>
          <w:p w:rsidR="00B248E5" w:rsidRPr="00616514" w:rsidRDefault="00B248E5" w:rsidP="00B248E5">
            <w:pPr>
              <w:jc w:val="left"/>
              <w:rPr>
                <w:lang w:val="uk-UA" w:eastAsia="uk-UA"/>
              </w:rPr>
            </w:pPr>
            <w:r>
              <w:rPr>
                <w:lang w:val="uk-UA" w:eastAsia="uk-UA"/>
              </w:rPr>
              <w:t>Машини та обладнання</w:t>
            </w:r>
          </w:p>
        </w:tc>
        <w:tc>
          <w:tcPr>
            <w:tcW w:w="1812" w:type="dxa"/>
          </w:tcPr>
          <w:p w:rsidR="00B248E5" w:rsidRPr="00616514" w:rsidRDefault="00B248E5" w:rsidP="00B248E5">
            <w:pPr>
              <w:jc w:val="center"/>
              <w:rPr>
                <w:lang w:val="uk-UA" w:eastAsia="uk-UA"/>
              </w:rPr>
            </w:pPr>
            <w:r>
              <w:rPr>
                <w:lang w:val="uk-UA" w:eastAsia="uk-UA"/>
              </w:rPr>
              <w:t>1220,0</w:t>
            </w:r>
          </w:p>
        </w:tc>
        <w:tc>
          <w:tcPr>
            <w:tcW w:w="1843" w:type="dxa"/>
          </w:tcPr>
          <w:p w:rsidR="00B248E5" w:rsidRPr="00616514" w:rsidRDefault="00F458F2" w:rsidP="00B248E5">
            <w:pPr>
              <w:jc w:val="center"/>
              <w:rPr>
                <w:lang w:val="uk-UA" w:eastAsia="uk-UA"/>
              </w:rPr>
            </w:pPr>
            <w:r>
              <w:rPr>
                <w:lang w:val="uk-UA" w:eastAsia="uk-UA"/>
              </w:rPr>
              <w:t>136,0</w:t>
            </w:r>
          </w:p>
        </w:tc>
      </w:tr>
      <w:tr w:rsidR="00B248E5" w:rsidRPr="00616514" w:rsidTr="00371E6D">
        <w:trPr>
          <w:trHeight w:val="371"/>
        </w:trPr>
        <w:tc>
          <w:tcPr>
            <w:tcW w:w="3116" w:type="dxa"/>
          </w:tcPr>
          <w:p w:rsidR="00B248E5" w:rsidRPr="00061E5F" w:rsidRDefault="00B248E5" w:rsidP="00B248E5">
            <w:proofErr w:type="spellStart"/>
            <w:r w:rsidRPr="00061E5F">
              <w:t>Транспортні</w:t>
            </w:r>
            <w:proofErr w:type="spellEnd"/>
            <w:r w:rsidRPr="00061E5F">
              <w:t xml:space="preserve"> </w:t>
            </w:r>
            <w:proofErr w:type="spellStart"/>
            <w:r w:rsidRPr="00061E5F">
              <w:t>засоби</w:t>
            </w:r>
            <w:proofErr w:type="spellEnd"/>
          </w:p>
        </w:tc>
        <w:tc>
          <w:tcPr>
            <w:tcW w:w="1812" w:type="dxa"/>
          </w:tcPr>
          <w:p w:rsidR="00B248E5" w:rsidRDefault="00B248E5" w:rsidP="00B248E5">
            <w:pPr>
              <w:jc w:val="center"/>
            </w:pPr>
            <w:r w:rsidRPr="00061E5F">
              <w:t>33889,0</w:t>
            </w:r>
          </w:p>
        </w:tc>
        <w:tc>
          <w:tcPr>
            <w:tcW w:w="1843" w:type="dxa"/>
          </w:tcPr>
          <w:p w:rsidR="00B248E5" w:rsidRPr="00F458F2" w:rsidRDefault="00F458F2" w:rsidP="00B248E5">
            <w:pPr>
              <w:jc w:val="center"/>
              <w:rPr>
                <w:lang w:val="uk-UA"/>
              </w:rPr>
            </w:pPr>
            <w:r>
              <w:rPr>
                <w:lang w:val="uk-UA"/>
              </w:rPr>
              <w:t>35238,0</w:t>
            </w:r>
          </w:p>
        </w:tc>
      </w:tr>
      <w:tr w:rsidR="00B248E5" w:rsidRPr="00616514" w:rsidTr="00371E6D">
        <w:trPr>
          <w:trHeight w:val="371"/>
        </w:trPr>
        <w:tc>
          <w:tcPr>
            <w:tcW w:w="3116" w:type="dxa"/>
          </w:tcPr>
          <w:p w:rsidR="00B248E5" w:rsidRPr="00616514" w:rsidRDefault="00B248E5" w:rsidP="00B248E5">
            <w:pPr>
              <w:jc w:val="left"/>
              <w:rPr>
                <w:lang w:val="uk-UA" w:eastAsia="uk-UA"/>
              </w:rPr>
            </w:pPr>
            <w:r w:rsidRPr="00616514">
              <w:rPr>
                <w:lang w:val="uk-UA" w:eastAsia="uk-UA"/>
              </w:rPr>
              <w:t>І</w:t>
            </w:r>
            <w:r>
              <w:rPr>
                <w:lang w:val="uk-UA" w:eastAsia="uk-UA"/>
              </w:rPr>
              <w:t>нструмент, прилади та інвентар (меблі)</w:t>
            </w:r>
          </w:p>
        </w:tc>
        <w:tc>
          <w:tcPr>
            <w:tcW w:w="1812" w:type="dxa"/>
          </w:tcPr>
          <w:p w:rsidR="00B248E5" w:rsidRPr="00616514" w:rsidRDefault="00B248E5" w:rsidP="00B248E5">
            <w:pPr>
              <w:jc w:val="center"/>
              <w:rPr>
                <w:lang w:val="uk-UA" w:eastAsia="uk-UA"/>
              </w:rPr>
            </w:pPr>
            <w:r>
              <w:rPr>
                <w:lang w:val="uk-UA" w:eastAsia="uk-UA"/>
              </w:rPr>
              <w:t>412,0</w:t>
            </w:r>
          </w:p>
        </w:tc>
        <w:tc>
          <w:tcPr>
            <w:tcW w:w="1843" w:type="dxa"/>
          </w:tcPr>
          <w:p w:rsidR="00B248E5" w:rsidRPr="00616514" w:rsidRDefault="00F458F2" w:rsidP="00B248E5">
            <w:pPr>
              <w:jc w:val="center"/>
              <w:rPr>
                <w:lang w:val="uk-UA" w:eastAsia="uk-UA"/>
              </w:rPr>
            </w:pPr>
            <w:r>
              <w:rPr>
                <w:lang w:val="uk-UA" w:eastAsia="uk-UA"/>
              </w:rPr>
              <w:t>186,0</w:t>
            </w:r>
          </w:p>
        </w:tc>
      </w:tr>
      <w:tr w:rsidR="00B248E5" w:rsidRPr="00616514" w:rsidTr="00371E6D">
        <w:trPr>
          <w:trHeight w:val="371"/>
        </w:trPr>
        <w:tc>
          <w:tcPr>
            <w:tcW w:w="3116" w:type="dxa"/>
          </w:tcPr>
          <w:p w:rsidR="00B248E5" w:rsidRPr="00616514" w:rsidRDefault="00B248E5" w:rsidP="00B248E5">
            <w:pPr>
              <w:jc w:val="left"/>
              <w:rPr>
                <w:lang w:val="uk-UA" w:eastAsia="uk-UA"/>
              </w:rPr>
            </w:pPr>
            <w:r>
              <w:rPr>
                <w:lang w:val="uk-UA" w:eastAsia="uk-UA"/>
              </w:rPr>
              <w:t>Багаторічні насадження</w:t>
            </w:r>
          </w:p>
        </w:tc>
        <w:tc>
          <w:tcPr>
            <w:tcW w:w="1812" w:type="dxa"/>
          </w:tcPr>
          <w:p w:rsidR="00B248E5" w:rsidRPr="00616514" w:rsidRDefault="00B248E5" w:rsidP="00B248E5">
            <w:pPr>
              <w:jc w:val="center"/>
              <w:rPr>
                <w:lang w:val="uk-UA" w:eastAsia="uk-UA"/>
              </w:rPr>
            </w:pPr>
            <w:r>
              <w:rPr>
                <w:lang w:val="uk-UA" w:eastAsia="uk-UA"/>
              </w:rPr>
              <w:t>1040,0</w:t>
            </w:r>
          </w:p>
        </w:tc>
        <w:tc>
          <w:tcPr>
            <w:tcW w:w="1843" w:type="dxa"/>
          </w:tcPr>
          <w:p w:rsidR="00B248E5" w:rsidRPr="00616514" w:rsidRDefault="00F458F2" w:rsidP="00B248E5">
            <w:pPr>
              <w:jc w:val="center"/>
              <w:rPr>
                <w:lang w:val="uk-UA" w:eastAsia="uk-UA"/>
              </w:rPr>
            </w:pPr>
            <w:r>
              <w:rPr>
                <w:lang w:val="uk-UA" w:eastAsia="uk-UA"/>
              </w:rPr>
              <w:t>1040,0</w:t>
            </w:r>
          </w:p>
        </w:tc>
      </w:tr>
      <w:tr w:rsidR="00B248E5" w:rsidRPr="00616514" w:rsidTr="00371E6D">
        <w:trPr>
          <w:trHeight w:val="371"/>
        </w:trPr>
        <w:tc>
          <w:tcPr>
            <w:tcW w:w="3116" w:type="dxa"/>
          </w:tcPr>
          <w:p w:rsidR="00B248E5" w:rsidRPr="00616514" w:rsidRDefault="00B248E5" w:rsidP="00B248E5">
            <w:pPr>
              <w:jc w:val="left"/>
              <w:rPr>
                <w:lang w:val="uk-UA" w:eastAsia="uk-UA"/>
              </w:rPr>
            </w:pPr>
            <w:r w:rsidRPr="00616514">
              <w:rPr>
                <w:lang w:val="uk-UA" w:eastAsia="uk-UA"/>
              </w:rPr>
              <w:t>Інші основні засоби (об’єкти зовнішнього благоустрою)</w:t>
            </w:r>
          </w:p>
        </w:tc>
        <w:tc>
          <w:tcPr>
            <w:tcW w:w="1812" w:type="dxa"/>
          </w:tcPr>
          <w:p w:rsidR="00B248E5" w:rsidRPr="00616514" w:rsidRDefault="00B248E5" w:rsidP="00B248E5">
            <w:pPr>
              <w:jc w:val="center"/>
              <w:rPr>
                <w:lang w:val="uk-UA" w:eastAsia="uk-UA"/>
              </w:rPr>
            </w:pPr>
            <w:r>
              <w:rPr>
                <w:lang w:val="uk-UA" w:eastAsia="uk-UA"/>
              </w:rPr>
              <w:t>267392,0</w:t>
            </w:r>
          </w:p>
        </w:tc>
        <w:tc>
          <w:tcPr>
            <w:tcW w:w="1843" w:type="dxa"/>
          </w:tcPr>
          <w:p w:rsidR="00B248E5" w:rsidRPr="00616514" w:rsidRDefault="00F458F2" w:rsidP="00B248E5">
            <w:pPr>
              <w:jc w:val="center"/>
              <w:rPr>
                <w:lang w:val="uk-UA" w:eastAsia="uk-UA"/>
              </w:rPr>
            </w:pPr>
            <w:r>
              <w:rPr>
                <w:lang w:val="uk-UA" w:eastAsia="uk-UA"/>
              </w:rPr>
              <w:t>273369,0</w:t>
            </w:r>
          </w:p>
        </w:tc>
      </w:tr>
      <w:tr w:rsidR="00B248E5" w:rsidRPr="00616514" w:rsidTr="00371E6D">
        <w:trPr>
          <w:trHeight w:val="371"/>
        </w:trPr>
        <w:tc>
          <w:tcPr>
            <w:tcW w:w="3116" w:type="dxa"/>
          </w:tcPr>
          <w:p w:rsidR="00B248E5" w:rsidRPr="00616514" w:rsidRDefault="00B248E5" w:rsidP="00B248E5">
            <w:pPr>
              <w:jc w:val="left"/>
              <w:rPr>
                <w:lang w:val="uk-UA" w:eastAsia="uk-UA"/>
              </w:rPr>
            </w:pPr>
            <w:r>
              <w:rPr>
                <w:lang w:val="uk-UA" w:eastAsia="uk-UA"/>
              </w:rPr>
              <w:t>Малоцінні необоротні матеріальні активи</w:t>
            </w:r>
          </w:p>
        </w:tc>
        <w:tc>
          <w:tcPr>
            <w:tcW w:w="1812" w:type="dxa"/>
          </w:tcPr>
          <w:p w:rsidR="00B248E5" w:rsidRPr="00616514" w:rsidRDefault="00B248E5" w:rsidP="00B248E5">
            <w:pPr>
              <w:jc w:val="center"/>
              <w:rPr>
                <w:lang w:val="uk-UA" w:eastAsia="uk-UA"/>
              </w:rPr>
            </w:pPr>
            <w:r>
              <w:rPr>
                <w:lang w:val="uk-UA" w:eastAsia="uk-UA"/>
              </w:rPr>
              <w:t>481,0</w:t>
            </w:r>
          </w:p>
        </w:tc>
        <w:tc>
          <w:tcPr>
            <w:tcW w:w="1843" w:type="dxa"/>
          </w:tcPr>
          <w:p w:rsidR="00B248E5" w:rsidRPr="00616514" w:rsidRDefault="00F458F2" w:rsidP="00B248E5">
            <w:pPr>
              <w:jc w:val="center"/>
              <w:rPr>
                <w:lang w:val="uk-UA" w:eastAsia="uk-UA"/>
              </w:rPr>
            </w:pPr>
            <w:r>
              <w:rPr>
                <w:lang w:val="uk-UA" w:eastAsia="uk-UA"/>
              </w:rPr>
              <w:t>1044,0</w:t>
            </w:r>
          </w:p>
        </w:tc>
      </w:tr>
      <w:tr w:rsidR="00B248E5" w:rsidRPr="00616514" w:rsidTr="00371E6D">
        <w:trPr>
          <w:trHeight w:val="555"/>
        </w:trPr>
        <w:tc>
          <w:tcPr>
            <w:tcW w:w="3116" w:type="dxa"/>
          </w:tcPr>
          <w:p w:rsidR="00B248E5" w:rsidRDefault="00B248E5" w:rsidP="00B248E5">
            <w:pPr>
              <w:jc w:val="left"/>
              <w:rPr>
                <w:b/>
                <w:lang w:val="uk-UA" w:eastAsia="uk-UA"/>
              </w:rPr>
            </w:pPr>
          </w:p>
          <w:p w:rsidR="00B248E5" w:rsidRPr="00616514" w:rsidRDefault="00B248E5" w:rsidP="00B248E5">
            <w:pPr>
              <w:jc w:val="left"/>
              <w:rPr>
                <w:b/>
                <w:lang w:val="uk-UA" w:eastAsia="uk-UA"/>
              </w:rPr>
            </w:pPr>
            <w:r w:rsidRPr="00616514">
              <w:rPr>
                <w:b/>
                <w:lang w:val="uk-UA" w:eastAsia="uk-UA"/>
              </w:rPr>
              <w:t>Всього</w:t>
            </w:r>
          </w:p>
        </w:tc>
        <w:tc>
          <w:tcPr>
            <w:tcW w:w="1812" w:type="dxa"/>
          </w:tcPr>
          <w:p w:rsidR="00B248E5" w:rsidRDefault="00B248E5" w:rsidP="00B248E5">
            <w:pPr>
              <w:jc w:val="center"/>
              <w:rPr>
                <w:b/>
                <w:lang w:val="uk-UA" w:eastAsia="uk-UA"/>
              </w:rPr>
            </w:pPr>
          </w:p>
          <w:p w:rsidR="00B248E5" w:rsidRPr="00616514" w:rsidRDefault="00B248E5" w:rsidP="00B248E5">
            <w:pPr>
              <w:jc w:val="center"/>
              <w:rPr>
                <w:b/>
                <w:lang w:val="uk-UA" w:eastAsia="uk-UA"/>
              </w:rPr>
            </w:pPr>
            <w:r>
              <w:rPr>
                <w:b/>
                <w:lang w:val="uk-UA" w:eastAsia="uk-UA"/>
              </w:rPr>
              <w:t>304613,0</w:t>
            </w:r>
          </w:p>
        </w:tc>
        <w:tc>
          <w:tcPr>
            <w:tcW w:w="1843" w:type="dxa"/>
          </w:tcPr>
          <w:p w:rsidR="00F458F2" w:rsidRDefault="00F458F2" w:rsidP="00B248E5">
            <w:pPr>
              <w:jc w:val="center"/>
              <w:rPr>
                <w:b/>
                <w:lang w:val="uk-UA" w:eastAsia="uk-UA"/>
              </w:rPr>
            </w:pPr>
          </w:p>
          <w:p w:rsidR="00B248E5" w:rsidRPr="00616514" w:rsidRDefault="00F458F2" w:rsidP="00B248E5">
            <w:pPr>
              <w:jc w:val="center"/>
              <w:rPr>
                <w:b/>
                <w:lang w:val="uk-UA" w:eastAsia="uk-UA"/>
              </w:rPr>
            </w:pPr>
            <w:r>
              <w:rPr>
                <w:b/>
                <w:lang w:val="uk-UA" w:eastAsia="uk-UA"/>
              </w:rPr>
              <w:t>311199,0</w:t>
            </w:r>
          </w:p>
        </w:tc>
      </w:tr>
    </w:tbl>
    <w:p w:rsidR="00616514" w:rsidRPr="00616514" w:rsidRDefault="00616514" w:rsidP="00616514">
      <w:pPr>
        <w:spacing w:line="280" w:lineRule="exact"/>
        <w:rPr>
          <w:b/>
          <w:bCs/>
          <w:color w:val="000000"/>
          <w:sz w:val="27"/>
          <w:szCs w:val="27"/>
          <w:shd w:val="clear" w:color="auto" w:fill="FFFFFF"/>
          <w:lang w:val="uk-UA"/>
        </w:rPr>
      </w:pPr>
    </w:p>
    <w:p w:rsidR="00FB5B4D" w:rsidRDefault="00FB5B4D" w:rsidP="00616514">
      <w:pPr>
        <w:spacing w:line="280" w:lineRule="exact"/>
        <w:rPr>
          <w:sz w:val="26"/>
          <w:szCs w:val="26"/>
          <w:lang w:val="uk-UA"/>
        </w:rPr>
      </w:pPr>
    </w:p>
    <w:p w:rsidR="00616514" w:rsidRPr="001245B2" w:rsidRDefault="00F458F2" w:rsidP="00616514">
      <w:pPr>
        <w:spacing w:line="280" w:lineRule="exact"/>
        <w:rPr>
          <w:sz w:val="26"/>
          <w:szCs w:val="26"/>
          <w:lang w:val="uk-UA"/>
        </w:rPr>
      </w:pPr>
      <w:r w:rsidRPr="00F458F2">
        <w:rPr>
          <w:sz w:val="26"/>
          <w:szCs w:val="26"/>
          <w:lang w:val="uk-UA"/>
        </w:rPr>
        <w:t>Слід відмітити</w:t>
      </w:r>
      <w:r w:rsidR="003923E7">
        <w:rPr>
          <w:sz w:val="26"/>
          <w:szCs w:val="26"/>
          <w:lang w:val="uk-UA"/>
        </w:rPr>
        <w:t>,</w:t>
      </w:r>
      <w:r w:rsidRPr="00F458F2">
        <w:rPr>
          <w:sz w:val="26"/>
          <w:szCs w:val="26"/>
          <w:lang w:val="uk-UA"/>
        </w:rPr>
        <w:t xml:space="preserve"> що</w:t>
      </w:r>
      <w:r>
        <w:rPr>
          <w:sz w:val="26"/>
          <w:szCs w:val="26"/>
          <w:lang w:val="uk-UA"/>
        </w:rPr>
        <w:t xml:space="preserve"> з 54 одиниць техніки, переданих від КП «ДРЕУ»  </w:t>
      </w:r>
      <w:r w:rsidR="001C7C32">
        <w:rPr>
          <w:sz w:val="26"/>
          <w:szCs w:val="26"/>
          <w:lang w:val="uk-UA"/>
        </w:rPr>
        <w:t xml:space="preserve">значна </w:t>
      </w:r>
      <w:r>
        <w:rPr>
          <w:sz w:val="26"/>
          <w:szCs w:val="26"/>
          <w:lang w:val="uk-UA"/>
        </w:rPr>
        <w:t xml:space="preserve">частина </w:t>
      </w:r>
      <w:r w:rsidR="00616514" w:rsidRPr="001245B2">
        <w:rPr>
          <w:sz w:val="26"/>
          <w:szCs w:val="26"/>
          <w:lang w:val="uk-UA"/>
        </w:rPr>
        <w:t xml:space="preserve"> мають фізи</w:t>
      </w:r>
      <w:r>
        <w:rPr>
          <w:sz w:val="26"/>
          <w:szCs w:val="26"/>
          <w:lang w:val="uk-UA"/>
        </w:rPr>
        <w:t>чний і моральний знос на рівні 10</w:t>
      </w:r>
      <w:r w:rsidR="00616514" w:rsidRPr="001245B2">
        <w:rPr>
          <w:sz w:val="26"/>
          <w:szCs w:val="26"/>
          <w:lang w:val="uk-UA"/>
        </w:rPr>
        <w:t>0%</w:t>
      </w:r>
      <w:r>
        <w:rPr>
          <w:sz w:val="26"/>
          <w:szCs w:val="26"/>
          <w:lang w:val="uk-UA"/>
        </w:rPr>
        <w:t xml:space="preserve"> і підлягають списанню, </w:t>
      </w:r>
      <w:r>
        <w:rPr>
          <w:sz w:val="26"/>
          <w:szCs w:val="26"/>
          <w:lang w:val="uk-UA"/>
        </w:rPr>
        <w:lastRenderedPageBreak/>
        <w:t>тому</w:t>
      </w:r>
      <w:r w:rsidR="00616514" w:rsidRPr="001245B2">
        <w:rPr>
          <w:sz w:val="26"/>
          <w:szCs w:val="26"/>
          <w:lang w:val="uk-UA"/>
        </w:rPr>
        <w:t xml:space="preserve"> що підтримання їх в робочому стані</w:t>
      </w:r>
      <w:r w:rsidR="00FB5B4D">
        <w:rPr>
          <w:sz w:val="26"/>
          <w:szCs w:val="26"/>
          <w:lang w:val="uk-UA"/>
        </w:rPr>
        <w:t xml:space="preserve"> є економічно недоцільним, так як </w:t>
      </w:r>
      <w:r w:rsidR="00616514" w:rsidRPr="001245B2">
        <w:rPr>
          <w:sz w:val="26"/>
          <w:szCs w:val="26"/>
          <w:lang w:val="uk-UA"/>
        </w:rPr>
        <w:t>вимагає</w:t>
      </w:r>
      <w:r w:rsidR="003923E7">
        <w:rPr>
          <w:sz w:val="26"/>
          <w:szCs w:val="26"/>
          <w:lang w:val="uk-UA"/>
        </w:rPr>
        <w:t xml:space="preserve"> </w:t>
      </w:r>
      <w:r w:rsidR="00616514" w:rsidRPr="001245B2">
        <w:rPr>
          <w:sz w:val="26"/>
          <w:szCs w:val="26"/>
          <w:lang w:val="uk-UA"/>
        </w:rPr>
        <w:t>значних</w:t>
      </w:r>
      <w:r w:rsidR="003923E7">
        <w:rPr>
          <w:sz w:val="26"/>
          <w:szCs w:val="26"/>
          <w:lang w:val="uk-UA"/>
        </w:rPr>
        <w:t xml:space="preserve"> затрат</w:t>
      </w:r>
      <w:r w:rsidR="00616514" w:rsidRPr="001245B2">
        <w:rPr>
          <w:sz w:val="26"/>
          <w:szCs w:val="26"/>
          <w:lang w:val="uk-UA"/>
        </w:rPr>
        <w:t xml:space="preserve"> матеріальни</w:t>
      </w:r>
      <w:r>
        <w:rPr>
          <w:sz w:val="26"/>
          <w:szCs w:val="26"/>
          <w:lang w:val="uk-UA"/>
        </w:rPr>
        <w:t>х ресурсів</w:t>
      </w:r>
      <w:r w:rsidR="00616514" w:rsidRPr="001245B2">
        <w:rPr>
          <w:sz w:val="26"/>
          <w:szCs w:val="26"/>
          <w:lang w:val="uk-UA"/>
        </w:rPr>
        <w:t>.</w:t>
      </w:r>
    </w:p>
    <w:p w:rsidR="0018159F" w:rsidRPr="001245B2" w:rsidRDefault="0018159F" w:rsidP="0053760F">
      <w:pPr>
        <w:spacing w:line="280" w:lineRule="exact"/>
        <w:rPr>
          <w:b/>
          <w:sz w:val="26"/>
          <w:szCs w:val="26"/>
          <w:u w:val="single"/>
          <w:lang w:val="uk-UA"/>
        </w:rPr>
      </w:pPr>
    </w:p>
    <w:p w:rsidR="00BB57F7" w:rsidRPr="001245B2" w:rsidRDefault="00BB57F7" w:rsidP="000C3948">
      <w:pPr>
        <w:jc w:val="left"/>
        <w:rPr>
          <w:b/>
          <w:sz w:val="26"/>
          <w:szCs w:val="26"/>
          <w:lang w:val="uk-UA"/>
        </w:rPr>
      </w:pPr>
    </w:p>
    <w:p w:rsidR="000C3948" w:rsidRPr="001245B2" w:rsidRDefault="002142F6" w:rsidP="000C3948">
      <w:pPr>
        <w:jc w:val="left"/>
        <w:rPr>
          <w:b/>
          <w:sz w:val="26"/>
          <w:szCs w:val="26"/>
          <w:lang w:val="uk-UA"/>
        </w:rPr>
      </w:pPr>
      <w:r w:rsidRPr="001245B2">
        <w:rPr>
          <w:b/>
          <w:sz w:val="26"/>
          <w:szCs w:val="26"/>
          <w:lang w:val="uk-UA"/>
        </w:rPr>
        <w:t>2</w:t>
      </w:r>
      <w:r w:rsidR="000C3948" w:rsidRPr="001245B2">
        <w:rPr>
          <w:b/>
          <w:sz w:val="26"/>
          <w:szCs w:val="26"/>
          <w:lang w:val="uk-UA"/>
        </w:rPr>
        <w:t>.3. Наявність, структура та забезпеченість фінансовими ресурсами</w:t>
      </w:r>
    </w:p>
    <w:p w:rsidR="000C3948" w:rsidRPr="001245B2" w:rsidRDefault="000C3948" w:rsidP="000C3948">
      <w:pPr>
        <w:jc w:val="left"/>
        <w:rPr>
          <w:b/>
          <w:sz w:val="26"/>
          <w:szCs w:val="26"/>
          <w:lang w:val="uk-UA"/>
        </w:rPr>
      </w:pPr>
    </w:p>
    <w:p w:rsidR="00534407" w:rsidRPr="001245B2" w:rsidRDefault="00A533B6" w:rsidP="00534407">
      <w:pPr>
        <w:rPr>
          <w:sz w:val="26"/>
          <w:szCs w:val="26"/>
          <w:lang w:val="uk-UA"/>
        </w:rPr>
      </w:pPr>
      <w:r>
        <w:rPr>
          <w:sz w:val="26"/>
          <w:szCs w:val="26"/>
          <w:lang w:val="uk-UA"/>
        </w:rPr>
        <w:t>За 11 місяців 2018</w:t>
      </w:r>
      <w:r w:rsidR="00534407" w:rsidRPr="001245B2">
        <w:rPr>
          <w:sz w:val="26"/>
          <w:szCs w:val="26"/>
          <w:lang w:val="uk-UA"/>
        </w:rPr>
        <w:t xml:space="preserve"> року в процесі господарської діяльнос</w:t>
      </w:r>
      <w:r w:rsidR="00534407">
        <w:rPr>
          <w:sz w:val="26"/>
          <w:szCs w:val="26"/>
          <w:lang w:val="uk-UA"/>
        </w:rPr>
        <w:t xml:space="preserve">ті підприємство одержало </w:t>
      </w:r>
      <w:r>
        <w:rPr>
          <w:sz w:val="26"/>
          <w:szCs w:val="26"/>
          <w:lang w:val="uk-UA"/>
        </w:rPr>
        <w:t xml:space="preserve">і освоїло </w:t>
      </w:r>
      <w:r w:rsidR="00534407">
        <w:rPr>
          <w:sz w:val="26"/>
          <w:szCs w:val="26"/>
          <w:lang w:val="uk-UA"/>
        </w:rPr>
        <w:t xml:space="preserve">цільові </w:t>
      </w:r>
      <w:r w:rsidR="00534407" w:rsidRPr="001245B2">
        <w:rPr>
          <w:sz w:val="26"/>
          <w:szCs w:val="26"/>
          <w:lang w:val="uk-UA"/>
        </w:rPr>
        <w:t>кошти</w:t>
      </w:r>
      <w:r w:rsidR="00534407">
        <w:rPr>
          <w:sz w:val="26"/>
          <w:szCs w:val="26"/>
          <w:lang w:val="uk-UA"/>
        </w:rPr>
        <w:t xml:space="preserve"> на утримання та поточний ремонт об’єктів благоустрою </w:t>
      </w:r>
      <w:r w:rsidR="00534407" w:rsidRPr="001245B2">
        <w:rPr>
          <w:sz w:val="26"/>
          <w:szCs w:val="26"/>
          <w:lang w:val="uk-UA"/>
        </w:rPr>
        <w:t xml:space="preserve"> на загальну суму </w:t>
      </w:r>
      <w:r w:rsidR="00534407">
        <w:rPr>
          <w:b/>
          <w:sz w:val="26"/>
          <w:szCs w:val="26"/>
          <w:lang w:val="uk-UA"/>
        </w:rPr>
        <w:t>47267,4</w:t>
      </w:r>
      <w:r>
        <w:rPr>
          <w:sz w:val="26"/>
          <w:szCs w:val="26"/>
          <w:lang w:val="uk-UA"/>
        </w:rPr>
        <w:t xml:space="preserve"> тис. грн.</w:t>
      </w:r>
    </w:p>
    <w:p w:rsidR="00534407" w:rsidRPr="001245B2" w:rsidRDefault="00534407" w:rsidP="00534407">
      <w:pPr>
        <w:ind w:left="720"/>
        <w:rPr>
          <w:sz w:val="26"/>
          <w:szCs w:val="26"/>
          <w:lang w:val="uk-UA"/>
        </w:rPr>
      </w:pPr>
    </w:p>
    <w:p w:rsidR="00534407" w:rsidRPr="001245B2" w:rsidRDefault="00A533B6" w:rsidP="00534407">
      <w:pPr>
        <w:jc w:val="left"/>
        <w:rPr>
          <w:sz w:val="26"/>
          <w:szCs w:val="26"/>
          <w:lang w:val="uk-UA"/>
        </w:rPr>
      </w:pPr>
      <w:r>
        <w:rPr>
          <w:sz w:val="26"/>
          <w:szCs w:val="26"/>
          <w:lang w:val="uk-UA"/>
        </w:rPr>
        <w:t xml:space="preserve">Структура видатків </w:t>
      </w:r>
      <w:r w:rsidR="00534407">
        <w:rPr>
          <w:sz w:val="26"/>
          <w:szCs w:val="26"/>
          <w:lang w:val="uk-UA"/>
        </w:rPr>
        <w:t>грошових коштів з</w:t>
      </w:r>
      <w:r>
        <w:rPr>
          <w:sz w:val="26"/>
          <w:szCs w:val="26"/>
          <w:lang w:val="uk-UA"/>
        </w:rPr>
        <w:t xml:space="preserve">а даний період </w:t>
      </w:r>
      <w:r w:rsidR="00534407">
        <w:rPr>
          <w:sz w:val="26"/>
          <w:szCs w:val="26"/>
          <w:lang w:val="uk-UA"/>
        </w:rPr>
        <w:t xml:space="preserve"> </w:t>
      </w:r>
      <w:r>
        <w:rPr>
          <w:sz w:val="26"/>
          <w:szCs w:val="26"/>
          <w:lang w:val="uk-UA"/>
        </w:rPr>
        <w:t>має</w:t>
      </w:r>
      <w:r w:rsidRPr="00A533B6">
        <w:rPr>
          <w:sz w:val="26"/>
          <w:szCs w:val="26"/>
          <w:lang w:val="uk-UA"/>
        </w:rPr>
        <w:t xml:space="preserve"> наступний вигляд</w:t>
      </w:r>
      <w:r w:rsidR="00534407" w:rsidRPr="00A533B6">
        <w:rPr>
          <w:sz w:val="26"/>
          <w:szCs w:val="26"/>
          <w:lang w:val="uk-UA"/>
        </w:rPr>
        <w:t>:</w:t>
      </w:r>
    </w:p>
    <w:p w:rsidR="00A533B6" w:rsidRDefault="00A533B6" w:rsidP="00534407">
      <w:pPr>
        <w:numPr>
          <w:ilvl w:val="0"/>
          <w:numId w:val="17"/>
        </w:numPr>
        <w:jc w:val="left"/>
        <w:rPr>
          <w:sz w:val="26"/>
          <w:szCs w:val="26"/>
          <w:lang w:val="uk-UA"/>
        </w:rPr>
      </w:pPr>
      <w:r>
        <w:rPr>
          <w:sz w:val="26"/>
          <w:szCs w:val="26"/>
          <w:lang w:val="uk-UA"/>
        </w:rPr>
        <w:t xml:space="preserve">матеріальні витрати </w:t>
      </w:r>
      <w:r w:rsidRPr="007E4BEB">
        <w:rPr>
          <w:b/>
          <w:sz w:val="26"/>
          <w:szCs w:val="26"/>
          <w:lang w:val="uk-UA"/>
        </w:rPr>
        <w:t>– 24094,4</w:t>
      </w:r>
      <w:r w:rsidRPr="00A533B6">
        <w:rPr>
          <w:sz w:val="26"/>
          <w:szCs w:val="26"/>
          <w:lang w:val="uk-UA"/>
        </w:rPr>
        <w:t xml:space="preserve"> </w:t>
      </w:r>
      <w:r>
        <w:rPr>
          <w:sz w:val="26"/>
          <w:szCs w:val="26"/>
          <w:lang w:val="uk-UA"/>
        </w:rPr>
        <w:t>тис. грн., з них:</w:t>
      </w:r>
    </w:p>
    <w:p w:rsidR="00A533B6" w:rsidRDefault="00A74508" w:rsidP="00A533B6">
      <w:pPr>
        <w:pStyle w:val="aa"/>
        <w:numPr>
          <w:ilvl w:val="1"/>
          <w:numId w:val="17"/>
        </w:numPr>
        <w:jc w:val="left"/>
        <w:rPr>
          <w:sz w:val="26"/>
          <w:szCs w:val="26"/>
          <w:lang w:val="uk-UA"/>
        </w:rPr>
      </w:pPr>
      <w:r>
        <w:rPr>
          <w:sz w:val="26"/>
          <w:szCs w:val="26"/>
          <w:lang w:val="uk-UA"/>
        </w:rPr>
        <w:t>матеріали</w:t>
      </w:r>
      <w:r w:rsidR="00A533B6">
        <w:rPr>
          <w:sz w:val="26"/>
          <w:szCs w:val="26"/>
          <w:lang w:val="uk-UA"/>
        </w:rPr>
        <w:t xml:space="preserve"> </w:t>
      </w:r>
      <w:r>
        <w:rPr>
          <w:sz w:val="26"/>
          <w:szCs w:val="26"/>
          <w:lang w:val="uk-UA"/>
        </w:rPr>
        <w:t>–</w:t>
      </w:r>
      <w:r w:rsidR="00A533B6">
        <w:rPr>
          <w:sz w:val="26"/>
          <w:szCs w:val="26"/>
          <w:lang w:val="uk-UA"/>
        </w:rPr>
        <w:t xml:space="preserve"> </w:t>
      </w:r>
      <w:r>
        <w:rPr>
          <w:sz w:val="26"/>
          <w:szCs w:val="26"/>
          <w:lang w:val="uk-UA"/>
        </w:rPr>
        <w:t>18004,2</w:t>
      </w:r>
      <w:r w:rsidRPr="00A74508">
        <w:rPr>
          <w:sz w:val="26"/>
          <w:szCs w:val="26"/>
          <w:lang w:val="uk-UA"/>
        </w:rPr>
        <w:t xml:space="preserve"> </w:t>
      </w:r>
      <w:r>
        <w:rPr>
          <w:sz w:val="26"/>
          <w:szCs w:val="26"/>
          <w:lang w:val="uk-UA"/>
        </w:rPr>
        <w:t>тис. грн.;</w:t>
      </w:r>
    </w:p>
    <w:p w:rsidR="00A74508" w:rsidRDefault="00A74508" w:rsidP="00A533B6">
      <w:pPr>
        <w:pStyle w:val="aa"/>
        <w:numPr>
          <w:ilvl w:val="1"/>
          <w:numId w:val="17"/>
        </w:numPr>
        <w:jc w:val="left"/>
        <w:rPr>
          <w:sz w:val="26"/>
          <w:szCs w:val="26"/>
          <w:lang w:val="uk-UA"/>
        </w:rPr>
      </w:pPr>
      <w:r>
        <w:rPr>
          <w:sz w:val="26"/>
          <w:szCs w:val="26"/>
          <w:lang w:val="uk-UA"/>
        </w:rPr>
        <w:t>ПММ – 4382,9</w:t>
      </w:r>
      <w:r w:rsidRPr="00A74508">
        <w:rPr>
          <w:sz w:val="26"/>
          <w:szCs w:val="26"/>
          <w:lang w:val="uk-UA"/>
        </w:rPr>
        <w:t xml:space="preserve"> </w:t>
      </w:r>
      <w:r>
        <w:rPr>
          <w:sz w:val="26"/>
          <w:szCs w:val="26"/>
          <w:lang w:val="uk-UA"/>
        </w:rPr>
        <w:t>тис. грн.;</w:t>
      </w:r>
    </w:p>
    <w:p w:rsidR="00A74508" w:rsidRPr="00A533B6" w:rsidRDefault="00A74508" w:rsidP="00A533B6">
      <w:pPr>
        <w:pStyle w:val="aa"/>
        <w:numPr>
          <w:ilvl w:val="1"/>
          <w:numId w:val="17"/>
        </w:numPr>
        <w:jc w:val="left"/>
        <w:rPr>
          <w:sz w:val="26"/>
          <w:szCs w:val="26"/>
          <w:lang w:val="uk-UA"/>
        </w:rPr>
      </w:pPr>
      <w:r>
        <w:rPr>
          <w:sz w:val="26"/>
          <w:szCs w:val="26"/>
          <w:lang w:val="uk-UA"/>
        </w:rPr>
        <w:t>запасні частини</w:t>
      </w:r>
      <w:r w:rsidR="008F5685">
        <w:rPr>
          <w:sz w:val="26"/>
          <w:szCs w:val="26"/>
          <w:lang w:val="uk-UA"/>
        </w:rPr>
        <w:t>, вузли</w:t>
      </w:r>
      <w:r>
        <w:rPr>
          <w:sz w:val="26"/>
          <w:szCs w:val="26"/>
          <w:lang w:val="uk-UA"/>
        </w:rPr>
        <w:t xml:space="preserve"> </w:t>
      </w:r>
      <w:r w:rsidR="008F5685">
        <w:rPr>
          <w:sz w:val="26"/>
          <w:szCs w:val="26"/>
          <w:lang w:val="uk-UA"/>
        </w:rPr>
        <w:t xml:space="preserve">та механізми </w:t>
      </w:r>
      <w:r>
        <w:rPr>
          <w:sz w:val="26"/>
          <w:szCs w:val="26"/>
          <w:lang w:val="uk-UA"/>
        </w:rPr>
        <w:t>– 1393,3 тис. грн.</w:t>
      </w:r>
    </w:p>
    <w:p w:rsidR="00534407" w:rsidRDefault="00A74508" w:rsidP="00534407">
      <w:pPr>
        <w:numPr>
          <w:ilvl w:val="0"/>
          <w:numId w:val="17"/>
        </w:numPr>
        <w:jc w:val="left"/>
        <w:rPr>
          <w:sz w:val="26"/>
          <w:szCs w:val="26"/>
          <w:lang w:val="uk-UA"/>
        </w:rPr>
      </w:pPr>
      <w:r>
        <w:rPr>
          <w:sz w:val="26"/>
          <w:szCs w:val="26"/>
          <w:lang w:val="uk-UA"/>
        </w:rPr>
        <w:t>витрати пов’язані з оплатою</w:t>
      </w:r>
      <w:r w:rsidR="00534407">
        <w:rPr>
          <w:sz w:val="26"/>
          <w:szCs w:val="26"/>
          <w:lang w:val="uk-UA"/>
        </w:rPr>
        <w:t xml:space="preserve"> праці – </w:t>
      </w:r>
      <w:r>
        <w:rPr>
          <w:b/>
          <w:sz w:val="26"/>
          <w:szCs w:val="26"/>
          <w:lang w:val="uk-UA"/>
        </w:rPr>
        <w:t>18049,1</w:t>
      </w:r>
      <w:r>
        <w:rPr>
          <w:sz w:val="26"/>
          <w:szCs w:val="26"/>
          <w:lang w:val="uk-UA"/>
        </w:rPr>
        <w:t xml:space="preserve"> тис. грн., з них:</w:t>
      </w:r>
    </w:p>
    <w:p w:rsidR="00A74508" w:rsidRDefault="00A74508" w:rsidP="00A74508">
      <w:pPr>
        <w:pStyle w:val="aa"/>
        <w:numPr>
          <w:ilvl w:val="1"/>
          <w:numId w:val="17"/>
        </w:numPr>
        <w:jc w:val="left"/>
        <w:rPr>
          <w:sz w:val="26"/>
          <w:szCs w:val="26"/>
          <w:lang w:val="uk-UA"/>
        </w:rPr>
      </w:pPr>
      <w:r>
        <w:rPr>
          <w:sz w:val="26"/>
          <w:szCs w:val="26"/>
          <w:lang w:val="uk-UA"/>
        </w:rPr>
        <w:t>виплачена заробітна плата – 1193,7</w:t>
      </w:r>
      <w:r w:rsidRPr="00A74508">
        <w:rPr>
          <w:sz w:val="26"/>
          <w:szCs w:val="26"/>
          <w:lang w:val="uk-UA"/>
        </w:rPr>
        <w:t xml:space="preserve"> </w:t>
      </w:r>
      <w:r>
        <w:rPr>
          <w:sz w:val="26"/>
          <w:szCs w:val="26"/>
          <w:lang w:val="uk-UA"/>
        </w:rPr>
        <w:t>тис. грн.;</w:t>
      </w:r>
    </w:p>
    <w:p w:rsidR="00A74508" w:rsidRDefault="00A74508" w:rsidP="00A74508">
      <w:pPr>
        <w:numPr>
          <w:ilvl w:val="1"/>
          <w:numId w:val="17"/>
        </w:numPr>
        <w:jc w:val="left"/>
        <w:rPr>
          <w:sz w:val="26"/>
          <w:szCs w:val="26"/>
          <w:lang w:val="uk-UA"/>
        </w:rPr>
      </w:pPr>
      <w:r>
        <w:rPr>
          <w:sz w:val="26"/>
          <w:szCs w:val="26"/>
          <w:lang w:val="uk-UA"/>
        </w:rPr>
        <w:t>ЄСВ – 2870,4</w:t>
      </w:r>
      <w:r w:rsidRPr="00A74508">
        <w:rPr>
          <w:sz w:val="26"/>
          <w:szCs w:val="26"/>
          <w:lang w:val="uk-UA"/>
        </w:rPr>
        <w:t xml:space="preserve"> </w:t>
      </w:r>
      <w:r>
        <w:rPr>
          <w:sz w:val="26"/>
          <w:szCs w:val="26"/>
          <w:lang w:val="uk-UA"/>
        </w:rPr>
        <w:t>тис. грн.;</w:t>
      </w:r>
    </w:p>
    <w:p w:rsidR="00A74508" w:rsidRDefault="00A74508" w:rsidP="00A74508">
      <w:pPr>
        <w:numPr>
          <w:ilvl w:val="1"/>
          <w:numId w:val="17"/>
        </w:numPr>
        <w:jc w:val="left"/>
        <w:rPr>
          <w:sz w:val="26"/>
          <w:szCs w:val="26"/>
          <w:lang w:val="uk-UA"/>
        </w:rPr>
      </w:pPr>
      <w:r>
        <w:rPr>
          <w:sz w:val="26"/>
          <w:szCs w:val="26"/>
          <w:lang w:val="uk-UA"/>
        </w:rPr>
        <w:t>ПДФО – 2866,0</w:t>
      </w:r>
      <w:r w:rsidRPr="00A74508">
        <w:rPr>
          <w:sz w:val="26"/>
          <w:szCs w:val="26"/>
          <w:lang w:val="uk-UA"/>
        </w:rPr>
        <w:t xml:space="preserve"> </w:t>
      </w:r>
      <w:r>
        <w:rPr>
          <w:sz w:val="26"/>
          <w:szCs w:val="26"/>
          <w:lang w:val="uk-UA"/>
        </w:rPr>
        <w:t>тис. грн.;</w:t>
      </w:r>
    </w:p>
    <w:p w:rsidR="00A74508" w:rsidRPr="001245B2" w:rsidRDefault="00A74508" w:rsidP="00A74508">
      <w:pPr>
        <w:numPr>
          <w:ilvl w:val="1"/>
          <w:numId w:val="17"/>
        </w:numPr>
        <w:jc w:val="left"/>
        <w:rPr>
          <w:sz w:val="26"/>
          <w:szCs w:val="26"/>
          <w:lang w:val="uk-UA"/>
        </w:rPr>
      </w:pPr>
      <w:r>
        <w:rPr>
          <w:sz w:val="26"/>
          <w:szCs w:val="26"/>
          <w:lang w:val="uk-UA"/>
        </w:rPr>
        <w:t>військовий збір – 238,9 тис. грн.</w:t>
      </w:r>
    </w:p>
    <w:p w:rsidR="00534407" w:rsidRPr="001245B2" w:rsidRDefault="00534407" w:rsidP="00534407">
      <w:pPr>
        <w:numPr>
          <w:ilvl w:val="0"/>
          <w:numId w:val="17"/>
        </w:numPr>
        <w:rPr>
          <w:sz w:val="26"/>
          <w:szCs w:val="26"/>
          <w:lang w:val="uk-UA"/>
        </w:rPr>
      </w:pPr>
      <w:r w:rsidRPr="001245B2">
        <w:rPr>
          <w:sz w:val="26"/>
          <w:szCs w:val="26"/>
          <w:lang w:val="uk-UA"/>
        </w:rPr>
        <w:t>оплата зобов’яз</w:t>
      </w:r>
      <w:r>
        <w:rPr>
          <w:sz w:val="26"/>
          <w:szCs w:val="26"/>
          <w:lang w:val="uk-UA"/>
        </w:rPr>
        <w:t xml:space="preserve">ань з податків і зборів – </w:t>
      </w:r>
      <w:r w:rsidR="00A74508">
        <w:rPr>
          <w:b/>
          <w:sz w:val="26"/>
          <w:szCs w:val="26"/>
          <w:lang w:val="uk-UA"/>
        </w:rPr>
        <w:t>9</w:t>
      </w:r>
      <w:r w:rsidRPr="00CB5186">
        <w:rPr>
          <w:b/>
          <w:sz w:val="26"/>
          <w:szCs w:val="26"/>
          <w:lang w:val="uk-UA"/>
        </w:rPr>
        <w:t>,5</w:t>
      </w:r>
      <w:r w:rsidRPr="001245B2">
        <w:rPr>
          <w:sz w:val="26"/>
          <w:szCs w:val="26"/>
          <w:lang w:val="uk-UA"/>
        </w:rPr>
        <w:t xml:space="preserve"> тис. грн., із них:</w:t>
      </w:r>
    </w:p>
    <w:p w:rsidR="00534407" w:rsidRPr="001245B2" w:rsidRDefault="00534407" w:rsidP="00534407">
      <w:pPr>
        <w:numPr>
          <w:ilvl w:val="1"/>
          <w:numId w:val="17"/>
        </w:numPr>
        <w:rPr>
          <w:sz w:val="26"/>
          <w:szCs w:val="26"/>
          <w:lang w:val="uk-UA"/>
        </w:rPr>
      </w:pPr>
      <w:r w:rsidRPr="001245B2">
        <w:rPr>
          <w:sz w:val="26"/>
          <w:szCs w:val="26"/>
          <w:lang w:val="uk-UA"/>
        </w:rPr>
        <w:t>збір за спеціальне використання води –</w:t>
      </w:r>
      <w:r w:rsidR="00A74508">
        <w:rPr>
          <w:sz w:val="26"/>
          <w:szCs w:val="26"/>
          <w:lang w:val="uk-UA"/>
        </w:rPr>
        <w:t xml:space="preserve"> 9,5 тис. грн.</w:t>
      </w:r>
    </w:p>
    <w:p w:rsidR="00534407" w:rsidRPr="001245B2" w:rsidRDefault="00A74508" w:rsidP="00534407">
      <w:pPr>
        <w:numPr>
          <w:ilvl w:val="0"/>
          <w:numId w:val="17"/>
        </w:numPr>
        <w:rPr>
          <w:sz w:val="26"/>
          <w:szCs w:val="26"/>
          <w:lang w:val="uk-UA"/>
        </w:rPr>
      </w:pPr>
      <w:r>
        <w:rPr>
          <w:sz w:val="26"/>
          <w:szCs w:val="26"/>
          <w:lang w:val="uk-UA"/>
        </w:rPr>
        <w:t>оплата послуг</w:t>
      </w:r>
      <w:r w:rsidR="00534407">
        <w:rPr>
          <w:sz w:val="26"/>
          <w:szCs w:val="26"/>
          <w:lang w:val="uk-UA"/>
        </w:rPr>
        <w:t xml:space="preserve"> – </w:t>
      </w:r>
      <w:r w:rsidR="007E4BEB">
        <w:rPr>
          <w:b/>
          <w:sz w:val="26"/>
          <w:szCs w:val="26"/>
          <w:lang w:val="uk-UA"/>
        </w:rPr>
        <w:t>5114,4</w:t>
      </w:r>
      <w:r w:rsidR="00534407" w:rsidRPr="001245B2">
        <w:rPr>
          <w:sz w:val="26"/>
          <w:szCs w:val="26"/>
          <w:lang w:val="uk-UA"/>
        </w:rPr>
        <w:t xml:space="preserve"> тис. грн., з них:</w:t>
      </w:r>
    </w:p>
    <w:p w:rsidR="007E4BEB" w:rsidRDefault="007E4BEB" w:rsidP="00534407">
      <w:pPr>
        <w:numPr>
          <w:ilvl w:val="1"/>
          <w:numId w:val="17"/>
        </w:numPr>
        <w:rPr>
          <w:sz w:val="26"/>
          <w:szCs w:val="26"/>
          <w:lang w:val="uk-UA"/>
        </w:rPr>
      </w:pPr>
      <w:r>
        <w:rPr>
          <w:sz w:val="26"/>
          <w:szCs w:val="26"/>
          <w:lang w:val="uk-UA"/>
        </w:rPr>
        <w:t>послуги підрядних організацій по утриманню об’єктів благоустрою – 3770,8</w:t>
      </w:r>
      <w:r w:rsidRPr="007E4BEB">
        <w:rPr>
          <w:sz w:val="26"/>
          <w:szCs w:val="26"/>
          <w:lang w:val="uk-UA"/>
        </w:rPr>
        <w:t xml:space="preserve"> </w:t>
      </w:r>
      <w:r>
        <w:rPr>
          <w:sz w:val="26"/>
          <w:szCs w:val="26"/>
          <w:lang w:val="uk-UA"/>
        </w:rPr>
        <w:t xml:space="preserve">тис. грн.; </w:t>
      </w:r>
    </w:p>
    <w:p w:rsidR="007E4BEB" w:rsidRPr="007E4BEB" w:rsidRDefault="007E4BEB" w:rsidP="007E4BEB">
      <w:pPr>
        <w:numPr>
          <w:ilvl w:val="1"/>
          <w:numId w:val="17"/>
        </w:numPr>
        <w:rPr>
          <w:sz w:val="26"/>
          <w:szCs w:val="26"/>
          <w:lang w:val="uk-UA"/>
        </w:rPr>
      </w:pPr>
      <w:r>
        <w:rPr>
          <w:sz w:val="26"/>
          <w:szCs w:val="26"/>
          <w:lang w:val="uk-UA"/>
        </w:rPr>
        <w:t>послуги підрядних організацій по обслуговуванню та ремонту машин та механізмів – 575,6</w:t>
      </w:r>
      <w:r w:rsidRPr="007E4BEB">
        <w:rPr>
          <w:sz w:val="26"/>
          <w:szCs w:val="26"/>
          <w:lang w:val="uk-UA"/>
        </w:rPr>
        <w:t xml:space="preserve"> </w:t>
      </w:r>
      <w:r>
        <w:rPr>
          <w:sz w:val="26"/>
          <w:szCs w:val="26"/>
          <w:lang w:val="uk-UA"/>
        </w:rPr>
        <w:t xml:space="preserve">тис. грн.; </w:t>
      </w:r>
    </w:p>
    <w:p w:rsidR="007E4BEB" w:rsidRDefault="007E4BEB" w:rsidP="00534407">
      <w:pPr>
        <w:numPr>
          <w:ilvl w:val="1"/>
          <w:numId w:val="17"/>
        </w:numPr>
        <w:rPr>
          <w:sz w:val="26"/>
          <w:szCs w:val="26"/>
          <w:lang w:val="uk-UA"/>
        </w:rPr>
      </w:pPr>
      <w:r>
        <w:rPr>
          <w:sz w:val="26"/>
          <w:szCs w:val="26"/>
          <w:lang w:val="uk-UA"/>
        </w:rPr>
        <w:t>послуги технагляду – 190,7</w:t>
      </w:r>
      <w:r w:rsidRPr="007E4BEB">
        <w:rPr>
          <w:sz w:val="26"/>
          <w:szCs w:val="26"/>
          <w:lang w:val="uk-UA"/>
        </w:rPr>
        <w:t xml:space="preserve"> </w:t>
      </w:r>
      <w:r>
        <w:rPr>
          <w:sz w:val="26"/>
          <w:szCs w:val="26"/>
          <w:lang w:val="uk-UA"/>
        </w:rPr>
        <w:t>тис. грн.;</w:t>
      </w:r>
    </w:p>
    <w:p w:rsidR="00534407" w:rsidRPr="001245B2" w:rsidRDefault="007E4BEB" w:rsidP="00534407">
      <w:pPr>
        <w:numPr>
          <w:ilvl w:val="1"/>
          <w:numId w:val="17"/>
        </w:numPr>
        <w:rPr>
          <w:sz w:val="26"/>
          <w:szCs w:val="26"/>
          <w:lang w:val="uk-UA"/>
        </w:rPr>
      </w:pPr>
      <w:r>
        <w:rPr>
          <w:sz w:val="26"/>
          <w:szCs w:val="26"/>
          <w:lang w:val="uk-UA"/>
        </w:rPr>
        <w:t>банківські послуги – 55,0</w:t>
      </w:r>
      <w:r w:rsidR="00534407" w:rsidRPr="001245B2">
        <w:rPr>
          <w:sz w:val="26"/>
          <w:szCs w:val="26"/>
          <w:lang w:val="uk-UA"/>
        </w:rPr>
        <w:t xml:space="preserve"> тис. грн.;</w:t>
      </w:r>
    </w:p>
    <w:p w:rsidR="00534407" w:rsidRPr="001245B2" w:rsidRDefault="00534407" w:rsidP="007E4BEB">
      <w:pPr>
        <w:ind w:left="1080"/>
        <w:rPr>
          <w:sz w:val="26"/>
          <w:szCs w:val="26"/>
          <w:lang w:val="uk-UA"/>
        </w:rPr>
      </w:pPr>
    </w:p>
    <w:p w:rsidR="0007609B" w:rsidRPr="001245B2" w:rsidRDefault="0007609B" w:rsidP="0007609B">
      <w:pPr>
        <w:jc w:val="left"/>
        <w:rPr>
          <w:sz w:val="26"/>
          <w:szCs w:val="26"/>
          <w:lang w:val="uk-UA"/>
        </w:rPr>
      </w:pPr>
      <w:r w:rsidRPr="001245B2">
        <w:rPr>
          <w:sz w:val="26"/>
          <w:szCs w:val="26"/>
          <w:lang w:val="uk-UA"/>
        </w:rPr>
        <w:t xml:space="preserve">Залишок </w:t>
      </w:r>
      <w:r w:rsidR="00534407">
        <w:rPr>
          <w:sz w:val="26"/>
          <w:szCs w:val="26"/>
          <w:lang w:val="uk-UA"/>
        </w:rPr>
        <w:t>власних коштів підприємства</w:t>
      </w:r>
      <w:r w:rsidR="008D1E4F">
        <w:rPr>
          <w:sz w:val="26"/>
          <w:szCs w:val="26"/>
          <w:lang w:val="uk-UA"/>
        </w:rPr>
        <w:t xml:space="preserve"> на 01.01.2018</w:t>
      </w:r>
      <w:r>
        <w:rPr>
          <w:sz w:val="26"/>
          <w:szCs w:val="26"/>
          <w:lang w:val="uk-UA"/>
        </w:rPr>
        <w:t xml:space="preserve"> року становив</w:t>
      </w:r>
      <w:r w:rsidRPr="001245B2">
        <w:rPr>
          <w:sz w:val="26"/>
          <w:szCs w:val="26"/>
          <w:lang w:val="uk-UA"/>
        </w:rPr>
        <w:t xml:space="preserve"> </w:t>
      </w:r>
      <w:r w:rsidR="00534407">
        <w:rPr>
          <w:b/>
          <w:sz w:val="26"/>
          <w:szCs w:val="26"/>
          <w:lang w:val="uk-UA"/>
        </w:rPr>
        <w:t>11686,0</w:t>
      </w:r>
      <w:r w:rsidR="008D1E4F" w:rsidRPr="001245B2">
        <w:rPr>
          <w:sz w:val="26"/>
          <w:szCs w:val="26"/>
          <w:lang w:val="uk-UA"/>
        </w:rPr>
        <w:t xml:space="preserve"> </w:t>
      </w:r>
      <w:r w:rsidRPr="001245B2">
        <w:rPr>
          <w:sz w:val="26"/>
          <w:szCs w:val="26"/>
          <w:lang w:val="uk-UA"/>
        </w:rPr>
        <w:t>тис. грн.</w:t>
      </w:r>
      <w:r w:rsidR="00534407">
        <w:rPr>
          <w:sz w:val="26"/>
          <w:szCs w:val="26"/>
          <w:lang w:val="uk-UA"/>
        </w:rPr>
        <w:t xml:space="preserve">, в тому числі статутні кошти </w:t>
      </w:r>
      <w:r w:rsidR="00534407" w:rsidRPr="003C31DF">
        <w:rPr>
          <w:b/>
          <w:sz w:val="26"/>
          <w:szCs w:val="26"/>
          <w:lang w:val="uk-UA"/>
        </w:rPr>
        <w:t>11482,4</w:t>
      </w:r>
      <w:r w:rsidR="00534407" w:rsidRPr="00534407">
        <w:rPr>
          <w:sz w:val="26"/>
          <w:szCs w:val="26"/>
          <w:lang w:val="uk-UA"/>
        </w:rPr>
        <w:t xml:space="preserve"> </w:t>
      </w:r>
      <w:r w:rsidR="00534407" w:rsidRPr="001245B2">
        <w:rPr>
          <w:sz w:val="26"/>
          <w:szCs w:val="26"/>
          <w:lang w:val="uk-UA"/>
        </w:rPr>
        <w:t>тис. грн.</w:t>
      </w:r>
    </w:p>
    <w:p w:rsidR="00502C58" w:rsidRPr="001245B2" w:rsidRDefault="008D1E4F" w:rsidP="00502C58">
      <w:pPr>
        <w:rPr>
          <w:sz w:val="26"/>
          <w:szCs w:val="26"/>
          <w:lang w:val="uk-UA"/>
        </w:rPr>
      </w:pPr>
      <w:r>
        <w:rPr>
          <w:sz w:val="26"/>
          <w:szCs w:val="26"/>
          <w:lang w:val="uk-UA"/>
        </w:rPr>
        <w:t>На протязі 11 місяців 2018</w:t>
      </w:r>
      <w:r w:rsidR="00502C58" w:rsidRPr="001245B2">
        <w:rPr>
          <w:sz w:val="26"/>
          <w:szCs w:val="26"/>
          <w:lang w:val="uk-UA"/>
        </w:rPr>
        <w:t xml:space="preserve"> року в процесі господарської діяльності підприємство одержало грошові кошти на загальну суму </w:t>
      </w:r>
      <w:r w:rsidR="00454BA2">
        <w:rPr>
          <w:b/>
          <w:sz w:val="26"/>
          <w:szCs w:val="26"/>
          <w:lang w:val="uk-UA"/>
        </w:rPr>
        <w:t>826,0</w:t>
      </w:r>
      <w:r w:rsidR="00502C58" w:rsidRPr="001245B2">
        <w:rPr>
          <w:sz w:val="26"/>
          <w:szCs w:val="26"/>
          <w:lang w:val="uk-UA"/>
        </w:rPr>
        <w:t xml:space="preserve"> тис. грн., в тому числі:</w:t>
      </w:r>
    </w:p>
    <w:p w:rsidR="00502C58" w:rsidRPr="003923E7" w:rsidRDefault="00502C58" w:rsidP="003923E7">
      <w:pPr>
        <w:numPr>
          <w:ilvl w:val="0"/>
          <w:numId w:val="17"/>
        </w:numPr>
        <w:rPr>
          <w:sz w:val="26"/>
          <w:szCs w:val="26"/>
          <w:lang w:val="uk-UA"/>
        </w:rPr>
      </w:pPr>
      <w:r w:rsidRPr="001245B2">
        <w:rPr>
          <w:sz w:val="26"/>
          <w:szCs w:val="26"/>
          <w:lang w:val="uk-UA"/>
        </w:rPr>
        <w:t>надходження грошов</w:t>
      </w:r>
      <w:r w:rsidR="003923E7">
        <w:rPr>
          <w:sz w:val="26"/>
          <w:szCs w:val="26"/>
          <w:lang w:val="uk-UA"/>
        </w:rPr>
        <w:t>их коштів від реалізації робіт та</w:t>
      </w:r>
      <w:r w:rsidR="00BD7F40">
        <w:rPr>
          <w:sz w:val="26"/>
          <w:szCs w:val="26"/>
          <w:lang w:val="uk-UA"/>
        </w:rPr>
        <w:t xml:space="preserve"> послуг</w:t>
      </w:r>
      <w:r w:rsidR="00454BA2">
        <w:rPr>
          <w:sz w:val="26"/>
          <w:szCs w:val="26"/>
          <w:lang w:val="uk-UA"/>
        </w:rPr>
        <w:t xml:space="preserve"> -  </w:t>
      </w:r>
      <w:r w:rsidR="00454BA2" w:rsidRPr="003923E7">
        <w:rPr>
          <w:sz w:val="26"/>
          <w:szCs w:val="26"/>
          <w:lang w:val="uk-UA"/>
        </w:rPr>
        <w:t>303,8</w:t>
      </w:r>
      <w:r w:rsidRPr="003923E7">
        <w:rPr>
          <w:sz w:val="26"/>
          <w:szCs w:val="26"/>
          <w:lang w:val="uk-UA"/>
        </w:rPr>
        <w:t xml:space="preserve"> тис. грн.;</w:t>
      </w:r>
    </w:p>
    <w:p w:rsidR="00502C58" w:rsidRDefault="00502C58" w:rsidP="00502C58">
      <w:pPr>
        <w:numPr>
          <w:ilvl w:val="0"/>
          <w:numId w:val="17"/>
        </w:numPr>
        <w:rPr>
          <w:sz w:val="26"/>
          <w:szCs w:val="26"/>
          <w:lang w:val="uk-UA"/>
        </w:rPr>
      </w:pPr>
      <w:r w:rsidRPr="001245B2">
        <w:rPr>
          <w:sz w:val="26"/>
          <w:szCs w:val="26"/>
          <w:lang w:val="uk-UA"/>
        </w:rPr>
        <w:t>відсотки за залишками коштів та транзитні к</w:t>
      </w:r>
      <w:r w:rsidR="00BD7F40">
        <w:rPr>
          <w:sz w:val="26"/>
          <w:szCs w:val="26"/>
          <w:lang w:val="uk-UA"/>
        </w:rPr>
        <w:t>ошти на</w:t>
      </w:r>
      <w:r w:rsidR="008D1E4F">
        <w:rPr>
          <w:sz w:val="26"/>
          <w:szCs w:val="26"/>
          <w:lang w:val="uk-UA"/>
        </w:rPr>
        <w:t xml:space="preserve"> </w:t>
      </w:r>
      <w:r w:rsidR="00454BA2">
        <w:rPr>
          <w:sz w:val="26"/>
          <w:szCs w:val="26"/>
          <w:lang w:val="uk-UA"/>
        </w:rPr>
        <w:t>поточних рахунках – 191,1</w:t>
      </w:r>
      <w:r w:rsidRPr="001245B2">
        <w:rPr>
          <w:sz w:val="26"/>
          <w:szCs w:val="26"/>
          <w:lang w:val="uk-UA"/>
        </w:rPr>
        <w:t xml:space="preserve"> тис. грн.;</w:t>
      </w:r>
    </w:p>
    <w:p w:rsidR="006F1683" w:rsidRPr="006F1683" w:rsidRDefault="00454BA2" w:rsidP="006F1683">
      <w:pPr>
        <w:numPr>
          <w:ilvl w:val="0"/>
          <w:numId w:val="17"/>
        </w:numPr>
        <w:rPr>
          <w:sz w:val="26"/>
          <w:szCs w:val="26"/>
          <w:lang w:val="uk-UA"/>
        </w:rPr>
      </w:pPr>
      <w:r>
        <w:rPr>
          <w:sz w:val="26"/>
          <w:szCs w:val="26"/>
          <w:lang w:val="uk-UA"/>
        </w:rPr>
        <w:t>реалізація</w:t>
      </w:r>
      <w:r w:rsidR="008D1E4F">
        <w:rPr>
          <w:sz w:val="26"/>
          <w:szCs w:val="26"/>
          <w:lang w:val="uk-UA"/>
        </w:rPr>
        <w:t xml:space="preserve"> </w:t>
      </w:r>
      <w:r>
        <w:rPr>
          <w:sz w:val="26"/>
          <w:szCs w:val="26"/>
          <w:lang w:val="uk-UA"/>
        </w:rPr>
        <w:t>матеріальних активів – 5,3</w:t>
      </w:r>
      <w:r w:rsidR="006F1683">
        <w:rPr>
          <w:sz w:val="26"/>
          <w:szCs w:val="26"/>
          <w:lang w:val="uk-UA"/>
        </w:rPr>
        <w:t xml:space="preserve"> </w:t>
      </w:r>
      <w:r w:rsidR="006F1683" w:rsidRPr="001245B2">
        <w:rPr>
          <w:sz w:val="26"/>
          <w:szCs w:val="26"/>
          <w:lang w:val="uk-UA"/>
        </w:rPr>
        <w:t>тис. грн.;</w:t>
      </w:r>
    </w:p>
    <w:p w:rsidR="00454BA2" w:rsidRPr="00454BA2" w:rsidRDefault="00454BA2" w:rsidP="00454BA2">
      <w:pPr>
        <w:numPr>
          <w:ilvl w:val="0"/>
          <w:numId w:val="17"/>
        </w:numPr>
        <w:rPr>
          <w:sz w:val="26"/>
          <w:szCs w:val="26"/>
          <w:lang w:val="uk-UA"/>
        </w:rPr>
      </w:pPr>
      <w:r>
        <w:rPr>
          <w:sz w:val="26"/>
          <w:szCs w:val="26"/>
          <w:lang w:val="uk-UA"/>
        </w:rPr>
        <w:t>повернуті штрафи і пені – 33,2</w:t>
      </w:r>
      <w:r w:rsidRPr="00454BA2">
        <w:rPr>
          <w:sz w:val="26"/>
          <w:szCs w:val="26"/>
          <w:lang w:val="uk-UA"/>
        </w:rPr>
        <w:t xml:space="preserve"> </w:t>
      </w:r>
      <w:r w:rsidRPr="001245B2">
        <w:rPr>
          <w:sz w:val="26"/>
          <w:szCs w:val="26"/>
          <w:lang w:val="uk-UA"/>
        </w:rPr>
        <w:t>тис. грн.;</w:t>
      </w:r>
    </w:p>
    <w:p w:rsidR="00454BA2" w:rsidRPr="00454BA2" w:rsidRDefault="00454BA2" w:rsidP="00454BA2">
      <w:pPr>
        <w:numPr>
          <w:ilvl w:val="0"/>
          <w:numId w:val="17"/>
        </w:numPr>
        <w:rPr>
          <w:sz w:val="26"/>
          <w:szCs w:val="26"/>
          <w:lang w:val="uk-UA"/>
        </w:rPr>
      </w:pPr>
      <w:r>
        <w:rPr>
          <w:sz w:val="26"/>
          <w:szCs w:val="26"/>
          <w:lang w:val="uk-UA"/>
        </w:rPr>
        <w:t>повернуті внутрішні позики – 90,0 тис. грн.;</w:t>
      </w:r>
    </w:p>
    <w:p w:rsidR="00C143AF" w:rsidRPr="00454BA2" w:rsidRDefault="00454BA2" w:rsidP="00C143AF">
      <w:pPr>
        <w:numPr>
          <w:ilvl w:val="0"/>
          <w:numId w:val="17"/>
        </w:numPr>
        <w:rPr>
          <w:sz w:val="26"/>
          <w:szCs w:val="26"/>
          <w:lang w:val="uk-UA"/>
        </w:rPr>
      </w:pPr>
      <w:r w:rsidRPr="00C143AF">
        <w:rPr>
          <w:sz w:val="26"/>
          <w:szCs w:val="26"/>
          <w:lang w:val="uk-UA"/>
        </w:rPr>
        <w:t xml:space="preserve">відшкодування пошкодженого </w:t>
      </w:r>
      <w:r w:rsidR="00C143AF" w:rsidRPr="00C143AF">
        <w:rPr>
          <w:sz w:val="26"/>
          <w:szCs w:val="26"/>
          <w:lang w:val="uk-UA"/>
        </w:rPr>
        <w:t xml:space="preserve">майна – 1,9 </w:t>
      </w:r>
      <w:r w:rsidR="00C143AF">
        <w:rPr>
          <w:sz w:val="26"/>
          <w:szCs w:val="26"/>
          <w:lang w:val="uk-UA"/>
        </w:rPr>
        <w:t>тис. грн.;</w:t>
      </w:r>
    </w:p>
    <w:p w:rsidR="006F5BA2" w:rsidRPr="00C143AF" w:rsidRDefault="00C143AF" w:rsidP="00502C58">
      <w:pPr>
        <w:numPr>
          <w:ilvl w:val="0"/>
          <w:numId w:val="17"/>
        </w:numPr>
        <w:rPr>
          <w:sz w:val="26"/>
          <w:szCs w:val="26"/>
          <w:lang w:val="uk-UA"/>
        </w:rPr>
      </w:pPr>
      <w:r>
        <w:rPr>
          <w:sz w:val="26"/>
          <w:szCs w:val="26"/>
          <w:lang w:val="uk-UA"/>
        </w:rPr>
        <w:t>інші надходження – 200,7</w:t>
      </w:r>
      <w:r w:rsidR="006F5BA2" w:rsidRPr="00C143AF">
        <w:rPr>
          <w:sz w:val="26"/>
          <w:szCs w:val="26"/>
          <w:lang w:val="uk-UA"/>
        </w:rPr>
        <w:t xml:space="preserve"> тис.</w:t>
      </w:r>
      <w:r w:rsidR="00607996" w:rsidRPr="00C143AF">
        <w:rPr>
          <w:sz w:val="26"/>
          <w:szCs w:val="26"/>
          <w:lang w:val="uk-UA"/>
        </w:rPr>
        <w:t xml:space="preserve"> </w:t>
      </w:r>
      <w:r w:rsidR="006F5BA2" w:rsidRPr="00C143AF">
        <w:rPr>
          <w:sz w:val="26"/>
          <w:szCs w:val="26"/>
          <w:lang w:val="uk-UA"/>
        </w:rPr>
        <w:t>грн.</w:t>
      </w:r>
    </w:p>
    <w:p w:rsidR="00502C58" w:rsidRPr="001245B2" w:rsidRDefault="00502C58" w:rsidP="00502C58">
      <w:pPr>
        <w:ind w:left="720"/>
        <w:rPr>
          <w:sz w:val="26"/>
          <w:szCs w:val="26"/>
          <w:lang w:val="uk-UA"/>
        </w:rPr>
      </w:pPr>
    </w:p>
    <w:p w:rsidR="00502C58" w:rsidRPr="001245B2" w:rsidRDefault="00BD7F40" w:rsidP="00502C58">
      <w:pPr>
        <w:jc w:val="left"/>
        <w:rPr>
          <w:sz w:val="26"/>
          <w:szCs w:val="26"/>
          <w:lang w:val="uk-UA"/>
        </w:rPr>
      </w:pPr>
      <w:r>
        <w:rPr>
          <w:sz w:val="26"/>
          <w:szCs w:val="26"/>
          <w:lang w:val="uk-UA"/>
        </w:rPr>
        <w:t>Витрати грошових коштів з</w:t>
      </w:r>
      <w:r w:rsidR="002127F2">
        <w:rPr>
          <w:sz w:val="26"/>
          <w:szCs w:val="26"/>
          <w:lang w:val="uk-UA"/>
        </w:rPr>
        <w:t xml:space="preserve">а </w:t>
      </w:r>
      <w:r w:rsidR="008D1E4F">
        <w:rPr>
          <w:sz w:val="26"/>
          <w:szCs w:val="26"/>
          <w:lang w:val="uk-UA"/>
        </w:rPr>
        <w:t>звітний період</w:t>
      </w:r>
      <w:r w:rsidR="002127F2">
        <w:rPr>
          <w:sz w:val="26"/>
          <w:szCs w:val="26"/>
          <w:lang w:val="uk-UA"/>
        </w:rPr>
        <w:t xml:space="preserve"> склали </w:t>
      </w:r>
      <w:r w:rsidR="00C143AF">
        <w:rPr>
          <w:b/>
          <w:sz w:val="26"/>
          <w:szCs w:val="26"/>
          <w:lang w:val="uk-UA"/>
        </w:rPr>
        <w:t>11248,2</w:t>
      </w:r>
      <w:r w:rsidR="00502C58" w:rsidRPr="001245B2">
        <w:rPr>
          <w:sz w:val="26"/>
          <w:szCs w:val="26"/>
          <w:lang w:val="uk-UA"/>
        </w:rPr>
        <w:t xml:space="preserve">  тис. грн., в т. ч.:</w:t>
      </w:r>
    </w:p>
    <w:p w:rsidR="00502C58" w:rsidRPr="001245B2" w:rsidRDefault="00502C58" w:rsidP="00502C58">
      <w:pPr>
        <w:numPr>
          <w:ilvl w:val="0"/>
          <w:numId w:val="17"/>
        </w:numPr>
        <w:jc w:val="left"/>
        <w:rPr>
          <w:sz w:val="26"/>
          <w:szCs w:val="26"/>
          <w:lang w:val="uk-UA"/>
        </w:rPr>
      </w:pPr>
      <w:r w:rsidRPr="001245B2">
        <w:rPr>
          <w:sz w:val="26"/>
          <w:szCs w:val="26"/>
          <w:lang w:val="uk-UA"/>
        </w:rPr>
        <w:t xml:space="preserve">оплата </w:t>
      </w:r>
      <w:r w:rsidR="00BD7F40">
        <w:rPr>
          <w:sz w:val="26"/>
          <w:szCs w:val="26"/>
          <w:lang w:val="uk-UA"/>
        </w:rPr>
        <w:t>това</w:t>
      </w:r>
      <w:r w:rsidR="00866105">
        <w:rPr>
          <w:sz w:val="26"/>
          <w:szCs w:val="26"/>
          <w:lang w:val="uk-UA"/>
        </w:rPr>
        <w:t xml:space="preserve">рів, робіт, послуг – </w:t>
      </w:r>
      <w:r w:rsidR="00144D6E">
        <w:rPr>
          <w:sz w:val="26"/>
          <w:szCs w:val="26"/>
          <w:lang w:val="uk-UA"/>
        </w:rPr>
        <w:t>797,5</w:t>
      </w:r>
      <w:r w:rsidRPr="001245B2">
        <w:rPr>
          <w:sz w:val="26"/>
          <w:szCs w:val="26"/>
          <w:lang w:val="uk-UA"/>
        </w:rPr>
        <w:t xml:space="preserve"> тис. грн.;</w:t>
      </w:r>
    </w:p>
    <w:p w:rsidR="00144D6E" w:rsidRDefault="00144D6E" w:rsidP="00502C58">
      <w:pPr>
        <w:numPr>
          <w:ilvl w:val="0"/>
          <w:numId w:val="17"/>
        </w:numPr>
        <w:jc w:val="left"/>
        <w:rPr>
          <w:sz w:val="26"/>
          <w:szCs w:val="26"/>
          <w:lang w:val="uk-UA"/>
        </w:rPr>
      </w:pPr>
      <w:r>
        <w:rPr>
          <w:sz w:val="26"/>
          <w:szCs w:val="26"/>
          <w:lang w:val="uk-UA"/>
        </w:rPr>
        <w:t xml:space="preserve">оплата матеріалів – 282,6 </w:t>
      </w:r>
      <w:r w:rsidRPr="001245B2">
        <w:rPr>
          <w:sz w:val="26"/>
          <w:szCs w:val="26"/>
          <w:lang w:val="uk-UA"/>
        </w:rPr>
        <w:t>тис. грн.;</w:t>
      </w:r>
    </w:p>
    <w:p w:rsidR="00C143AF" w:rsidRDefault="00C143AF" w:rsidP="00502C58">
      <w:pPr>
        <w:numPr>
          <w:ilvl w:val="0"/>
          <w:numId w:val="17"/>
        </w:numPr>
        <w:jc w:val="left"/>
        <w:rPr>
          <w:sz w:val="26"/>
          <w:szCs w:val="26"/>
          <w:lang w:val="uk-UA"/>
        </w:rPr>
      </w:pPr>
      <w:r>
        <w:rPr>
          <w:sz w:val="26"/>
          <w:szCs w:val="26"/>
          <w:lang w:val="uk-UA"/>
        </w:rPr>
        <w:t>оплата машин та механізмів – 9393,0</w:t>
      </w:r>
      <w:r w:rsidRPr="00C143AF">
        <w:rPr>
          <w:sz w:val="26"/>
          <w:szCs w:val="26"/>
          <w:lang w:val="uk-UA"/>
        </w:rPr>
        <w:t xml:space="preserve"> </w:t>
      </w:r>
      <w:r w:rsidRPr="001245B2">
        <w:rPr>
          <w:sz w:val="26"/>
          <w:szCs w:val="26"/>
          <w:lang w:val="uk-UA"/>
        </w:rPr>
        <w:t>тис. грн.;</w:t>
      </w:r>
    </w:p>
    <w:p w:rsidR="00502C58" w:rsidRPr="001245B2" w:rsidRDefault="00C143AF" w:rsidP="00502C58">
      <w:pPr>
        <w:numPr>
          <w:ilvl w:val="0"/>
          <w:numId w:val="17"/>
        </w:numPr>
        <w:jc w:val="left"/>
        <w:rPr>
          <w:sz w:val="26"/>
          <w:szCs w:val="26"/>
          <w:lang w:val="uk-UA"/>
        </w:rPr>
      </w:pPr>
      <w:r>
        <w:rPr>
          <w:sz w:val="26"/>
          <w:szCs w:val="26"/>
          <w:lang w:val="uk-UA"/>
        </w:rPr>
        <w:lastRenderedPageBreak/>
        <w:t>витрати пов’язані з оплатою праці</w:t>
      </w:r>
      <w:r w:rsidR="000742D3">
        <w:rPr>
          <w:sz w:val="26"/>
          <w:szCs w:val="26"/>
          <w:lang w:val="uk-UA"/>
        </w:rPr>
        <w:t xml:space="preserve"> –</w:t>
      </w:r>
      <w:r>
        <w:rPr>
          <w:sz w:val="26"/>
          <w:szCs w:val="26"/>
          <w:lang w:val="uk-UA"/>
        </w:rPr>
        <w:t>45,5</w:t>
      </w:r>
      <w:r w:rsidR="00502C58" w:rsidRPr="001245B2">
        <w:rPr>
          <w:sz w:val="26"/>
          <w:szCs w:val="26"/>
          <w:lang w:val="uk-UA"/>
        </w:rPr>
        <w:t xml:space="preserve"> тис. грн.;</w:t>
      </w:r>
    </w:p>
    <w:p w:rsidR="00502C58" w:rsidRPr="001245B2" w:rsidRDefault="00C143AF" w:rsidP="00502C58">
      <w:pPr>
        <w:numPr>
          <w:ilvl w:val="0"/>
          <w:numId w:val="17"/>
        </w:numPr>
        <w:jc w:val="left"/>
        <w:rPr>
          <w:sz w:val="26"/>
          <w:szCs w:val="26"/>
          <w:lang w:val="uk-UA"/>
        </w:rPr>
      </w:pPr>
      <w:r>
        <w:rPr>
          <w:sz w:val="26"/>
          <w:szCs w:val="26"/>
          <w:lang w:val="uk-UA"/>
        </w:rPr>
        <w:t>ЄСВ</w:t>
      </w:r>
      <w:r w:rsidR="000742D3">
        <w:rPr>
          <w:sz w:val="26"/>
          <w:szCs w:val="26"/>
          <w:lang w:val="uk-UA"/>
        </w:rPr>
        <w:t xml:space="preserve"> – </w:t>
      </w:r>
      <w:r w:rsidRPr="00C143AF">
        <w:rPr>
          <w:sz w:val="26"/>
          <w:szCs w:val="26"/>
          <w:lang w:val="uk-UA"/>
        </w:rPr>
        <w:t>10,0</w:t>
      </w:r>
      <w:r w:rsidR="00502C58" w:rsidRPr="001245B2">
        <w:rPr>
          <w:sz w:val="26"/>
          <w:szCs w:val="26"/>
          <w:lang w:val="uk-UA"/>
        </w:rPr>
        <w:t xml:space="preserve"> тис. грн.;</w:t>
      </w:r>
    </w:p>
    <w:p w:rsidR="00144D6E" w:rsidRDefault="00144D6E" w:rsidP="00502C58">
      <w:pPr>
        <w:numPr>
          <w:ilvl w:val="0"/>
          <w:numId w:val="17"/>
        </w:numPr>
        <w:rPr>
          <w:sz w:val="26"/>
          <w:szCs w:val="26"/>
          <w:lang w:val="uk-UA"/>
        </w:rPr>
      </w:pPr>
      <w:r>
        <w:rPr>
          <w:sz w:val="26"/>
          <w:szCs w:val="26"/>
          <w:lang w:val="uk-UA"/>
        </w:rPr>
        <w:t>оплата енергоносіїв – 16,8</w:t>
      </w:r>
      <w:r w:rsidRPr="00144D6E">
        <w:rPr>
          <w:sz w:val="26"/>
          <w:szCs w:val="26"/>
          <w:lang w:val="uk-UA"/>
        </w:rPr>
        <w:t xml:space="preserve"> </w:t>
      </w:r>
      <w:r w:rsidRPr="001245B2">
        <w:rPr>
          <w:sz w:val="26"/>
          <w:szCs w:val="26"/>
          <w:lang w:val="uk-UA"/>
        </w:rPr>
        <w:t>тис. грн</w:t>
      </w:r>
      <w:r>
        <w:rPr>
          <w:sz w:val="26"/>
          <w:szCs w:val="26"/>
          <w:lang w:val="uk-UA"/>
        </w:rPr>
        <w:t>.;</w:t>
      </w:r>
    </w:p>
    <w:p w:rsidR="00144D6E" w:rsidRDefault="00144D6E" w:rsidP="00144D6E">
      <w:pPr>
        <w:ind w:left="720"/>
        <w:rPr>
          <w:sz w:val="26"/>
          <w:szCs w:val="26"/>
          <w:lang w:val="uk-UA"/>
        </w:rPr>
      </w:pPr>
    </w:p>
    <w:p w:rsidR="00502C58" w:rsidRPr="001245B2" w:rsidRDefault="00502C58" w:rsidP="00502C58">
      <w:pPr>
        <w:numPr>
          <w:ilvl w:val="0"/>
          <w:numId w:val="17"/>
        </w:numPr>
        <w:rPr>
          <w:sz w:val="26"/>
          <w:szCs w:val="26"/>
          <w:lang w:val="uk-UA"/>
        </w:rPr>
      </w:pPr>
      <w:r w:rsidRPr="001245B2">
        <w:rPr>
          <w:sz w:val="26"/>
          <w:szCs w:val="26"/>
          <w:lang w:val="uk-UA"/>
        </w:rPr>
        <w:t>оплата зобов’яз</w:t>
      </w:r>
      <w:r w:rsidR="00BD7F40">
        <w:rPr>
          <w:sz w:val="26"/>
          <w:szCs w:val="26"/>
          <w:lang w:val="uk-UA"/>
        </w:rPr>
        <w:t>ан</w:t>
      </w:r>
      <w:r w:rsidR="002127F2">
        <w:rPr>
          <w:sz w:val="26"/>
          <w:szCs w:val="26"/>
          <w:lang w:val="uk-UA"/>
        </w:rPr>
        <w:t xml:space="preserve">ь з податків і зборів – </w:t>
      </w:r>
      <w:r w:rsidR="00C143AF">
        <w:rPr>
          <w:b/>
          <w:sz w:val="26"/>
          <w:szCs w:val="26"/>
          <w:lang w:val="uk-UA"/>
        </w:rPr>
        <w:t>488,7</w:t>
      </w:r>
      <w:r w:rsidRPr="001245B2">
        <w:rPr>
          <w:sz w:val="26"/>
          <w:szCs w:val="26"/>
          <w:lang w:val="uk-UA"/>
        </w:rPr>
        <w:t xml:space="preserve"> тис. грн., із них:</w:t>
      </w:r>
    </w:p>
    <w:p w:rsidR="00142544" w:rsidRPr="001245B2" w:rsidRDefault="008D1E4F" w:rsidP="00502C58">
      <w:pPr>
        <w:numPr>
          <w:ilvl w:val="1"/>
          <w:numId w:val="17"/>
        </w:numPr>
        <w:rPr>
          <w:sz w:val="26"/>
          <w:szCs w:val="26"/>
          <w:lang w:val="uk-UA"/>
        </w:rPr>
      </w:pPr>
      <w:r>
        <w:rPr>
          <w:sz w:val="26"/>
          <w:szCs w:val="26"/>
          <w:lang w:val="uk-UA"/>
        </w:rPr>
        <w:t>пода</w:t>
      </w:r>
      <w:r w:rsidR="00C143AF">
        <w:rPr>
          <w:sz w:val="26"/>
          <w:szCs w:val="26"/>
          <w:lang w:val="uk-UA"/>
        </w:rPr>
        <w:t>ток на прибуток – 488,6</w:t>
      </w:r>
      <w:r w:rsidR="00142544">
        <w:rPr>
          <w:sz w:val="26"/>
          <w:szCs w:val="26"/>
          <w:lang w:val="uk-UA"/>
        </w:rPr>
        <w:t xml:space="preserve"> </w:t>
      </w:r>
      <w:r w:rsidR="00142544" w:rsidRPr="001245B2">
        <w:rPr>
          <w:sz w:val="26"/>
          <w:szCs w:val="26"/>
          <w:lang w:val="uk-UA"/>
        </w:rPr>
        <w:t>тис. грн</w:t>
      </w:r>
      <w:r w:rsidR="00142544">
        <w:rPr>
          <w:sz w:val="26"/>
          <w:szCs w:val="26"/>
          <w:lang w:val="uk-UA"/>
        </w:rPr>
        <w:t>.;</w:t>
      </w:r>
    </w:p>
    <w:p w:rsidR="00502C58" w:rsidRPr="001245B2" w:rsidRDefault="00502C58" w:rsidP="00502C58">
      <w:pPr>
        <w:numPr>
          <w:ilvl w:val="1"/>
          <w:numId w:val="17"/>
        </w:numPr>
        <w:rPr>
          <w:sz w:val="26"/>
          <w:szCs w:val="26"/>
          <w:lang w:val="uk-UA"/>
        </w:rPr>
      </w:pPr>
      <w:r w:rsidRPr="001245B2">
        <w:rPr>
          <w:sz w:val="26"/>
          <w:szCs w:val="26"/>
          <w:lang w:val="uk-UA"/>
        </w:rPr>
        <w:t>збір за спеціальне використання води –</w:t>
      </w:r>
      <w:r w:rsidR="00C143AF">
        <w:rPr>
          <w:sz w:val="26"/>
          <w:szCs w:val="26"/>
          <w:lang w:val="uk-UA"/>
        </w:rPr>
        <w:t xml:space="preserve"> 0,1</w:t>
      </w:r>
      <w:r w:rsidRPr="001245B2">
        <w:rPr>
          <w:sz w:val="26"/>
          <w:szCs w:val="26"/>
          <w:lang w:val="uk-UA"/>
        </w:rPr>
        <w:t>тис. грн.;</w:t>
      </w:r>
    </w:p>
    <w:p w:rsidR="00502C58" w:rsidRPr="001245B2" w:rsidRDefault="00144D6E" w:rsidP="00502C58">
      <w:pPr>
        <w:numPr>
          <w:ilvl w:val="0"/>
          <w:numId w:val="17"/>
        </w:numPr>
        <w:rPr>
          <w:sz w:val="26"/>
          <w:szCs w:val="26"/>
          <w:lang w:val="uk-UA"/>
        </w:rPr>
      </w:pPr>
      <w:r>
        <w:rPr>
          <w:sz w:val="26"/>
          <w:szCs w:val="26"/>
          <w:lang w:val="uk-UA"/>
        </w:rPr>
        <w:t xml:space="preserve">інші витрачання </w:t>
      </w:r>
      <w:r w:rsidR="002127F2">
        <w:rPr>
          <w:sz w:val="26"/>
          <w:szCs w:val="26"/>
          <w:lang w:val="uk-UA"/>
        </w:rPr>
        <w:t xml:space="preserve"> – </w:t>
      </w:r>
      <w:r>
        <w:rPr>
          <w:b/>
          <w:sz w:val="26"/>
          <w:szCs w:val="26"/>
          <w:lang w:val="uk-UA"/>
        </w:rPr>
        <w:t>214,1</w:t>
      </w:r>
      <w:r w:rsidR="00502C58" w:rsidRPr="001245B2">
        <w:rPr>
          <w:sz w:val="26"/>
          <w:szCs w:val="26"/>
          <w:lang w:val="uk-UA"/>
        </w:rPr>
        <w:t xml:space="preserve"> тис. грн., з них:</w:t>
      </w:r>
    </w:p>
    <w:p w:rsidR="00502C58" w:rsidRPr="001245B2" w:rsidRDefault="008D1E4F" w:rsidP="00502C58">
      <w:pPr>
        <w:numPr>
          <w:ilvl w:val="1"/>
          <w:numId w:val="17"/>
        </w:numPr>
        <w:rPr>
          <w:sz w:val="26"/>
          <w:szCs w:val="26"/>
          <w:lang w:val="uk-UA"/>
        </w:rPr>
      </w:pPr>
      <w:r>
        <w:rPr>
          <w:sz w:val="26"/>
          <w:szCs w:val="26"/>
          <w:lang w:val="uk-UA"/>
        </w:rPr>
        <w:t>б</w:t>
      </w:r>
      <w:r w:rsidR="00144D6E">
        <w:rPr>
          <w:sz w:val="26"/>
          <w:szCs w:val="26"/>
          <w:lang w:val="uk-UA"/>
        </w:rPr>
        <w:t>анківські послуги – 63,9</w:t>
      </w:r>
      <w:r w:rsidR="00502C58" w:rsidRPr="001245B2">
        <w:rPr>
          <w:sz w:val="26"/>
          <w:szCs w:val="26"/>
          <w:lang w:val="uk-UA"/>
        </w:rPr>
        <w:t xml:space="preserve"> тис. грн.;</w:t>
      </w:r>
    </w:p>
    <w:p w:rsidR="00502C58" w:rsidRPr="001245B2" w:rsidRDefault="00144D6E" w:rsidP="00502C58">
      <w:pPr>
        <w:numPr>
          <w:ilvl w:val="1"/>
          <w:numId w:val="17"/>
        </w:numPr>
        <w:rPr>
          <w:sz w:val="26"/>
          <w:szCs w:val="26"/>
          <w:lang w:val="uk-UA"/>
        </w:rPr>
      </w:pPr>
      <w:r>
        <w:rPr>
          <w:sz w:val="26"/>
          <w:szCs w:val="26"/>
          <w:lang w:val="uk-UA"/>
        </w:rPr>
        <w:t>послуги зв’язку</w:t>
      </w:r>
      <w:r w:rsidR="00BD7F40">
        <w:rPr>
          <w:sz w:val="26"/>
          <w:szCs w:val="26"/>
          <w:lang w:val="uk-UA"/>
        </w:rPr>
        <w:t xml:space="preserve"> – </w:t>
      </w:r>
      <w:r>
        <w:rPr>
          <w:sz w:val="26"/>
          <w:szCs w:val="26"/>
          <w:lang w:val="uk-UA"/>
        </w:rPr>
        <w:t>2,1</w:t>
      </w:r>
      <w:r w:rsidR="00502C58" w:rsidRPr="001245B2">
        <w:rPr>
          <w:sz w:val="26"/>
          <w:szCs w:val="26"/>
          <w:lang w:val="uk-UA"/>
        </w:rPr>
        <w:t xml:space="preserve"> тис. грн.;</w:t>
      </w:r>
    </w:p>
    <w:p w:rsidR="00502C58" w:rsidRPr="001245B2" w:rsidRDefault="00BD7F40" w:rsidP="00502C58">
      <w:pPr>
        <w:numPr>
          <w:ilvl w:val="1"/>
          <w:numId w:val="17"/>
        </w:numPr>
        <w:rPr>
          <w:sz w:val="26"/>
          <w:szCs w:val="26"/>
          <w:lang w:val="uk-UA"/>
        </w:rPr>
      </w:pPr>
      <w:r>
        <w:rPr>
          <w:sz w:val="26"/>
          <w:szCs w:val="26"/>
          <w:lang w:val="uk-UA"/>
        </w:rPr>
        <w:t xml:space="preserve">інші </w:t>
      </w:r>
      <w:r w:rsidR="008D1E4F">
        <w:rPr>
          <w:sz w:val="26"/>
          <w:szCs w:val="26"/>
          <w:lang w:val="uk-UA"/>
        </w:rPr>
        <w:t>господ</w:t>
      </w:r>
      <w:r w:rsidR="00144D6E">
        <w:rPr>
          <w:sz w:val="26"/>
          <w:szCs w:val="26"/>
          <w:lang w:val="uk-UA"/>
        </w:rPr>
        <w:t>арські послуги – 148,1</w:t>
      </w:r>
      <w:r w:rsidR="00502C58" w:rsidRPr="001245B2">
        <w:rPr>
          <w:sz w:val="26"/>
          <w:szCs w:val="26"/>
          <w:lang w:val="uk-UA"/>
        </w:rPr>
        <w:t xml:space="preserve"> тис. грн.</w:t>
      </w:r>
    </w:p>
    <w:p w:rsidR="00502C58" w:rsidRPr="001245B2" w:rsidRDefault="00502C58" w:rsidP="00502C58">
      <w:pPr>
        <w:jc w:val="left"/>
        <w:rPr>
          <w:sz w:val="26"/>
          <w:szCs w:val="26"/>
          <w:lang w:val="uk-UA"/>
        </w:rPr>
      </w:pPr>
      <w:r w:rsidRPr="001245B2">
        <w:rPr>
          <w:sz w:val="26"/>
          <w:szCs w:val="26"/>
          <w:lang w:val="uk-UA"/>
        </w:rPr>
        <w:t xml:space="preserve">Залишок коштів на кінець звітного періоду становить </w:t>
      </w:r>
      <w:r w:rsidR="00144D6E">
        <w:rPr>
          <w:b/>
          <w:sz w:val="26"/>
          <w:szCs w:val="26"/>
          <w:lang w:val="uk-UA"/>
        </w:rPr>
        <w:t>1263,8</w:t>
      </w:r>
      <w:r w:rsidRPr="001245B2">
        <w:rPr>
          <w:sz w:val="26"/>
          <w:szCs w:val="26"/>
          <w:lang w:val="uk-UA"/>
        </w:rPr>
        <w:t xml:space="preserve"> тис. грн.</w:t>
      </w:r>
    </w:p>
    <w:p w:rsidR="00502C58" w:rsidRPr="001245B2" w:rsidRDefault="00502C58" w:rsidP="00502C58">
      <w:pPr>
        <w:jc w:val="left"/>
        <w:rPr>
          <w:sz w:val="26"/>
          <w:szCs w:val="26"/>
          <w:lang w:val="uk-UA"/>
        </w:rPr>
      </w:pPr>
    </w:p>
    <w:p w:rsidR="006F5BA2" w:rsidRPr="001245B2" w:rsidRDefault="006F4FB6" w:rsidP="006F5BA2">
      <w:pPr>
        <w:jc w:val="left"/>
        <w:rPr>
          <w:sz w:val="26"/>
          <w:szCs w:val="26"/>
          <w:lang w:val="uk-UA"/>
        </w:rPr>
      </w:pPr>
      <w:r>
        <w:rPr>
          <w:sz w:val="26"/>
          <w:szCs w:val="26"/>
          <w:lang w:val="uk-UA"/>
        </w:rPr>
        <w:t>На протязі 11 місяців 2018</w:t>
      </w:r>
      <w:r w:rsidR="002C327C" w:rsidRPr="001245B2">
        <w:rPr>
          <w:sz w:val="26"/>
          <w:szCs w:val="26"/>
          <w:lang w:val="uk-UA"/>
        </w:rPr>
        <w:t xml:space="preserve"> року </w:t>
      </w:r>
      <w:r>
        <w:rPr>
          <w:sz w:val="26"/>
          <w:szCs w:val="26"/>
          <w:lang w:val="uk-UA"/>
        </w:rPr>
        <w:t>статутних коштів підприємство не одержува</w:t>
      </w:r>
      <w:r w:rsidR="002C327C" w:rsidRPr="001245B2">
        <w:rPr>
          <w:sz w:val="26"/>
          <w:szCs w:val="26"/>
          <w:lang w:val="uk-UA"/>
        </w:rPr>
        <w:t>ло</w:t>
      </w:r>
      <w:r>
        <w:rPr>
          <w:sz w:val="26"/>
          <w:szCs w:val="26"/>
          <w:lang w:val="uk-UA"/>
        </w:rPr>
        <w:t>.</w:t>
      </w:r>
      <w:r w:rsidR="002C327C" w:rsidRPr="001245B2">
        <w:rPr>
          <w:sz w:val="26"/>
          <w:szCs w:val="26"/>
          <w:lang w:val="uk-UA"/>
        </w:rPr>
        <w:t xml:space="preserve"> </w:t>
      </w:r>
    </w:p>
    <w:p w:rsidR="004B2535" w:rsidRPr="001245B2" w:rsidRDefault="004B2535" w:rsidP="000C3948">
      <w:pPr>
        <w:jc w:val="left"/>
        <w:rPr>
          <w:b/>
          <w:sz w:val="26"/>
          <w:szCs w:val="26"/>
          <w:lang w:val="uk-UA"/>
        </w:rPr>
      </w:pPr>
    </w:p>
    <w:p w:rsidR="000C3948" w:rsidRPr="001245B2" w:rsidRDefault="002142F6" w:rsidP="000C3948">
      <w:pPr>
        <w:jc w:val="left"/>
        <w:rPr>
          <w:b/>
          <w:sz w:val="26"/>
          <w:szCs w:val="26"/>
          <w:lang w:val="uk-UA"/>
        </w:rPr>
      </w:pPr>
      <w:r w:rsidRPr="001245B2">
        <w:rPr>
          <w:b/>
          <w:sz w:val="26"/>
          <w:szCs w:val="26"/>
          <w:lang w:val="uk-UA"/>
        </w:rPr>
        <w:t>2</w:t>
      </w:r>
      <w:r w:rsidR="000C3948" w:rsidRPr="001245B2">
        <w:rPr>
          <w:b/>
          <w:sz w:val="26"/>
          <w:szCs w:val="26"/>
          <w:lang w:val="uk-UA"/>
        </w:rPr>
        <w:t>.4.</w:t>
      </w:r>
      <w:r w:rsidR="00891CD9" w:rsidRPr="001245B2">
        <w:rPr>
          <w:b/>
          <w:sz w:val="26"/>
          <w:szCs w:val="26"/>
          <w:lang w:val="uk-UA"/>
        </w:rPr>
        <w:t xml:space="preserve"> </w:t>
      </w:r>
      <w:r w:rsidR="000C3948" w:rsidRPr="001245B2">
        <w:rPr>
          <w:b/>
          <w:sz w:val="26"/>
          <w:szCs w:val="26"/>
          <w:lang w:val="uk-UA"/>
        </w:rPr>
        <w:t>Обсяг виконаних робіт та наданих послуг</w:t>
      </w:r>
      <w:r w:rsidR="001F2F96" w:rsidRPr="001245B2">
        <w:rPr>
          <w:b/>
          <w:sz w:val="26"/>
          <w:szCs w:val="26"/>
          <w:lang w:val="uk-UA"/>
        </w:rPr>
        <w:t>. Натуральні та вартісні показники.</w:t>
      </w:r>
    </w:p>
    <w:p w:rsidR="00FD732E" w:rsidRPr="001245B2" w:rsidRDefault="00FD732E" w:rsidP="000C3948">
      <w:pPr>
        <w:jc w:val="left"/>
        <w:rPr>
          <w:b/>
          <w:sz w:val="26"/>
          <w:szCs w:val="26"/>
          <w:lang w:val="uk-UA"/>
        </w:rPr>
      </w:pPr>
    </w:p>
    <w:p w:rsidR="00534407" w:rsidRDefault="00534407" w:rsidP="000C3948">
      <w:pPr>
        <w:jc w:val="left"/>
        <w:rPr>
          <w:sz w:val="26"/>
          <w:szCs w:val="26"/>
          <w:lang w:val="uk-UA"/>
        </w:rPr>
      </w:pPr>
    </w:p>
    <w:p w:rsidR="000B78A0" w:rsidRDefault="0008524C" w:rsidP="000C3948">
      <w:pPr>
        <w:jc w:val="left"/>
        <w:rPr>
          <w:sz w:val="26"/>
          <w:szCs w:val="26"/>
          <w:lang w:val="uk-UA"/>
        </w:rPr>
      </w:pPr>
      <w:r>
        <w:rPr>
          <w:sz w:val="26"/>
          <w:szCs w:val="26"/>
          <w:lang w:val="uk-UA"/>
        </w:rPr>
        <w:t xml:space="preserve">За </w:t>
      </w:r>
      <w:r w:rsidR="009066CF">
        <w:rPr>
          <w:sz w:val="26"/>
          <w:szCs w:val="26"/>
          <w:lang w:val="uk-UA"/>
        </w:rPr>
        <w:t xml:space="preserve">січень-листопад </w:t>
      </w:r>
      <w:r>
        <w:rPr>
          <w:sz w:val="26"/>
          <w:szCs w:val="26"/>
          <w:lang w:val="uk-UA"/>
        </w:rPr>
        <w:t>201</w:t>
      </w:r>
      <w:r w:rsidR="009066CF">
        <w:rPr>
          <w:sz w:val="26"/>
          <w:szCs w:val="26"/>
          <w:lang w:val="uk-UA"/>
        </w:rPr>
        <w:t>8 ро</w:t>
      </w:r>
      <w:r w:rsidR="00FD732E" w:rsidRPr="001245B2">
        <w:rPr>
          <w:sz w:val="26"/>
          <w:szCs w:val="26"/>
          <w:lang w:val="uk-UA"/>
        </w:rPr>
        <w:t>к</w:t>
      </w:r>
      <w:r w:rsidR="009066CF">
        <w:rPr>
          <w:sz w:val="26"/>
          <w:szCs w:val="26"/>
          <w:lang w:val="uk-UA"/>
        </w:rPr>
        <w:t>у</w:t>
      </w:r>
      <w:r w:rsidR="00FD732E" w:rsidRPr="001245B2">
        <w:rPr>
          <w:sz w:val="26"/>
          <w:szCs w:val="26"/>
          <w:lang w:val="uk-UA"/>
        </w:rPr>
        <w:t xml:space="preserve"> </w:t>
      </w:r>
      <w:r w:rsidR="000B78A0">
        <w:rPr>
          <w:sz w:val="26"/>
          <w:szCs w:val="26"/>
          <w:lang w:val="uk-UA"/>
        </w:rPr>
        <w:t>підприємством виконано робіт та н</w:t>
      </w:r>
      <w:r w:rsidR="00CE03D1">
        <w:rPr>
          <w:sz w:val="26"/>
          <w:szCs w:val="26"/>
          <w:lang w:val="uk-UA"/>
        </w:rPr>
        <w:t>адано послуг на загальну суму 43</w:t>
      </w:r>
      <w:r w:rsidR="000B78A0">
        <w:rPr>
          <w:sz w:val="26"/>
          <w:szCs w:val="26"/>
          <w:lang w:val="uk-UA"/>
        </w:rPr>
        <w:t>711,2 тис. грн., в тому числі:</w:t>
      </w:r>
    </w:p>
    <w:p w:rsidR="000B78A0" w:rsidRDefault="000B78A0" w:rsidP="000C3948">
      <w:pPr>
        <w:jc w:val="left"/>
        <w:rPr>
          <w:sz w:val="26"/>
          <w:szCs w:val="26"/>
          <w:lang w:val="uk-UA"/>
        </w:rPr>
      </w:pPr>
    </w:p>
    <w:p w:rsidR="00534407" w:rsidRDefault="00FD732E" w:rsidP="00534407">
      <w:pPr>
        <w:pStyle w:val="aa"/>
        <w:numPr>
          <w:ilvl w:val="0"/>
          <w:numId w:val="17"/>
        </w:numPr>
        <w:rPr>
          <w:sz w:val="26"/>
          <w:szCs w:val="26"/>
          <w:lang w:val="uk-UA" w:eastAsia="uk-UA"/>
        </w:rPr>
      </w:pPr>
      <w:r w:rsidRPr="00AE3C94">
        <w:rPr>
          <w:sz w:val="26"/>
          <w:szCs w:val="26"/>
          <w:lang w:val="uk-UA"/>
        </w:rPr>
        <w:t>обсяг реалізації робіт та послуг стано</w:t>
      </w:r>
      <w:r w:rsidR="00502C58" w:rsidRPr="00AE3C94">
        <w:rPr>
          <w:sz w:val="26"/>
          <w:szCs w:val="26"/>
          <w:lang w:val="uk-UA"/>
        </w:rPr>
        <w:t xml:space="preserve">вить </w:t>
      </w:r>
      <w:r w:rsidR="000B78A0" w:rsidRPr="00AE3C94">
        <w:rPr>
          <w:sz w:val="26"/>
          <w:szCs w:val="26"/>
          <w:lang w:val="uk-UA"/>
        </w:rPr>
        <w:t>206,4</w:t>
      </w:r>
      <w:r w:rsidR="00502C58" w:rsidRPr="00AE3C94">
        <w:rPr>
          <w:sz w:val="26"/>
          <w:szCs w:val="26"/>
          <w:lang w:val="uk-UA"/>
        </w:rPr>
        <w:t xml:space="preserve"> тис. грн.</w:t>
      </w:r>
      <w:r w:rsidR="00527042" w:rsidRPr="00AE3C94">
        <w:rPr>
          <w:sz w:val="26"/>
          <w:szCs w:val="26"/>
          <w:lang w:val="uk-UA"/>
        </w:rPr>
        <w:t>, що ста</w:t>
      </w:r>
      <w:r w:rsidR="00AE3C94">
        <w:rPr>
          <w:sz w:val="26"/>
          <w:szCs w:val="26"/>
          <w:lang w:val="uk-UA"/>
        </w:rPr>
        <w:t>новить 0,5% від загальної суми;</w:t>
      </w:r>
      <w:r w:rsidR="00527042" w:rsidRPr="00AE3C94">
        <w:rPr>
          <w:sz w:val="26"/>
          <w:szCs w:val="26"/>
          <w:lang w:val="uk-UA"/>
        </w:rPr>
        <w:t xml:space="preserve"> </w:t>
      </w:r>
    </w:p>
    <w:p w:rsidR="000C3948" w:rsidRPr="001245B2" w:rsidRDefault="000C3948" w:rsidP="000C3948">
      <w:pPr>
        <w:jc w:val="left"/>
        <w:rPr>
          <w:sz w:val="26"/>
          <w:szCs w:val="26"/>
          <w:lang w:val="uk-UA"/>
        </w:rPr>
      </w:pPr>
      <w:r w:rsidRPr="001245B2">
        <w:rPr>
          <w:sz w:val="26"/>
          <w:szCs w:val="26"/>
          <w:lang w:val="uk-UA"/>
        </w:rPr>
        <w:t xml:space="preserve">                                                                                                                                       </w:t>
      </w:r>
      <w:r w:rsidR="00560D3A" w:rsidRPr="001245B2">
        <w:rPr>
          <w:sz w:val="26"/>
          <w:szCs w:val="26"/>
          <w:lang w:val="uk-UA"/>
        </w:rPr>
        <w:t xml:space="preserve">   </w:t>
      </w:r>
    </w:p>
    <w:tbl>
      <w:tblPr>
        <w:tblW w:w="68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09"/>
        <w:gridCol w:w="2668"/>
        <w:gridCol w:w="992"/>
        <w:gridCol w:w="977"/>
        <w:gridCol w:w="927"/>
        <w:gridCol w:w="928"/>
      </w:tblGrid>
      <w:tr w:rsidR="009066CF" w:rsidRPr="000C3948" w:rsidTr="00371E6D">
        <w:trPr>
          <w:trHeight w:val="646"/>
        </w:trPr>
        <w:tc>
          <w:tcPr>
            <w:tcW w:w="309" w:type="dxa"/>
            <w:vMerge w:val="restart"/>
          </w:tcPr>
          <w:p w:rsidR="009066CF" w:rsidRPr="000C3948" w:rsidRDefault="009066CF" w:rsidP="00891CD9">
            <w:pPr>
              <w:tabs>
                <w:tab w:val="left" w:pos="6390"/>
              </w:tabs>
              <w:jc w:val="center"/>
              <w:rPr>
                <w:lang w:val="uk-UA"/>
              </w:rPr>
            </w:pPr>
          </w:p>
          <w:p w:rsidR="009066CF" w:rsidRPr="000C3948" w:rsidRDefault="009066CF" w:rsidP="00891CD9">
            <w:pPr>
              <w:tabs>
                <w:tab w:val="left" w:pos="6390"/>
              </w:tabs>
              <w:jc w:val="center"/>
              <w:rPr>
                <w:b/>
                <w:lang w:val="uk-UA"/>
              </w:rPr>
            </w:pPr>
            <w:r w:rsidRPr="000C3948">
              <w:rPr>
                <w:b/>
                <w:lang w:val="uk-UA"/>
              </w:rPr>
              <w:t>№ з/п</w:t>
            </w:r>
          </w:p>
        </w:tc>
        <w:tc>
          <w:tcPr>
            <w:tcW w:w="2668" w:type="dxa"/>
            <w:vMerge w:val="restart"/>
            <w:vAlign w:val="center"/>
          </w:tcPr>
          <w:p w:rsidR="009066CF" w:rsidRPr="000C3948" w:rsidRDefault="009066CF" w:rsidP="000C3948">
            <w:pPr>
              <w:tabs>
                <w:tab w:val="left" w:pos="6390"/>
              </w:tabs>
              <w:jc w:val="center"/>
              <w:rPr>
                <w:lang w:val="uk-UA"/>
              </w:rPr>
            </w:pPr>
            <w:r w:rsidRPr="000C3948">
              <w:rPr>
                <w:b/>
                <w:lang w:val="uk-UA"/>
              </w:rPr>
              <w:t xml:space="preserve">Види робіт, послуг </w:t>
            </w:r>
          </w:p>
        </w:tc>
        <w:tc>
          <w:tcPr>
            <w:tcW w:w="1969" w:type="dxa"/>
            <w:gridSpan w:val="2"/>
          </w:tcPr>
          <w:p w:rsidR="009066CF" w:rsidRDefault="009066CF" w:rsidP="000C3948">
            <w:pPr>
              <w:tabs>
                <w:tab w:val="left" w:pos="6390"/>
              </w:tabs>
              <w:jc w:val="center"/>
              <w:rPr>
                <w:b/>
                <w:lang w:val="uk-UA"/>
              </w:rPr>
            </w:pPr>
          </w:p>
          <w:p w:rsidR="009066CF" w:rsidRPr="000C3948" w:rsidRDefault="009066CF" w:rsidP="000C3948">
            <w:pPr>
              <w:tabs>
                <w:tab w:val="left" w:pos="6390"/>
              </w:tabs>
              <w:jc w:val="center"/>
              <w:rPr>
                <w:lang w:val="uk-UA"/>
              </w:rPr>
            </w:pPr>
            <w:r>
              <w:rPr>
                <w:b/>
                <w:lang w:val="uk-UA"/>
              </w:rPr>
              <w:t>Факт</w:t>
            </w:r>
            <w:r w:rsidRPr="000C3948">
              <w:rPr>
                <w:b/>
                <w:lang w:val="uk-UA"/>
              </w:rPr>
              <w:t xml:space="preserve"> </w:t>
            </w:r>
            <w:r>
              <w:rPr>
                <w:b/>
                <w:lang w:val="uk-UA"/>
              </w:rPr>
              <w:t>2017</w:t>
            </w:r>
            <w:r w:rsidRPr="000C3948">
              <w:rPr>
                <w:b/>
                <w:lang w:val="uk-UA"/>
              </w:rPr>
              <w:t xml:space="preserve"> рік</w:t>
            </w:r>
          </w:p>
        </w:tc>
        <w:tc>
          <w:tcPr>
            <w:tcW w:w="1855" w:type="dxa"/>
            <w:gridSpan w:val="2"/>
          </w:tcPr>
          <w:p w:rsidR="009066CF" w:rsidRDefault="009066CF" w:rsidP="009066CF">
            <w:pPr>
              <w:tabs>
                <w:tab w:val="left" w:pos="6390"/>
              </w:tabs>
              <w:jc w:val="center"/>
              <w:rPr>
                <w:b/>
                <w:lang w:val="uk-UA"/>
              </w:rPr>
            </w:pPr>
            <w:r>
              <w:rPr>
                <w:b/>
                <w:lang w:val="uk-UA"/>
              </w:rPr>
              <w:t xml:space="preserve">Факт станом </w:t>
            </w:r>
          </w:p>
          <w:p w:rsidR="009066CF" w:rsidRPr="000C3948" w:rsidRDefault="009066CF" w:rsidP="009066CF">
            <w:pPr>
              <w:tabs>
                <w:tab w:val="left" w:pos="6390"/>
              </w:tabs>
              <w:jc w:val="center"/>
              <w:rPr>
                <w:lang w:val="uk-UA"/>
              </w:rPr>
            </w:pPr>
            <w:r>
              <w:rPr>
                <w:b/>
                <w:lang w:val="uk-UA"/>
              </w:rPr>
              <w:t>на 01.12.</w:t>
            </w:r>
            <w:r w:rsidRPr="000C3948">
              <w:rPr>
                <w:b/>
                <w:lang w:val="uk-UA"/>
              </w:rPr>
              <w:t xml:space="preserve"> </w:t>
            </w:r>
            <w:r>
              <w:rPr>
                <w:b/>
                <w:lang w:val="uk-UA"/>
              </w:rPr>
              <w:t>2018 ро</w:t>
            </w:r>
            <w:r w:rsidRPr="000C3948">
              <w:rPr>
                <w:b/>
                <w:lang w:val="uk-UA"/>
              </w:rPr>
              <w:t>к</w:t>
            </w:r>
            <w:r>
              <w:rPr>
                <w:b/>
                <w:lang w:val="uk-UA"/>
              </w:rPr>
              <w:t>у</w:t>
            </w:r>
          </w:p>
        </w:tc>
      </w:tr>
      <w:tr w:rsidR="009066CF" w:rsidRPr="008511C5" w:rsidTr="00371E6D">
        <w:trPr>
          <w:trHeight w:val="546"/>
        </w:trPr>
        <w:tc>
          <w:tcPr>
            <w:tcW w:w="309" w:type="dxa"/>
            <w:vMerge/>
          </w:tcPr>
          <w:p w:rsidR="009066CF" w:rsidRPr="000C3948" w:rsidRDefault="009066CF" w:rsidP="00891CD9">
            <w:pPr>
              <w:tabs>
                <w:tab w:val="left" w:pos="6390"/>
              </w:tabs>
              <w:jc w:val="center"/>
              <w:rPr>
                <w:lang w:val="uk-UA"/>
              </w:rPr>
            </w:pPr>
          </w:p>
        </w:tc>
        <w:tc>
          <w:tcPr>
            <w:tcW w:w="2668" w:type="dxa"/>
            <w:vMerge/>
          </w:tcPr>
          <w:p w:rsidR="009066CF" w:rsidRPr="000C3948" w:rsidRDefault="009066CF" w:rsidP="000C3948">
            <w:pPr>
              <w:tabs>
                <w:tab w:val="left" w:pos="6390"/>
              </w:tabs>
              <w:rPr>
                <w:b/>
                <w:spacing w:val="-10"/>
                <w:lang w:val="uk-UA"/>
              </w:rPr>
            </w:pPr>
          </w:p>
        </w:tc>
        <w:tc>
          <w:tcPr>
            <w:tcW w:w="992" w:type="dxa"/>
          </w:tcPr>
          <w:p w:rsidR="009066CF" w:rsidRPr="000C3948" w:rsidRDefault="009066CF" w:rsidP="000C3948">
            <w:pPr>
              <w:tabs>
                <w:tab w:val="left" w:pos="6390"/>
              </w:tabs>
              <w:jc w:val="center"/>
              <w:rPr>
                <w:b/>
                <w:spacing w:val="-10"/>
                <w:lang w:val="uk-UA"/>
              </w:rPr>
            </w:pPr>
            <w:r>
              <w:rPr>
                <w:b/>
                <w:spacing w:val="-10"/>
                <w:lang w:val="uk-UA"/>
              </w:rPr>
              <w:t>кількість</w:t>
            </w:r>
            <w:r>
              <w:rPr>
                <w:lang w:val="uk-UA"/>
              </w:rPr>
              <w:t xml:space="preserve"> </w:t>
            </w:r>
            <w:r w:rsidRPr="008511C5">
              <w:rPr>
                <w:b/>
                <w:lang w:val="uk-UA"/>
              </w:rPr>
              <w:t>м</w:t>
            </w:r>
            <w:r w:rsidRPr="008511C5">
              <w:rPr>
                <w:rFonts w:ascii="Calibri" w:hAnsi="Calibri"/>
                <w:b/>
                <w:lang w:val="uk-UA"/>
              </w:rPr>
              <w:t>²</w:t>
            </w:r>
          </w:p>
        </w:tc>
        <w:tc>
          <w:tcPr>
            <w:tcW w:w="977" w:type="dxa"/>
          </w:tcPr>
          <w:p w:rsidR="009066CF" w:rsidRPr="000C3948" w:rsidRDefault="00525C57" w:rsidP="009066CF">
            <w:pPr>
              <w:tabs>
                <w:tab w:val="left" w:pos="6390"/>
              </w:tabs>
              <w:jc w:val="center"/>
              <w:rPr>
                <w:b/>
                <w:spacing w:val="-10"/>
                <w:lang w:val="uk-UA"/>
              </w:rPr>
            </w:pPr>
            <w:r>
              <w:rPr>
                <w:b/>
                <w:spacing w:val="-10"/>
                <w:lang w:val="uk-UA"/>
              </w:rPr>
              <w:t>сума, тис. грн.</w:t>
            </w:r>
          </w:p>
        </w:tc>
        <w:tc>
          <w:tcPr>
            <w:tcW w:w="927" w:type="dxa"/>
          </w:tcPr>
          <w:p w:rsidR="009066CF" w:rsidRPr="000C3948" w:rsidRDefault="00525C57" w:rsidP="009066CF">
            <w:pPr>
              <w:tabs>
                <w:tab w:val="left" w:pos="6390"/>
              </w:tabs>
              <w:jc w:val="center"/>
              <w:rPr>
                <w:b/>
                <w:spacing w:val="-10"/>
                <w:lang w:val="uk-UA"/>
              </w:rPr>
            </w:pPr>
            <w:r>
              <w:rPr>
                <w:b/>
                <w:spacing w:val="-10"/>
                <w:lang w:val="uk-UA"/>
              </w:rPr>
              <w:t>кількість</w:t>
            </w:r>
            <w:r>
              <w:rPr>
                <w:lang w:val="uk-UA"/>
              </w:rPr>
              <w:t xml:space="preserve"> </w:t>
            </w:r>
            <w:r w:rsidRPr="008511C5">
              <w:rPr>
                <w:b/>
                <w:lang w:val="uk-UA"/>
              </w:rPr>
              <w:t>м</w:t>
            </w:r>
            <w:r w:rsidRPr="008511C5">
              <w:rPr>
                <w:rFonts w:ascii="Calibri" w:hAnsi="Calibri"/>
                <w:b/>
                <w:lang w:val="uk-UA"/>
              </w:rPr>
              <w:t>²</w:t>
            </w:r>
          </w:p>
        </w:tc>
        <w:tc>
          <w:tcPr>
            <w:tcW w:w="928" w:type="dxa"/>
          </w:tcPr>
          <w:p w:rsidR="009066CF" w:rsidRPr="000C3948" w:rsidRDefault="009066CF" w:rsidP="000C3948">
            <w:pPr>
              <w:tabs>
                <w:tab w:val="left" w:pos="6390"/>
              </w:tabs>
              <w:jc w:val="center"/>
              <w:rPr>
                <w:b/>
                <w:spacing w:val="-10"/>
                <w:lang w:val="uk-UA"/>
              </w:rPr>
            </w:pPr>
            <w:r>
              <w:rPr>
                <w:b/>
                <w:spacing w:val="-10"/>
                <w:lang w:val="uk-UA"/>
              </w:rPr>
              <w:t>сума, тис. грн.</w:t>
            </w:r>
          </w:p>
        </w:tc>
      </w:tr>
      <w:tr w:rsidR="009066CF" w:rsidRPr="008511C5" w:rsidTr="00371E6D">
        <w:trPr>
          <w:trHeight w:val="810"/>
        </w:trPr>
        <w:tc>
          <w:tcPr>
            <w:tcW w:w="309" w:type="dxa"/>
            <w:tcBorders>
              <w:bottom w:val="single" w:sz="4" w:space="0" w:color="auto"/>
            </w:tcBorders>
          </w:tcPr>
          <w:p w:rsidR="009066CF" w:rsidRDefault="009066CF" w:rsidP="00891CD9">
            <w:pPr>
              <w:tabs>
                <w:tab w:val="left" w:pos="6390"/>
              </w:tabs>
              <w:jc w:val="center"/>
              <w:rPr>
                <w:b/>
                <w:lang w:val="uk-UA"/>
              </w:rPr>
            </w:pPr>
          </w:p>
          <w:p w:rsidR="009066CF" w:rsidRPr="000C3948" w:rsidRDefault="009066CF" w:rsidP="00891CD9">
            <w:pPr>
              <w:tabs>
                <w:tab w:val="left" w:pos="6390"/>
              </w:tabs>
              <w:jc w:val="center"/>
              <w:rPr>
                <w:b/>
                <w:lang w:val="uk-UA"/>
              </w:rPr>
            </w:pPr>
            <w:r>
              <w:rPr>
                <w:b/>
                <w:lang w:val="uk-UA"/>
              </w:rPr>
              <w:t>1</w:t>
            </w:r>
          </w:p>
        </w:tc>
        <w:tc>
          <w:tcPr>
            <w:tcW w:w="2668" w:type="dxa"/>
            <w:tcBorders>
              <w:bottom w:val="single" w:sz="4" w:space="0" w:color="auto"/>
            </w:tcBorders>
          </w:tcPr>
          <w:p w:rsidR="009066CF" w:rsidRPr="000C3948" w:rsidRDefault="009066CF" w:rsidP="000C3948">
            <w:pPr>
              <w:tabs>
                <w:tab w:val="left" w:pos="6390"/>
              </w:tabs>
              <w:jc w:val="left"/>
              <w:rPr>
                <w:spacing w:val="-10"/>
                <w:lang w:val="uk-UA"/>
              </w:rPr>
            </w:pPr>
            <w:r>
              <w:rPr>
                <w:spacing w:val="-10"/>
                <w:lang w:val="uk-UA"/>
              </w:rPr>
              <w:t>К</w:t>
            </w:r>
            <w:r w:rsidRPr="000C3948">
              <w:rPr>
                <w:spacing w:val="-10"/>
                <w:lang w:val="uk-UA"/>
              </w:rPr>
              <w:t>апітальний ремонт доріг</w:t>
            </w:r>
            <w:r>
              <w:rPr>
                <w:spacing w:val="-10"/>
                <w:lang w:val="uk-UA"/>
              </w:rPr>
              <w:t xml:space="preserve"> і дворових територій</w:t>
            </w:r>
          </w:p>
        </w:tc>
        <w:tc>
          <w:tcPr>
            <w:tcW w:w="992" w:type="dxa"/>
            <w:tcBorders>
              <w:bottom w:val="single" w:sz="4" w:space="0" w:color="auto"/>
            </w:tcBorders>
          </w:tcPr>
          <w:p w:rsidR="009066CF" w:rsidRPr="00BB3B6C" w:rsidRDefault="009066CF" w:rsidP="000C3948">
            <w:pPr>
              <w:tabs>
                <w:tab w:val="left" w:pos="6390"/>
              </w:tabs>
              <w:jc w:val="center"/>
              <w:rPr>
                <w:lang w:val="uk-UA"/>
              </w:rPr>
            </w:pPr>
            <w:r>
              <w:rPr>
                <w:lang w:val="uk-UA"/>
              </w:rPr>
              <w:t xml:space="preserve">3976 </w:t>
            </w:r>
          </w:p>
        </w:tc>
        <w:tc>
          <w:tcPr>
            <w:tcW w:w="977" w:type="dxa"/>
            <w:tcBorders>
              <w:bottom w:val="single" w:sz="4" w:space="0" w:color="auto"/>
            </w:tcBorders>
          </w:tcPr>
          <w:p w:rsidR="009066CF" w:rsidRPr="00BB3B6C" w:rsidRDefault="00525C57" w:rsidP="009066CF">
            <w:pPr>
              <w:tabs>
                <w:tab w:val="left" w:pos="6390"/>
              </w:tabs>
              <w:jc w:val="center"/>
              <w:rPr>
                <w:lang w:val="uk-UA"/>
              </w:rPr>
            </w:pPr>
            <w:r w:rsidRPr="008511C5">
              <w:rPr>
                <w:b/>
              </w:rPr>
              <w:t>774,8</w:t>
            </w:r>
            <w:r w:rsidR="009066CF">
              <w:rPr>
                <w:lang w:val="uk-UA"/>
              </w:rPr>
              <w:t xml:space="preserve"> </w:t>
            </w:r>
          </w:p>
        </w:tc>
        <w:tc>
          <w:tcPr>
            <w:tcW w:w="927" w:type="dxa"/>
            <w:tcBorders>
              <w:bottom w:val="single" w:sz="4" w:space="0" w:color="auto"/>
            </w:tcBorders>
          </w:tcPr>
          <w:p w:rsidR="009066CF" w:rsidRPr="00BB3B6C" w:rsidRDefault="000D6D51" w:rsidP="009066CF">
            <w:pPr>
              <w:tabs>
                <w:tab w:val="left" w:pos="6390"/>
              </w:tabs>
              <w:jc w:val="center"/>
              <w:rPr>
                <w:lang w:val="uk-UA"/>
              </w:rPr>
            </w:pPr>
            <w:r>
              <w:rPr>
                <w:lang w:val="uk-UA"/>
              </w:rPr>
              <w:t>268</w:t>
            </w:r>
          </w:p>
        </w:tc>
        <w:tc>
          <w:tcPr>
            <w:tcW w:w="928" w:type="dxa"/>
            <w:tcBorders>
              <w:bottom w:val="single" w:sz="4" w:space="0" w:color="auto"/>
            </w:tcBorders>
          </w:tcPr>
          <w:p w:rsidR="009066CF" w:rsidRPr="00525C57" w:rsidRDefault="000D6D51" w:rsidP="000C3948">
            <w:pPr>
              <w:tabs>
                <w:tab w:val="left" w:pos="6390"/>
              </w:tabs>
              <w:jc w:val="center"/>
              <w:rPr>
                <w:b/>
                <w:lang w:val="uk-UA"/>
              </w:rPr>
            </w:pPr>
            <w:r>
              <w:rPr>
                <w:b/>
                <w:lang w:val="uk-UA"/>
              </w:rPr>
              <w:t>97,2</w:t>
            </w:r>
          </w:p>
        </w:tc>
      </w:tr>
      <w:tr w:rsidR="00525C57" w:rsidRPr="008511C5" w:rsidTr="00371E6D">
        <w:trPr>
          <w:trHeight w:val="810"/>
        </w:trPr>
        <w:tc>
          <w:tcPr>
            <w:tcW w:w="309" w:type="dxa"/>
            <w:tcBorders>
              <w:bottom w:val="single" w:sz="4" w:space="0" w:color="auto"/>
            </w:tcBorders>
          </w:tcPr>
          <w:p w:rsidR="00525C57" w:rsidRDefault="00525C57" w:rsidP="00891CD9">
            <w:pPr>
              <w:tabs>
                <w:tab w:val="left" w:pos="6390"/>
              </w:tabs>
              <w:jc w:val="center"/>
              <w:rPr>
                <w:b/>
                <w:lang w:val="uk-UA"/>
              </w:rPr>
            </w:pPr>
            <w:r>
              <w:rPr>
                <w:b/>
                <w:lang w:val="uk-UA"/>
              </w:rPr>
              <w:t>2</w:t>
            </w:r>
          </w:p>
        </w:tc>
        <w:tc>
          <w:tcPr>
            <w:tcW w:w="2668" w:type="dxa"/>
            <w:tcBorders>
              <w:bottom w:val="single" w:sz="4" w:space="0" w:color="auto"/>
            </w:tcBorders>
          </w:tcPr>
          <w:p w:rsidR="00525C57" w:rsidRDefault="00525C57" w:rsidP="000C3948">
            <w:pPr>
              <w:tabs>
                <w:tab w:val="left" w:pos="6390"/>
              </w:tabs>
              <w:jc w:val="left"/>
              <w:rPr>
                <w:spacing w:val="-10"/>
                <w:lang w:val="uk-UA"/>
              </w:rPr>
            </w:pPr>
            <w:r>
              <w:rPr>
                <w:spacing w:val="-10"/>
                <w:lang w:val="uk-UA"/>
              </w:rPr>
              <w:t xml:space="preserve">Послуги спеціалізованої дорожньої техніки </w:t>
            </w:r>
          </w:p>
        </w:tc>
        <w:tc>
          <w:tcPr>
            <w:tcW w:w="992" w:type="dxa"/>
            <w:tcBorders>
              <w:bottom w:val="single" w:sz="4" w:space="0" w:color="auto"/>
            </w:tcBorders>
          </w:tcPr>
          <w:p w:rsidR="00525C57" w:rsidRDefault="00525C57" w:rsidP="000C3948">
            <w:pPr>
              <w:tabs>
                <w:tab w:val="left" w:pos="6390"/>
              </w:tabs>
              <w:jc w:val="center"/>
              <w:rPr>
                <w:lang w:val="uk-UA"/>
              </w:rPr>
            </w:pPr>
          </w:p>
        </w:tc>
        <w:tc>
          <w:tcPr>
            <w:tcW w:w="977" w:type="dxa"/>
            <w:tcBorders>
              <w:bottom w:val="single" w:sz="4" w:space="0" w:color="auto"/>
            </w:tcBorders>
          </w:tcPr>
          <w:p w:rsidR="00525C57" w:rsidRPr="00013804" w:rsidRDefault="00013804" w:rsidP="009066CF">
            <w:pPr>
              <w:tabs>
                <w:tab w:val="left" w:pos="6390"/>
              </w:tabs>
              <w:jc w:val="center"/>
              <w:rPr>
                <w:b/>
                <w:lang w:val="uk-UA"/>
              </w:rPr>
            </w:pPr>
            <w:r>
              <w:rPr>
                <w:b/>
                <w:lang w:val="uk-UA"/>
              </w:rPr>
              <w:t>38,5</w:t>
            </w:r>
          </w:p>
        </w:tc>
        <w:tc>
          <w:tcPr>
            <w:tcW w:w="927" w:type="dxa"/>
            <w:tcBorders>
              <w:bottom w:val="single" w:sz="4" w:space="0" w:color="auto"/>
            </w:tcBorders>
          </w:tcPr>
          <w:p w:rsidR="00525C57" w:rsidRPr="00BB3B6C" w:rsidRDefault="00525C57" w:rsidP="009066CF">
            <w:pPr>
              <w:tabs>
                <w:tab w:val="left" w:pos="6390"/>
              </w:tabs>
              <w:jc w:val="center"/>
              <w:rPr>
                <w:lang w:val="uk-UA"/>
              </w:rPr>
            </w:pPr>
          </w:p>
        </w:tc>
        <w:tc>
          <w:tcPr>
            <w:tcW w:w="928" w:type="dxa"/>
            <w:tcBorders>
              <w:bottom w:val="single" w:sz="4" w:space="0" w:color="auto"/>
            </w:tcBorders>
          </w:tcPr>
          <w:p w:rsidR="00525C57" w:rsidRPr="00525C57" w:rsidRDefault="000B78A0" w:rsidP="000C3948">
            <w:pPr>
              <w:tabs>
                <w:tab w:val="left" w:pos="6390"/>
              </w:tabs>
              <w:jc w:val="center"/>
              <w:rPr>
                <w:b/>
                <w:lang w:val="uk-UA"/>
              </w:rPr>
            </w:pPr>
            <w:r>
              <w:rPr>
                <w:b/>
                <w:lang w:val="uk-UA"/>
              </w:rPr>
              <w:t>109,2</w:t>
            </w:r>
          </w:p>
        </w:tc>
      </w:tr>
      <w:tr w:rsidR="009066CF" w:rsidRPr="008511C5" w:rsidTr="00371E6D">
        <w:trPr>
          <w:trHeight w:val="381"/>
        </w:trPr>
        <w:tc>
          <w:tcPr>
            <w:tcW w:w="2977" w:type="dxa"/>
            <w:gridSpan w:val="2"/>
            <w:tcBorders>
              <w:bottom w:val="single" w:sz="4" w:space="0" w:color="auto"/>
            </w:tcBorders>
          </w:tcPr>
          <w:p w:rsidR="009066CF" w:rsidRPr="000C3948" w:rsidRDefault="009066CF" w:rsidP="008511C5">
            <w:pPr>
              <w:tabs>
                <w:tab w:val="left" w:pos="6390"/>
              </w:tabs>
              <w:jc w:val="center"/>
              <w:rPr>
                <w:b/>
                <w:sz w:val="28"/>
                <w:szCs w:val="28"/>
                <w:u w:val="single"/>
                <w:lang w:val="uk-UA"/>
              </w:rPr>
            </w:pPr>
            <w:r>
              <w:rPr>
                <w:b/>
                <w:lang w:val="uk-UA"/>
              </w:rPr>
              <w:t xml:space="preserve">Всього </w:t>
            </w:r>
          </w:p>
        </w:tc>
        <w:tc>
          <w:tcPr>
            <w:tcW w:w="992" w:type="dxa"/>
            <w:tcBorders>
              <w:bottom w:val="single" w:sz="4" w:space="0" w:color="auto"/>
            </w:tcBorders>
          </w:tcPr>
          <w:p w:rsidR="009066CF" w:rsidRPr="008511C5" w:rsidRDefault="009066CF" w:rsidP="008511C5">
            <w:pPr>
              <w:jc w:val="center"/>
              <w:rPr>
                <w:b/>
              </w:rPr>
            </w:pPr>
            <w:r w:rsidRPr="008511C5">
              <w:rPr>
                <w:b/>
              </w:rPr>
              <w:t>3976</w:t>
            </w:r>
          </w:p>
        </w:tc>
        <w:tc>
          <w:tcPr>
            <w:tcW w:w="977" w:type="dxa"/>
            <w:tcBorders>
              <w:bottom w:val="single" w:sz="4" w:space="0" w:color="auto"/>
            </w:tcBorders>
          </w:tcPr>
          <w:p w:rsidR="009066CF" w:rsidRPr="00013804" w:rsidRDefault="00013804" w:rsidP="008511C5">
            <w:pPr>
              <w:jc w:val="center"/>
              <w:rPr>
                <w:b/>
                <w:lang w:val="uk-UA"/>
              </w:rPr>
            </w:pPr>
            <w:r>
              <w:rPr>
                <w:b/>
                <w:lang w:val="uk-UA"/>
              </w:rPr>
              <w:t>813,3</w:t>
            </w:r>
          </w:p>
        </w:tc>
        <w:tc>
          <w:tcPr>
            <w:tcW w:w="927" w:type="dxa"/>
            <w:tcBorders>
              <w:bottom w:val="single" w:sz="4" w:space="0" w:color="auto"/>
            </w:tcBorders>
          </w:tcPr>
          <w:p w:rsidR="009066CF" w:rsidRPr="008511C5" w:rsidRDefault="009066CF" w:rsidP="009066CF">
            <w:pPr>
              <w:jc w:val="center"/>
              <w:rPr>
                <w:b/>
              </w:rPr>
            </w:pPr>
          </w:p>
        </w:tc>
        <w:tc>
          <w:tcPr>
            <w:tcW w:w="928" w:type="dxa"/>
            <w:tcBorders>
              <w:bottom w:val="single" w:sz="4" w:space="0" w:color="auto"/>
            </w:tcBorders>
          </w:tcPr>
          <w:p w:rsidR="009066CF" w:rsidRPr="00525C57" w:rsidRDefault="000B78A0" w:rsidP="009066CF">
            <w:pPr>
              <w:jc w:val="center"/>
              <w:rPr>
                <w:b/>
                <w:lang w:val="uk-UA"/>
              </w:rPr>
            </w:pPr>
            <w:r>
              <w:rPr>
                <w:b/>
                <w:lang w:val="uk-UA"/>
              </w:rPr>
              <w:t>206,4</w:t>
            </w:r>
          </w:p>
        </w:tc>
      </w:tr>
    </w:tbl>
    <w:p w:rsidR="000C3948" w:rsidRDefault="000C3948" w:rsidP="008538B1">
      <w:pPr>
        <w:rPr>
          <w:b/>
          <w:sz w:val="28"/>
          <w:szCs w:val="28"/>
          <w:u w:val="single"/>
          <w:lang w:val="uk-UA"/>
        </w:rPr>
      </w:pPr>
    </w:p>
    <w:p w:rsidR="009D1BC5" w:rsidRDefault="000B78A0" w:rsidP="000B78A0">
      <w:pPr>
        <w:pStyle w:val="aa"/>
        <w:numPr>
          <w:ilvl w:val="0"/>
          <w:numId w:val="17"/>
        </w:numPr>
        <w:rPr>
          <w:sz w:val="26"/>
          <w:szCs w:val="26"/>
          <w:lang w:val="uk-UA" w:eastAsia="uk-UA"/>
        </w:rPr>
      </w:pPr>
      <w:r w:rsidRPr="000B78A0">
        <w:rPr>
          <w:sz w:val="26"/>
          <w:szCs w:val="26"/>
          <w:lang w:val="uk-UA" w:eastAsia="uk-UA"/>
        </w:rPr>
        <w:t>о</w:t>
      </w:r>
      <w:r w:rsidR="000D6D51" w:rsidRPr="000B78A0">
        <w:rPr>
          <w:sz w:val="26"/>
          <w:szCs w:val="26"/>
          <w:lang w:val="uk-UA" w:eastAsia="uk-UA"/>
        </w:rPr>
        <w:t>бсяг виконаних робіт та наданих послуг</w:t>
      </w:r>
      <w:r w:rsidR="00502C58" w:rsidRPr="000B78A0">
        <w:rPr>
          <w:sz w:val="26"/>
          <w:szCs w:val="26"/>
          <w:lang w:val="uk-UA" w:eastAsia="uk-UA"/>
        </w:rPr>
        <w:t xml:space="preserve"> по утриманню та поточному ремонту об’єктів благоустрою</w:t>
      </w:r>
      <w:r w:rsidR="00502C58" w:rsidRPr="000B78A0">
        <w:rPr>
          <w:sz w:val="26"/>
          <w:szCs w:val="26"/>
          <w:lang w:val="uk-UA"/>
        </w:rPr>
        <w:t xml:space="preserve"> за класифікацією видатків – 100203 «Благоустрій міст, сіл,</w:t>
      </w:r>
      <w:r w:rsidR="000D6D51" w:rsidRPr="000B78A0">
        <w:rPr>
          <w:sz w:val="26"/>
          <w:szCs w:val="26"/>
          <w:lang w:val="uk-UA"/>
        </w:rPr>
        <w:t xml:space="preserve"> селищ» становить</w:t>
      </w:r>
      <w:r w:rsidR="0008524C" w:rsidRPr="000B78A0">
        <w:rPr>
          <w:sz w:val="26"/>
          <w:szCs w:val="26"/>
          <w:lang w:val="uk-UA"/>
        </w:rPr>
        <w:t xml:space="preserve"> </w:t>
      </w:r>
      <w:r w:rsidR="00CE03D1">
        <w:rPr>
          <w:b/>
          <w:lang w:val="uk-UA" w:eastAsia="uk-UA"/>
        </w:rPr>
        <w:t>43</w:t>
      </w:r>
      <w:r w:rsidR="00FB5B4D" w:rsidRPr="000B78A0">
        <w:rPr>
          <w:b/>
          <w:lang w:val="uk-UA" w:eastAsia="uk-UA"/>
        </w:rPr>
        <w:t>504,8</w:t>
      </w:r>
      <w:r w:rsidR="00502C58" w:rsidRPr="000B78A0">
        <w:rPr>
          <w:sz w:val="26"/>
          <w:szCs w:val="26"/>
          <w:lang w:val="uk-UA"/>
        </w:rPr>
        <w:t xml:space="preserve"> тис. грн.</w:t>
      </w:r>
      <w:r>
        <w:rPr>
          <w:sz w:val="26"/>
          <w:szCs w:val="26"/>
          <w:lang w:val="uk-UA"/>
        </w:rPr>
        <w:t>, що становить 99,5% від загальної суми</w:t>
      </w:r>
      <w:r w:rsidR="000031E6">
        <w:rPr>
          <w:sz w:val="26"/>
          <w:szCs w:val="26"/>
          <w:lang w:val="uk-UA"/>
        </w:rPr>
        <w:t>.</w:t>
      </w:r>
    </w:p>
    <w:p w:rsidR="00013804" w:rsidRDefault="00013804" w:rsidP="00017FD6">
      <w:pPr>
        <w:rPr>
          <w:b/>
          <w:sz w:val="26"/>
          <w:szCs w:val="26"/>
          <w:lang w:val="uk-UA" w:eastAsia="uk-UA"/>
        </w:rPr>
      </w:pPr>
    </w:p>
    <w:p w:rsidR="00A20DE6" w:rsidRDefault="00A20DE6" w:rsidP="00017FD6">
      <w:pPr>
        <w:rPr>
          <w:b/>
          <w:sz w:val="26"/>
          <w:szCs w:val="26"/>
          <w:lang w:val="uk-UA" w:eastAsia="uk-UA"/>
        </w:rPr>
      </w:pPr>
    </w:p>
    <w:p w:rsidR="001245B2" w:rsidRDefault="00344F74" w:rsidP="00017FD6">
      <w:pPr>
        <w:rPr>
          <w:b/>
          <w:sz w:val="26"/>
          <w:szCs w:val="26"/>
          <w:lang w:val="uk-UA" w:eastAsia="uk-UA"/>
        </w:rPr>
      </w:pPr>
      <w:r w:rsidRPr="001245B2">
        <w:rPr>
          <w:b/>
          <w:sz w:val="26"/>
          <w:szCs w:val="26"/>
          <w:lang w:val="uk-UA" w:eastAsia="uk-UA"/>
        </w:rPr>
        <w:t>2</w:t>
      </w:r>
      <w:r w:rsidR="00462188" w:rsidRPr="001245B2">
        <w:rPr>
          <w:b/>
          <w:sz w:val="26"/>
          <w:szCs w:val="26"/>
          <w:lang w:val="uk-UA" w:eastAsia="uk-UA"/>
        </w:rPr>
        <w:t>.5</w:t>
      </w:r>
      <w:r w:rsidR="00017FD6" w:rsidRPr="001245B2">
        <w:rPr>
          <w:b/>
          <w:sz w:val="26"/>
          <w:szCs w:val="26"/>
          <w:lang w:val="uk-UA" w:eastAsia="uk-UA"/>
        </w:rPr>
        <w:t>.</w:t>
      </w:r>
      <w:r w:rsidR="00891CD9" w:rsidRPr="001245B2">
        <w:rPr>
          <w:b/>
          <w:sz w:val="26"/>
          <w:szCs w:val="26"/>
          <w:lang w:val="uk-UA" w:eastAsia="uk-UA"/>
        </w:rPr>
        <w:t>Динаміка</w:t>
      </w:r>
      <w:r w:rsidR="00F761D5" w:rsidRPr="001245B2">
        <w:rPr>
          <w:b/>
          <w:sz w:val="26"/>
          <w:szCs w:val="26"/>
          <w:lang w:val="uk-UA" w:eastAsia="uk-UA"/>
        </w:rPr>
        <w:t xml:space="preserve"> доходів, витрат, прибутковості</w:t>
      </w:r>
      <w:r w:rsidR="00017FD6" w:rsidRPr="001245B2">
        <w:rPr>
          <w:b/>
          <w:sz w:val="26"/>
          <w:szCs w:val="26"/>
          <w:lang w:val="uk-UA" w:eastAsia="uk-UA"/>
        </w:rPr>
        <w:t xml:space="preserve"> </w:t>
      </w:r>
      <w:r w:rsidR="00F761D5" w:rsidRPr="001245B2">
        <w:rPr>
          <w:b/>
          <w:sz w:val="26"/>
          <w:szCs w:val="26"/>
          <w:lang w:val="uk-UA" w:eastAsia="uk-UA"/>
        </w:rPr>
        <w:t>/</w:t>
      </w:r>
      <w:r w:rsidR="00017FD6" w:rsidRPr="001245B2">
        <w:rPr>
          <w:b/>
          <w:sz w:val="26"/>
          <w:szCs w:val="26"/>
          <w:lang w:val="uk-UA" w:eastAsia="uk-UA"/>
        </w:rPr>
        <w:t xml:space="preserve"> </w:t>
      </w:r>
      <w:r w:rsidR="00891CD9" w:rsidRPr="001245B2">
        <w:rPr>
          <w:b/>
          <w:sz w:val="26"/>
          <w:szCs w:val="26"/>
          <w:lang w:val="uk-UA" w:eastAsia="uk-UA"/>
        </w:rPr>
        <w:t xml:space="preserve">збитковості та рівня рентабельності підприємства </w:t>
      </w:r>
    </w:p>
    <w:p w:rsidR="000D6D51" w:rsidRDefault="000D6D51" w:rsidP="00F761D5">
      <w:pPr>
        <w:jc w:val="left"/>
        <w:rPr>
          <w:sz w:val="26"/>
          <w:szCs w:val="26"/>
          <w:lang w:val="uk-UA" w:eastAsia="uk-UA"/>
        </w:rPr>
      </w:pPr>
    </w:p>
    <w:p w:rsidR="00DA196D" w:rsidRDefault="001A0CC5" w:rsidP="00F761D5">
      <w:pPr>
        <w:jc w:val="left"/>
        <w:rPr>
          <w:sz w:val="26"/>
          <w:szCs w:val="26"/>
          <w:lang w:val="uk-UA" w:eastAsia="uk-UA"/>
        </w:rPr>
      </w:pPr>
      <w:r>
        <w:rPr>
          <w:sz w:val="26"/>
          <w:szCs w:val="26"/>
          <w:lang w:val="uk-UA" w:eastAsia="uk-UA"/>
        </w:rPr>
        <w:lastRenderedPageBreak/>
        <w:t>Як видно з обсягів виконаних робіт та наданих послуг за звітний період підприємство практично 100% своєї діяльності направляло на виконання бюджетних програм у сфері благоустрою міста.</w:t>
      </w:r>
    </w:p>
    <w:p w:rsidR="0050304A" w:rsidRPr="001A0CC5" w:rsidRDefault="001A0CC5" w:rsidP="00F761D5">
      <w:pPr>
        <w:jc w:val="left"/>
        <w:rPr>
          <w:sz w:val="26"/>
          <w:szCs w:val="26"/>
          <w:lang w:val="uk-UA" w:eastAsia="uk-UA"/>
        </w:rPr>
      </w:pPr>
      <w:r w:rsidRPr="001A0CC5">
        <w:rPr>
          <w:sz w:val="26"/>
          <w:szCs w:val="26"/>
          <w:lang w:val="uk-UA" w:eastAsia="uk-UA"/>
        </w:rPr>
        <w:t xml:space="preserve">Фінансові результати </w:t>
      </w:r>
      <w:r>
        <w:rPr>
          <w:sz w:val="26"/>
          <w:szCs w:val="26"/>
          <w:lang w:val="uk-UA" w:eastAsia="uk-UA"/>
        </w:rPr>
        <w:t xml:space="preserve">при веденні даного виду діяльності залежать від синхронності списання доходів та видатків по звітному періоду. Враховуючи той факт, що підприємство зобов’язане створювати резервний запас </w:t>
      </w:r>
      <w:proofErr w:type="spellStart"/>
      <w:r>
        <w:rPr>
          <w:sz w:val="26"/>
          <w:szCs w:val="26"/>
          <w:lang w:val="uk-UA" w:eastAsia="uk-UA"/>
        </w:rPr>
        <w:t>протиожеледних</w:t>
      </w:r>
      <w:proofErr w:type="spellEnd"/>
      <w:r>
        <w:rPr>
          <w:sz w:val="26"/>
          <w:szCs w:val="26"/>
          <w:lang w:val="uk-UA" w:eastAsia="uk-UA"/>
        </w:rPr>
        <w:t xml:space="preserve"> та паливно-мастильних та інших матеріалів</w:t>
      </w:r>
      <w:r w:rsidR="007D4208">
        <w:rPr>
          <w:sz w:val="26"/>
          <w:szCs w:val="26"/>
          <w:lang w:val="uk-UA" w:eastAsia="uk-UA"/>
        </w:rPr>
        <w:t xml:space="preserve"> (дорожні знаки, холодний асфальт, щебінь</w:t>
      </w:r>
      <w:r>
        <w:rPr>
          <w:sz w:val="26"/>
          <w:szCs w:val="26"/>
          <w:lang w:val="uk-UA" w:eastAsia="uk-UA"/>
        </w:rPr>
        <w:t xml:space="preserve"> </w:t>
      </w:r>
      <w:r w:rsidR="007D4208">
        <w:rPr>
          <w:sz w:val="26"/>
          <w:szCs w:val="26"/>
          <w:lang w:val="uk-UA" w:eastAsia="uk-UA"/>
        </w:rPr>
        <w:t xml:space="preserve">та інші) </w:t>
      </w:r>
      <w:r>
        <w:rPr>
          <w:sz w:val="26"/>
          <w:szCs w:val="26"/>
          <w:lang w:val="uk-UA" w:eastAsia="uk-UA"/>
        </w:rPr>
        <w:t>витрати в звітному періоді будуть відповідно меншими доходів</w:t>
      </w:r>
      <w:r w:rsidR="00013804">
        <w:rPr>
          <w:sz w:val="26"/>
          <w:szCs w:val="26"/>
          <w:lang w:val="uk-UA" w:eastAsia="uk-UA"/>
        </w:rPr>
        <w:t>, що відобразиться на</w:t>
      </w:r>
      <w:r>
        <w:rPr>
          <w:sz w:val="26"/>
          <w:szCs w:val="26"/>
          <w:lang w:val="uk-UA" w:eastAsia="uk-UA"/>
        </w:rPr>
        <w:t xml:space="preserve"> прибутковості підприємства аналогічно </w:t>
      </w:r>
      <w:r w:rsidR="00013804">
        <w:rPr>
          <w:sz w:val="26"/>
          <w:szCs w:val="26"/>
          <w:lang w:val="uk-UA" w:eastAsia="uk-UA"/>
        </w:rPr>
        <w:t xml:space="preserve">звітному періоду минулого року, коли </w:t>
      </w:r>
      <w:r w:rsidRPr="00013804">
        <w:rPr>
          <w:sz w:val="26"/>
          <w:szCs w:val="26"/>
          <w:lang w:val="uk-UA" w:eastAsia="uk-UA"/>
        </w:rPr>
        <w:t>балансовий прибуток</w:t>
      </w:r>
      <w:r w:rsidR="00013804" w:rsidRPr="00013804">
        <w:rPr>
          <w:sz w:val="26"/>
          <w:szCs w:val="26"/>
          <w:lang w:val="uk-UA" w:eastAsia="uk-UA"/>
        </w:rPr>
        <w:t xml:space="preserve"> </w:t>
      </w:r>
      <w:r w:rsidR="00013804">
        <w:rPr>
          <w:sz w:val="26"/>
          <w:szCs w:val="26"/>
          <w:lang w:val="uk-UA" w:eastAsia="uk-UA"/>
        </w:rPr>
        <w:t xml:space="preserve"> склав </w:t>
      </w:r>
      <w:r w:rsidR="00013804" w:rsidRPr="00013804">
        <w:rPr>
          <w:lang w:val="uk-UA" w:eastAsia="uk-UA"/>
        </w:rPr>
        <w:t>2225,0 тис. грн.</w:t>
      </w:r>
    </w:p>
    <w:p w:rsidR="001A0CC5" w:rsidRPr="001A0CC5" w:rsidRDefault="001A0CC5" w:rsidP="00F761D5">
      <w:pPr>
        <w:jc w:val="left"/>
        <w:rPr>
          <w:sz w:val="26"/>
          <w:szCs w:val="26"/>
          <w:lang w:val="uk-UA" w:eastAsia="uk-UA"/>
        </w:rPr>
      </w:pPr>
    </w:p>
    <w:p w:rsidR="00013804" w:rsidRDefault="00344F74" w:rsidP="00377743">
      <w:pPr>
        <w:jc w:val="left"/>
        <w:rPr>
          <w:sz w:val="26"/>
          <w:szCs w:val="26"/>
          <w:lang w:val="uk-UA" w:eastAsia="uk-UA"/>
        </w:rPr>
      </w:pPr>
      <w:r w:rsidRPr="001245B2">
        <w:rPr>
          <w:b/>
          <w:sz w:val="26"/>
          <w:szCs w:val="26"/>
          <w:lang w:val="uk-UA" w:eastAsia="uk-UA"/>
        </w:rPr>
        <w:t>2</w:t>
      </w:r>
      <w:r w:rsidR="00462188" w:rsidRPr="001245B2">
        <w:rPr>
          <w:b/>
          <w:sz w:val="26"/>
          <w:szCs w:val="26"/>
          <w:lang w:val="uk-UA" w:eastAsia="uk-UA"/>
        </w:rPr>
        <w:t>.6</w:t>
      </w:r>
      <w:r w:rsidR="00F761D5" w:rsidRPr="001245B2">
        <w:rPr>
          <w:b/>
          <w:sz w:val="26"/>
          <w:szCs w:val="26"/>
          <w:lang w:val="uk-UA" w:eastAsia="uk-UA"/>
        </w:rPr>
        <w:t>. Аналіз дебіторської та кредиторської заборгованості підприємства</w:t>
      </w:r>
      <w:r w:rsidR="00075B8E" w:rsidRPr="001245B2">
        <w:rPr>
          <w:b/>
          <w:sz w:val="26"/>
          <w:szCs w:val="26"/>
          <w:lang w:val="uk-UA" w:eastAsia="uk-UA"/>
        </w:rPr>
        <w:t xml:space="preserve"> </w:t>
      </w:r>
      <w:r w:rsidR="00732684">
        <w:rPr>
          <w:sz w:val="26"/>
          <w:szCs w:val="26"/>
          <w:lang w:val="uk-UA" w:eastAsia="uk-UA"/>
        </w:rPr>
        <w:t xml:space="preserve">                                                                                       </w:t>
      </w:r>
    </w:p>
    <w:p w:rsidR="00F761D5" w:rsidRPr="001245B2" w:rsidRDefault="00013804" w:rsidP="00377743">
      <w:pPr>
        <w:jc w:val="right"/>
        <w:rPr>
          <w:sz w:val="26"/>
          <w:szCs w:val="26"/>
          <w:lang w:val="uk-UA" w:eastAsia="uk-UA"/>
        </w:rPr>
      </w:pPr>
      <w:r>
        <w:rPr>
          <w:sz w:val="26"/>
          <w:szCs w:val="26"/>
          <w:lang w:val="uk-UA" w:eastAsia="uk-UA"/>
        </w:rPr>
        <w:t xml:space="preserve">                                                                                               </w:t>
      </w:r>
      <w:r w:rsidR="00075B8E" w:rsidRPr="001245B2">
        <w:rPr>
          <w:sz w:val="26"/>
          <w:szCs w:val="26"/>
          <w:lang w:val="uk-UA" w:eastAsia="uk-UA"/>
        </w:rPr>
        <w:t>тис.</w:t>
      </w:r>
      <w:r w:rsidR="00BB57F7" w:rsidRPr="001245B2">
        <w:rPr>
          <w:sz w:val="26"/>
          <w:szCs w:val="26"/>
          <w:lang w:val="uk-UA" w:eastAsia="uk-UA"/>
        </w:rPr>
        <w:t xml:space="preserve"> </w:t>
      </w:r>
      <w:r w:rsidR="001245B2">
        <w:rPr>
          <w:sz w:val="26"/>
          <w:szCs w:val="26"/>
          <w:lang w:val="uk-UA" w:eastAsia="uk-UA"/>
        </w:rPr>
        <w:t>грн.</w:t>
      </w:r>
    </w:p>
    <w:tbl>
      <w:tblPr>
        <w:tblW w:w="6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35"/>
        <w:gridCol w:w="1701"/>
        <w:gridCol w:w="1785"/>
      </w:tblGrid>
      <w:tr w:rsidR="00DE20D7" w:rsidRPr="006B6479" w:rsidTr="00371E6D">
        <w:trPr>
          <w:trHeight w:val="595"/>
        </w:trPr>
        <w:tc>
          <w:tcPr>
            <w:tcW w:w="534" w:type="dxa"/>
          </w:tcPr>
          <w:p w:rsidR="00DE20D7" w:rsidRDefault="00DE20D7" w:rsidP="00DE20D7">
            <w:pPr>
              <w:jc w:val="left"/>
              <w:rPr>
                <w:b/>
                <w:lang w:val="uk-UA" w:eastAsia="uk-UA"/>
              </w:rPr>
            </w:pPr>
          </w:p>
          <w:p w:rsidR="00DE20D7" w:rsidRPr="00075B8E" w:rsidRDefault="00DE20D7" w:rsidP="00DE20D7">
            <w:pPr>
              <w:jc w:val="left"/>
              <w:rPr>
                <w:b/>
                <w:lang w:val="uk-UA" w:eastAsia="uk-UA"/>
              </w:rPr>
            </w:pPr>
            <w:r w:rsidRPr="00075B8E">
              <w:rPr>
                <w:b/>
                <w:lang w:val="uk-UA" w:eastAsia="uk-UA"/>
              </w:rPr>
              <w:t>№ з/п</w:t>
            </w:r>
          </w:p>
        </w:tc>
        <w:tc>
          <w:tcPr>
            <w:tcW w:w="2835" w:type="dxa"/>
          </w:tcPr>
          <w:p w:rsidR="00DE20D7" w:rsidRPr="00075B8E" w:rsidRDefault="00DE20D7" w:rsidP="00DE20D7">
            <w:pPr>
              <w:jc w:val="center"/>
              <w:rPr>
                <w:b/>
                <w:lang w:val="uk-UA" w:eastAsia="uk-UA"/>
              </w:rPr>
            </w:pPr>
          </w:p>
          <w:p w:rsidR="00DE20D7" w:rsidRPr="00075B8E" w:rsidRDefault="00DE20D7" w:rsidP="00DE20D7">
            <w:pPr>
              <w:jc w:val="center"/>
              <w:rPr>
                <w:b/>
                <w:lang w:val="uk-UA" w:eastAsia="uk-UA"/>
              </w:rPr>
            </w:pPr>
            <w:r w:rsidRPr="00075B8E">
              <w:rPr>
                <w:b/>
                <w:lang w:val="uk-UA" w:eastAsia="uk-UA"/>
              </w:rPr>
              <w:t>Показники</w:t>
            </w:r>
          </w:p>
        </w:tc>
        <w:tc>
          <w:tcPr>
            <w:tcW w:w="1701" w:type="dxa"/>
          </w:tcPr>
          <w:p w:rsidR="00DE20D7" w:rsidRPr="009E0E9C" w:rsidRDefault="00DE20D7" w:rsidP="00DE20D7">
            <w:pPr>
              <w:jc w:val="center"/>
              <w:rPr>
                <w:b/>
                <w:lang w:val="uk-UA" w:eastAsia="uk-UA"/>
              </w:rPr>
            </w:pPr>
            <w:r w:rsidRPr="009E0E9C">
              <w:rPr>
                <w:b/>
                <w:lang w:val="uk-UA" w:eastAsia="uk-UA"/>
              </w:rPr>
              <w:t>Станом на  01.01. 2018 р.</w:t>
            </w:r>
          </w:p>
        </w:tc>
        <w:tc>
          <w:tcPr>
            <w:tcW w:w="1785" w:type="dxa"/>
          </w:tcPr>
          <w:p w:rsidR="00DE20D7" w:rsidRPr="009E0E9C" w:rsidRDefault="00B65DA5" w:rsidP="00DE20D7">
            <w:pPr>
              <w:jc w:val="center"/>
              <w:rPr>
                <w:b/>
                <w:lang w:val="uk-UA" w:eastAsia="uk-UA"/>
              </w:rPr>
            </w:pPr>
            <w:r w:rsidRPr="009E0E9C">
              <w:rPr>
                <w:b/>
                <w:lang w:val="uk-UA" w:eastAsia="uk-UA"/>
              </w:rPr>
              <w:t>Станом на  01.12</w:t>
            </w:r>
            <w:r w:rsidR="00DE20D7" w:rsidRPr="009E0E9C">
              <w:rPr>
                <w:b/>
                <w:lang w:val="uk-UA" w:eastAsia="uk-UA"/>
              </w:rPr>
              <w:t>. 2018 р.</w:t>
            </w:r>
          </w:p>
        </w:tc>
      </w:tr>
      <w:tr w:rsidR="00DE20D7" w:rsidRPr="006B6479" w:rsidTr="00371E6D">
        <w:trPr>
          <w:trHeight w:val="312"/>
        </w:trPr>
        <w:tc>
          <w:tcPr>
            <w:tcW w:w="534" w:type="dxa"/>
          </w:tcPr>
          <w:p w:rsidR="00DE20D7" w:rsidRPr="006B6479" w:rsidRDefault="00DE20D7" w:rsidP="00DE20D7">
            <w:pPr>
              <w:jc w:val="left"/>
              <w:rPr>
                <w:b/>
                <w:lang w:val="uk-UA" w:eastAsia="uk-UA"/>
              </w:rPr>
            </w:pPr>
            <w:r w:rsidRPr="006B6479">
              <w:rPr>
                <w:b/>
                <w:lang w:val="uk-UA" w:eastAsia="uk-UA"/>
              </w:rPr>
              <w:t>1.</w:t>
            </w:r>
          </w:p>
        </w:tc>
        <w:tc>
          <w:tcPr>
            <w:tcW w:w="2835" w:type="dxa"/>
          </w:tcPr>
          <w:p w:rsidR="00AD0B8C" w:rsidRDefault="00DE20D7" w:rsidP="00DE20D7">
            <w:pPr>
              <w:jc w:val="left"/>
              <w:rPr>
                <w:b/>
                <w:lang w:val="uk-UA" w:eastAsia="uk-UA"/>
              </w:rPr>
            </w:pPr>
            <w:r w:rsidRPr="006B6479">
              <w:rPr>
                <w:b/>
                <w:lang w:val="uk-UA" w:eastAsia="uk-UA"/>
              </w:rPr>
              <w:t xml:space="preserve">Дебіторська заборгованість всього, </w:t>
            </w:r>
          </w:p>
          <w:p w:rsidR="00DE20D7" w:rsidRPr="006B6479" w:rsidRDefault="00DE20D7" w:rsidP="00DE20D7">
            <w:pPr>
              <w:jc w:val="left"/>
              <w:rPr>
                <w:b/>
                <w:lang w:val="uk-UA" w:eastAsia="uk-UA"/>
              </w:rPr>
            </w:pPr>
            <w:r w:rsidRPr="006B6479">
              <w:rPr>
                <w:b/>
                <w:lang w:val="uk-UA" w:eastAsia="uk-UA"/>
              </w:rPr>
              <w:t>у т. ч.</w:t>
            </w:r>
          </w:p>
        </w:tc>
        <w:tc>
          <w:tcPr>
            <w:tcW w:w="1701" w:type="dxa"/>
          </w:tcPr>
          <w:p w:rsidR="00DE20D7" w:rsidRPr="006B6479" w:rsidRDefault="00C45CBE" w:rsidP="00DE20D7">
            <w:pPr>
              <w:jc w:val="center"/>
              <w:rPr>
                <w:b/>
                <w:lang w:val="uk-UA" w:eastAsia="uk-UA"/>
              </w:rPr>
            </w:pPr>
            <w:r>
              <w:rPr>
                <w:b/>
                <w:lang w:val="uk-UA" w:eastAsia="uk-UA"/>
              </w:rPr>
              <w:t>190,7</w:t>
            </w:r>
          </w:p>
        </w:tc>
        <w:tc>
          <w:tcPr>
            <w:tcW w:w="1785" w:type="dxa"/>
          </w:tcPr>
          <w:p w:rsidR="00DE20D7" w:rsidRPr="006B6479" w:rsidRDefault="000A5093" w:rsidP="00DE20D7">
            <w:pPr>
              <w:jc w:val="center"/>
              <w:rPr>
                <w:b/>
                <w:lang w:val="uk-UA" w:eastAsia="uk-UA"/>
              </w:rPr>
            </w:pPr>
            <w:r>
              <w:rPr>
                <w:b/>
                <w:lang w:val="uk-UA" w:eastAsia="uk-UA"/>
              </w:rPr>
              <w:t>255,0</w:t>
            </w:r>
          </w:p>
        </w:tc>
      </w:tr>
      <w:tr w:rsidR="00DE20D7" w:rsidRPr="006B6479" w:rsidTr="00371E6D">
        <w:trPr>
          <w:trHeight w:val="312"/>
        </w:trPr>
        <w:tc>
          <w:tcPr>
            <w:tcW w:w="534" w:type="dxa"/>
          </w:tcPr>
          <w:p w:rsidR="00DE20D7" w:rsidRPr="006B6479" w:rsidRDefault="00DE20D7" w:rsidP="00DE20D7">
            <w:pPr>
              <w:jc w:val="left"/>
              <w:rPr>
                <w:lang w:val="uk-UA" w:eastAsia="uk-UA"/>
              </w:rPr>
            </w:pPr>
            <w:r w:rsidRPr="006B6479">
              <w:rPr>
                <w:lang w:val="uk-UA" w:eastAsia="uk-UA"/>
              </w:rPr>
              <w:t>1.1</w:t>
            </w:r>
          </w:p>
        </w:tc>
        <w:tc>
          <w:tcPr>
            <w:tcW w:w="2835" w:type="dxa"/>
          </w:tcPr>
          <w:p w:rsidR="00DE20D7" w:rsidRPr="006B6479" w:rsidRDefault="00DE20D7" w:rsidP="00DE20D7">
            <w:pPr>
              <w:jc w:val="left"/>
              <w:rPr>
                <w:lang w:val="uk-UA" w:eastAsia="uk-UA"/>
              </w:rPr>
            </w:pPr>
            <w:r w:rsidRPr="006B6479">
              <w:rPr>
                <w:lang w:val="uk-UA" w:eastAsia="uk-UA"/>
              </w:rPr>
              <w:t>За послуги, з неї</w:t>
            </w:r>
          </w:p>
        </w:tc>
        <w:tc>
          <w:tcPr>
            <w:tcW w:w="1701" w:type="dxa"/>
          </w:tcPr>
          <w:p w:rsidR="00DE20D7" w:rsidRPr="006B6479" w:rsidRDefault="004808D0" w:rsidP="00DE20D7">
            <w:pPr>
              <w:jc w:val="center"/>
              <w:rPr>
                <w:lang w:val="uk-UA" w:eastAsia="uk-UA"/>
              </w:rPr>
            </w:pPr>
            <w:r>
              <w:rPr>
                <w:lang w:val="uk-UA" w:eastAsia="uk-UA"/>
              </w:rPr>
              <w:t>171,6</w:t>
            </w:r>
          </w:p>
        </w:tc>
        <w:tc>
          <w:tcPr>
            <w:tcW w:w="1785" w:type="dxa"/>
          </w:tcPr>
          <w:p w:rsidR="00DE20D7" w:rsidRPr="006B6479" w:rsidRDefault="000A5093" w:rsidP="00DE20D7">
            <w:pPr>
              <w:jc w:val="center"/>
              <w:rPr>
                <w:lang w:val="uk-UA" w:eastAsia="uk-UA"/>
              </w:rPr>
            </w:pPr>
            <w:r>
              <w:rPr>
                <w:lang w:val="uk-UA" w:eastAsia="uk-UA"/>
              </w:rPr>
              <w:t>241,0</w:t>
            </w: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Населення безпосередньо</w:t>
            </w:r>
          </w:p>
        </w:tc>
        <w:tc>
          <w:tcPr>
            <w:tcW w:w="1701" w:type="dxa"/>
          </w:tcPr>
          <w:p w:rsidR="00DE20D7" w:rsidRPr="006B6479" w:rsidRDefault="00DE20D7" w:rsidP="00DE20D7">
            <w:pPr>
              <w:jc w:val="left"/>
              <w:rPr>
                <w:lang w:val="uk-UA" w:eastAsia="uk-UA"/>
              </w:rPr>
            </w:pPr>
          </w:p>
        </w:tc>
        <w:tc>
          <w:tcPr>
            <w:tcW w:w="1785" w:type="dxa"/>
          </w:tcPr>
          <w:p w:rsidR="00DE20D7" w:rsidRPr="006B6479" w:rsidRDefault="00DE20D7" w:rsidP="00DE20D7">
            <w:pPr>
              <w:jc w:val="left"/>
              <w:rPr>
                <w:lang w:val="uk-UA" w:eastAsia="uk-UA"/>
              </w:rPr>
            </w:pPr>
          </w:p>
        </w:tc>
      </w:tr>
      <w:tr w:rsidR="00DE20D7" w:rsidRPr="006B6479" w:rsidTr="00371E6D">
        <w:trPr>
          <w:trHeight w:val="331"/>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субсидії</w:t>
            </w:r>
          </w:p>
        </w:tc>
        <w:tc>
          <w:tcPr>
            <w:tcW w:w="1701" w:type="dxa"/>
          </w:tcPr>
          <w:p w:rsidR="00DE20D7" w:rsidRPr="006B6479" w:rsidRDefault="00DE20D7" w:rsidP="00DE20D7">
            <w:pPr>
              <w:jc w:val="left"/>
              <w:rPr>
                <w:lang w:val="uk-UA" w:eastAsia="uk-UA"/>
              </w:rPr>
            </w:pPr>
          </w:p>
        </w:tc>
        <w:tc>
          <w:tcPr>
            <w:tcW w:w="1785" w:type="dxa"/>
          </w:tcPr>
          <w:p w:rsidR="00DE20D7" w:rsidRPr="006B6479" w:rsidRDefault="00DE20D7" w:rsidP="00DE20D7">
            <w:pPr>
              <w:jc w:val="left"/>
              <w:rPr>
                <w:lang w:val="uk-UA" w:eastAsia="uk-UA"/>
              </w:rPr>
            </w:pPr>
          </w:p>
        </w:tc>
      </w:tr>
      <w:tr w:rsidR="00DE20D7" w:rsidRPr="006B6479" w:rsidTr="00371E6D">
        <w:trPr>
          <w:trHeight w:val="331"/>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Місцеві бюджетні установи</w:t>
            </w:r>
          </w:p>
        </w:tc>
        <w:tc>
          <w:tcPr>
            <w:tcW w:w="1701" w:type="dxa"/>
          </w:tcPr>
          <w:p w:rsidR="00DE20D7" w:rsidRPr="006B6479" w:rsidRDefault="00DE20D7" w:rsidP="00DE20D7">
            <w:pPr>
              <w:jc w:val="left"/>
              <w:rPr>
                <w:lang w:val="uk-UA" w:eastAsia="uk-UA"/>
              </w:rPr>
            </w:pPr>
          </w:p>
        </w:tc>
        <w:tc>
          <w:tcPr>
            <w:tcW w:w="1785" w:type="dxa"/>
          </w:tcPr>
          <w:p w:rsidR="00DE20D7" w:rsidRPr="006B6479" w:rsidRDefault="00DE20D7" w:rsidP="00DE20D7">
            <w:pPr>
              <w:jc w:val="left"/>
              <w:rPr>
                <w:lang w:val="uk-UA" w:eastAsia="uk-UA"/>
              </w:rPr>
            </w:pP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Інші споживачі</w:t>
            </w:r>
          </w:p>
        </w:tc>
        <w:tc>
          <w:tcPr>
            <w:tcW w:w="1701" w:type="dxa"/>
          </w:tcPr>
          <w:p w:rsidR="00DE20D7" w:rsidRPr="006B6479" w:rsidRDefault="004808D0" w:rsidP="00DE20D7">
            <w:pPr>
              <w:jc w:val="center"/>
              <w:rPr>
                <w:lang w:val="uk-UA" w:eastAsia="uk-UA"/>
              </w:rPr>
            </w:pPr>
            <w:r>
              <w:rPr>
                <w:lang w:val="uk-UA" w:eastAsia="uk-UA"/>
              </w:rPr>
              <w:t>171,6</w:t>
            </w:r>
          </w:p>
        </w:tc>
        <w:tc>
          <w:tcPr>
            <w:tcW w:w="1785" w:type="dxa"/>
          </w:tcPr>
          <w:p w:rsidR="00DE20D7" w:rsidRPr="006B6479" w:rsidRDefault="000A5093" w:rsidP="00DE20D7">
            <w:pPr>
              <w:jc w:val="center"/>
              <w:rPr>
                <w:lang w:val="uk-UA" w:eastAsia="uk-UA"/>
              </w:rPr>
            </w:pPr>
            <w:r>
              <w:rPr>
                <w:lang w:val="uk-UA" w:eastAsia="uk-UA"/>
              </w:rPr>
              <w:t>241,0</w:t>
            </w:r>
          </w:p>
        </w:tc>
      </w:tr>
      <w:tr w:rsidR="00DE20D7" w:rsidRPr="006B6479" w:rsidTr="00371E6D">
        <w:trPr>
          <w:trHeight w:val="312"/>
        </w:trPr>
        <w:tc>
          <w:tcPr>
            <w:tcW w:w="534" w:type="dxa"/>
          </w:tcPr>
          <w:p w:rsidR="00DE20D7" w:rsidRPr="006B6479" w:rsidRDefault="00DE20D7" w:rsidP="00DE20D7">
            <w:pPr>
              <w:jc w:val="left"/>
              <w:rPr>
                <w:lang w:val="uk-UA" w:eastAsia="uk-UA"/>
              </w:rPr>
            </w:pPr>
            <w:r w:rsidRPr="006B6479">
              <w:rPr>
                <w:lang w:val="uk-UA" w:eastAsia="uk-UA"/>
              </w:rPr>
              <w:t>1.2</w:t>
            </w:r>
          </w:p>
        </w:tc>
        <w:tc>
          <w:tcPr>
            <w:tcW w:w="2835" w:type="dxa"/>
          </w:tcPr>
          <w:p w:rsidR="00DE20D7" w:rsidRPr="006B6479" w:rsidRDefault="00DE20D7" w:rsidP="00DE20D7">
            <w:pPr>
              <w:jc w:val="left"/>
              <w:rPr>
                <w:lang w:val="uk-UA" w:eastAsia="uk-UA"/>
              </w:rPr>
            </w:pPr>
            <w:r w:rsidRPr="006B6479">
              <w:rPr>
                <w:lang w:val="uk-UA" w:eastAsia="uk-UA"/>
              </w:rPr>
              <w:t>Заборгованість бюджету з дотації на відшкодування різниці в ціні</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312"/>
        </w:trPr>
        <w:tc>
          <w:tcPr>
            <w:tcW w:w="534" w:type="dxa"/>
          </w:tcPr>
          <w:p w:rsidR="00DE20D7" w:rsidRPr="006B6479" w:rsidRDefault="00DE20D7" w:rsidP="00DE20D7">
            <w:pPr>
              <w:jc w:val="left"/>
              <w:rPr>
                <w:lang w:val="uk-UA" w:eastAsia="uk-UA"/>
              </w:rPr>
            </w:pPr>
            <w:r w:rsidRPr="006B6479">
              <w:rPr>
                <w:lang w:val="uk-UA" w:eastAsia="uk-UA"/>
              </w:rPr>
              <w:t>1.3</w:t>
            </w:r>
          </w:p>
        </w:tc>
        <w:tc>
          <w:tcPr>
            <w:tcW w:w="2835" w:type="dxa"/>
          </w:tcPr>
          <w:p w:rsidR="00DE20D7" w:rsidRPr="006B6479" w:rsidRDefault="00DE20D7" w:rsidP="00DE20D7">
            <w:pPr>
              <w:jc w:val="left"/>
              <w:rPr>
                <w:lang w:val="uk-UA" w:eastAsia="uk-UA"/>
              </w:rPr>
            </w:pPr>
            <w:r w:rsidRPr="006B6479">
              <w:rPr>
                <w:lang w:val="uk-UA" w:eastAsia="uk-UA"/>
              </w:rPr>
              <w:t>Поточна заборгованість , з неї</w:t>
            </w:r>
          </w:p>
        </w:tc>
        <w:tc>
          <w:tcPr>
            <w:tcW w:w="1701" w:type="dxa"/>
          </w:tcPr>
          <w:p w:rsidR="00DE20D7" w:rsidRPr="006B6479" w:rsidRDefault="004808D0" w:rsidP="00DE20D7">
            <w:pPr>
              <w:jc w:val="center"/>
              <w:rPr>
                <w:lang w:val="uk-UA" w:eastAsia="uk-UA"/>
              </w:rPr>
            </w:pPr>
            <w:r>
              <w:rPr>
                <w:lang w:val="uk-UA" w:eastAsia="uk-UA"/>
              </w:rPr>
              <w:t>19,1</w:t>
            </w:r>
          </w:p>
        </w:tc>
        <w:tc>
          <w:tcPr>
            <w:tcW w:w="1785" w:type="dxa"/>
          </w:tcPr>
          <w:p w:rsidR="00DE20D7" w:rsidRPr="006B6479" w:rsidRDefault="000B78A0" w:rsidP="00DE20D7">
            <w:pPr>
              <w:jc w:val="center"/>
              <w:rPr>
                <w:lang w:val="uk-UA" w:eastAsia="uk-UA"/>
              </w:rPr>
            </w:pPr>
            <w:r>
              <w:rPr>
                <w:lang w:val="uk-UA" w:eastAsia="uk-UA"/>
              </w:rPr>
              <w:t>14,0</w:t>
            </w: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 xml:space="preserve">послуги сторонніх організацій </w:t>
            </w:r>
          </w:p>
        </w:tc>
        <w:tc>
          <w:tcPr>
            <w:tcW w:w="1701" w:type="dxa"/>
          </w:tcPr>
          <w:p w:rsidR="00DE20D7" w:rsidRPr="006B6479" w:rsidRDefault="004808D0" w:rsidP="00DE20D7">
            <w:pPr>
              <w:jc w:val="center"/>
              <w:rPr>
                <w:lang w:val="uk-UA" w:eastAsia="uk-UA"/>
              </w:rPr>
            </w:pPr>
            <w:r>
              <w:rPr>
                <w:lang w:val="uk-UA" w:eastAsia="uk-UA"/>
              </w:rPr>
              <w:t>19,1</w:t>
            </w:r>
          </w:p>
        </w:tc>
        <w:tc>
          <w:tcPr>
            <w:tcW w:w="1785" w:type="dxa"/>
          </w:tcPr>
          <w:p w:rsidR="00DE20D7" w:rsidRPr="006B6479" w:rsidRDefault="00DE20D7" w:rsidP="00DE20D7">
            <w:pPr>
              <w:jc w:val="center"/>
              <w:rPr>
                <w:lang w:val="uk-UA" w:eastAsia="uk-UA"/>
              </w:rPr>
            </w:pP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лікарняні виплати</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0A5093" w:rsidP="00DE20D7">
            <w:pPr>
              <w:jc w:val="center"/>
              <w:rPr>
                <w:lang w:val="uk-UA" w:eastAsia="uk-UA"/>
              </w:rPr>
            </w:pPr>
            <w:r>
              <w:rPr>
                <w:lang w:val="uk-UA" w:eastAsia="uk-UA"/>
              </w:rPr>
              <w:t>14,0</w:t>
            </w:r>
          </w:p>
        </w:tc>
      </w:tr>
      <w:tr w:rsidR="00DE20D7" w:rsidRPr="006B6479" w:rsidTr="00371E6D">
        <w:trPr>
          <w:trHeight w:val="365"/>
        </w:trPr>
        <w:tc>
          <w:tcPr>
            <w:tcW w:w="534" w:type="dxa"/>
          </w:tcPr>
          <w:p w:rsidR="00DE20D7" w:rsidRPr="006B6479" w:rsidRDefault="00DE20D7" w:rsidP="00DE20D7">
            <w:pPr>
              <w:jc w:val="left"/>
              <w:rPr>
                <w:b/>
                <w:sz w:val="28"/>
                <w:szCs w:val="20"/>
                <w:lang w:val="uk-UA" w:eastAsia="uk-UA"/>
              </w:rPr>
            </w:pPr>
            <w:r w:rsidRPr="006B6479">
              <w:rPr>
                <w:b/>
                <w:sz w:val="28"/>
                <w:szCs w:val="20"/>
                <w:lang w:val="uk-UA" w:eastAsia="uk-UA"/>
              </w:rPr>
              <w:t>2.</w:t>
            </w:r>
          </w:p>
        </w:tc>
        <w:tc>
          <w:tcPr>
            <w:tcW w:w="2835" w:type="dxa"/>
          </w:tcPr>
          <w:p w:rsidR="00DE20D7" w:rsidRPr="006B6479" w:rsidRDefault="00DE20D7" w:rsidP="00DE20D7">
            <w:pPr>
              <w:jc w:val="left"/>
              <w:rPr>
                <w:b/>
                <w:lang w:val="uk-UA" w:eastAsia="uk-UA"/>
              </w:rPr>
            </w:pPr>
            <w:r w:rsidRPr="006B6479">
              <w:rPr>
                <w:b/>
                <w:lang w:val="uk-UA" w:eastAsia="uk-UA"/>
              </w:rPr>
              <w:t>Кредиторська заборгованість всього, в т. ч.</w:t>
            </w:r>
          </w:p>
        </w:tc>
        <w:tc>
          <w:tcPr>
            <w:tcW w:w="1701" w:type="dxa"/>
          </w:tcPr>
          <w:p w:rsidR="00DE20D7" w:rsidRPr="006B6479" w:rsidRDefault="00C45CBE" w:rsidP="00DE20D7">
            <w:pPr>
              <w:jc w:val="center"/>
              <w:rPr>
                <w:b/>
                <w:lang w:val="uk-UA" w:eastAsia="uk-UA"/>
              </w:rPr>
            </w:pPr>
            <w:r>
              <w:rPr>
                <w:b/>
                <w:lang w:val="uk-UA" w:eastAsia="uk-UA"/>
              </w:rPr>
              <w:t>9408,9</w:t>
            </w:r>
          </w:p>
        </w:tc>
        <w:tc>
          <w:tcPr>
            <w:tcW w:w="1785" w:type="dxa"/>
          </w:tcPr>
          <w:p w:rsidR="00DE20D7" w:rsidRPr="006B6479" w:rsidRDefault="000A5093" w:rsidP="00DE20D7">
            <w:pPr>
              <w:jc w:val="center"/>
              <w:rPr>
                <w:b/>
                <w:lang w:val="uk-UA" w:eastAsia="uk-UA"/>
              </w:rPr>
            </w:pPr>
            <w:r>
              <w:rPr>
                <w:b/>
                <w:lang w:val="uk-UA" w:eastAsia="uk-UA"/>
              </w:rPr>
              <w:t>6828,0</w:t>
            </w:r>
          </w:p>
        </w:tc>
      </w:tr>
      <w:tr w:rsidR="00DE20D7" w:rsidRPr="006B6479" w:rsidTr="00371E6D">
        <w:trPr>
          <w:trHeight w:val="312"/>
        </w:trPr>
        <w:tc>
          <w:tcPr>
            <w:tcW w:w="534" w:type="dxa"/>
          </w:tcPr>
          <w:p w:rsidR="00DE20D7" w:rsidRPr="006B6479" w:rsidRDefault="00DE20D7" w:rsidP="00DE20D7">
            <w:pPr>
              <w:jc w:val="left"/>
              <w:rPr>
                <w:lang w:val="uk-UA" w:eastAsia="uk-UA"/>
              </w:rPr>
            </w:pPr>
            <w:r w:rsidRPr="006B6479">
              <w:rPr>
                <w:lang w:val="uk-UA" w:eastAsia="uk-UA"/>
              </w:rPr>
              <w:t>2.1</w:t>
            </w:r>
          </w:p>
        </w:tc>
        <w:tc>
          <w:tcPr>
            <w:tcW w:w="2835" w:type="dxa"/>
          </w:tcPr>
          <w:p w:rsidR="00DE20D7" w:rsidRPr="006B6479" w:rsidRDefault="00DE20D7" w:rsidP="00DE20D7">
            <w:pPr>
              <w:jc w:val="left"/>
              <w:rPr>
                <w:lang w:val="uk-UA" w:eastAsia="uk-UA"/>
              </w:rPr>
            </w:pPr>
            <w:r w:rsidRPr="006B6479">
              <w:rPr>
                <w:lang w:val="uk-UA" w:eastAsia="uk-UA"/>
              </w:rPr>
              <w:t>Товари роботи, послуги</w:t>
            </w:r>
          </w:p>
        </w:tc>
        <w:tc>
          <w:tcPr>
            <w:tcW w:w="1701" w:type="dxa"/>
          </w:tcPr>
          <w:p w:rsidR="00DE20D7" w:rsidRPr="006B6479" w:rsidRDefault="00C45CBE" w:rsidP="00DE20D7">
            <w:pPr>
              <w:jc w:val="center"/>
              <w:rPr>
                <w:lang w:val="uk-UA" w:eastAsia="uk-UA"/>
              </w:rPr>
            </w:pPr>
            <w:r>
              <w:rPr>
                <w:lang w:val="uk-UA" w:eastAsia="uk-UA"/>
              </w:rPr>
              <w:t>9408,9</w:t>
            </w:r>
          </w:p>
        </w:tc>
        <w:tc>
          <w:tcPr>
            <w:tcW w:w="1785" w:type="dxa"/>
          </w:tcPr>
          <w:p w:rsidR="00DE20D7" w:rsidRPr="006B6479" w:rsidRDefault="000A5093" w:rsidP="00DE20D7">
            <w:pPr>
              <w:jc w:val="center"/>
              <w:rPr>
                <w:lang w:val="uk-UA" w:eastAsia="uk-UA"/>
              </w:rPr>
            </w:pPr>
            <w:r>
              <w:rPr>
                <w:lang w:val="uk-UA" w:eastAsia="uk-UA"/>
              </w:rPr>
              <w:t>4434,0</w:t>
            </w:r>
          </w:p>
        </w:tc>
      </w:tr>
      <w:tr w:rsidR="00DE20D7" w:rsidRPr="006B6479" w:rsidTr="00371E6D">
        <w:trPr>
          <w:trHeight w:val="312"/>
        </w:trPr>
        <w:tc>
          <w:tcPr>
            <w:tcW w:w="534" w:type="dxa"/>
          </w:tcPr>
          <w:p w:rsidR="00DE20D7" w:rsidRPr="006B6479" w:rsidRDefault="00DE20D7" w:rsidP="00DE20D7">
            <w:pPr>
              <w:jc w:val="left"/>
              <w:rPr>
                <w:lang w:val="uk-UA" w:eastAsia="uk-UA"/>
              </w:rPr>
            </w:pPr>
            <w:r w:rsidRPr="006B6479">
              <w:rPr>
                <w:lang w:val="uk-UA" w:eastAsia="uk-UA"/>
              </w:rPr>
              <w:t>2.2</w:t>
            </w:r>
          </w:p>
        </w:tc>
        <w:tc>
          <w:tcPr>
            <w:tcW w:w="2835" w:type="dxa"/>
          </w:tcPr>
          <w:p w:rsidR="00DE20D7" w:rsidRPr="006B6479" w:rsidRDefault="00DE20D7" w:rsidP="00DE20D7">
            <w:pPr>
              <w:jc w:val="left"/>
              <w:rPr>
                <w:lang w:val="uk-UA" w:eastAsia="uk-UA"/>
              </w:rPr>
            </w:pPr>
            <w:r w:rsidRPr="006B6479">
              <w:rPr>
                <w:lang w:val="uk-UA" w:eastAsia="uk-UA"/>
              </w:rPr>
              <w:t>Енергоносії</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365"/>
        </w:trPr>
        <w:tc>
          <w:tcPr>
            <w:tcW w:w="534" w:type="dxa"/>
          </w:tcPr>
          <w:p w:rsidR="00DE20D7" w:rsidRPr="006B6479" w:rsidRDefault="00DE20D7" w:rsidP="00DE20D7">
            <w:pPr>
              <w:jc w:val="left"/>
              <w:rPr>
                <w:sz w:val="28"/>
                <w:szCs w:val="20"/>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електроенергія</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238"/>
        </w:trPr>
        <w:tc>
          <w:tcPr>
            <w:tcW w:w="534" w:type="dxa"/>
          </w:tcPr>
          <w:p w:rsidR="00DE20D7" w:rsidRPr="006B6479" w:rsidRDefault="00DE20D7" w:rsidP="00DE20D7">
            <w:pPr>
              <w:jc w:val="left"/>
              <w:rPr>
                <w:sz w:val="28"/>
                <w:szCs w:val="20"/>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газ</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416"/>
        </w:trPr>
        <w:tc>
          <w:tcPr>
            <w:tcW w:w="534" w:type="dxa"/>
          </w:tcPr>
          <w:p w:rsidR="00DE20D7" w:rsidRPr="006B6479" w:rsidRDefault="00DE20D7" w:rsidP="00DE20D7">
            <w:pPr>
              <w:jc w:val="left"/>
              <w:rPr>
                <w:lang w:val="uk-UA" w:eastAsia="uk-UA"/>
              </w:rPr>
            </w:pPr>
            <w:r w:rsidRPr="006B6479">
              <w:rPr>
                <w:lang w:val="uk-UA" w:eastAsia="uk-UA"/>
              </w:rPr>
              <w:t>2.3</w:t>
            </w:r>
          </w:p>
        </w:tc>
        <w:tc>
          <w:tcPr>
            <w:tcW w:w="2835" w:type="dxa"/>
          </w:tcPr>
          <w:p w:rsidR="00DE20D7" w:rsidRPr="006B6479" w:rsidRDefault="00DE20D7" w:rsidP="00DE20D7">
            <w:pPr>
              <w:jc w:val="left"/>
              <w:rPr>
                <w:lang w:val="uk-UA" w:eastAsia="uk-UA"/>
              </w:rPr>
            </w:pPr>
            <w:r w:rsidRPr="006B6479">
              <w:rPr>
                <w:lang w:val="uk-UA" w:eastAsia="uk-UA"/>
              </w:rPr>
              <w:t>З оплати праці</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0A5093" w:rsidP="00DE20D7">
            <w:pPr>
              <w:jc w:val="center"/>
              <w:rPr>
                <w:lang w:val="uk-UA" w:eastAsia="uk-UA"/>
              </w:rPr>
            </w:pPr>
            <w:r>
              <w:rPr>
                <w:lang w:val="uk-UA" w:eastAsia="uk-UA"/>
              </w:rPr>
              <w:t>1063,0</w:t>
            </w:r>
          </w:p>
        </w:tc>
      </w:tr>
      <w:tr w:rsidR="00DE20D7" w:rsidRPr="006B6479" w:rsidTr="00371E6D">
        <w:trPr>
          <w:trHeight w:val="312"/>
        </w:trPr>
        <w:tc>
          <w:tcPr>
            <w:tcW w:w="534" w:type="dxa"/>
          </w:tcPr>
          <w:p w:rsidR="00DE20D7" w:rsidRPr="006B6479" w:rsidRDefault="00DE20D7" w:rsidP="00DE20D7">
            <w:pPr>
              <w:jc w:val="left"/>
              <w:rPr>
                <w:lang w:val="uk-UA" w:eastAsia="uk-UA"/>
              </w:rPr>
            </w:pPr>
            <w:r w:rsidRPr="006B6479">
              <w:rPr>
                <w:lang w:val="uk-UA" w:eastAsia="uk-UA"/>
              </w:rPr>
              <w:t>2.4</w:t>
            </w:r>
          </w:p>
        </w:tc>
        <w:tc>
          <w:tcPr>
            <w:tcW w:w="2835" w:type="dxa"/>
          </w:tcPr>
          <w:p w:rsidR="00DE20D7" w:rsidRPr="006B6479" w:rsidRDefault="00DE20D7" w:rsidP="00DE20D7">
            <w:pPr>
              <w:jc w:val="left"/>
              <w:rPr>
                <w:lang w:val="uk-UA" w:eastAsia="uk-UA"/>
              </w:rPr>
            </w:pPr>
            <w:r w:rsidRPr="006B6479">
              <w:rPr>
                <w:lang w:val="uk-UA" w:eastAsia="uk-UA"/>
              </w:rPr>
              <w:t>З страхування</w:t>
            </w:r>
            <w:r w:rsidR="000A5093">
              <w:rPr>
                <w:lang w:val="uk-UA" w:eastAsia="uk-UA"/>
              </w:rPr>
              <w:t xml:space="preserve"> ЄСВ</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0A5093" w:rsidP="00DE20D7">
            <w:pPr>
              <w:jc w:val="center"/>
              <w:rPr>
                <w:lang w:val="uk-UA" w:eastAsia="uk-UA"/>
              </w:rPr>
            </w:pPr>
            <w:r>
              <w:rPr>
                <w:lang w:val="uk-UA" w:eastAsia="uk-UA"/>
              </w:rPr>
              <w:t>619,0</w:t>
            </w:r>
          </w:p>
        </w:tc>
      </w:tr>
      <w:tr w:rsidR="00DE20D7" w:rsidRPr="006B6479" w:rsidTr="00371E6D">
        <w:trPr>
          <w:trHeight w:val="312"/>
        </w:trPr>
        <w:tc>
          <w:tcPr>
            <w:tcW w:w="534" w:type="dxa"/>
          </w:tcPr>
          <w:p w:rsidR="00DE20D7" w:rsidRPr="006B6479" w:rsidRDefault="00DE20D7" w:rsidP="00DE20D7">
            <w:pPr>
              <w:jc w:val="left"/>
              <w:rPr>
                <w:lang w:val="uk-UA" w:eastAsia="uk-UA"/>
              </w:rPr>
            </w:pPr>
            <w:r w:rsidRPr="006B6479">
              <w:rPr>
                <w:lang w:val="uk-UA" w:eastAsia="uk-UA"/>
              </w:rPr>
              <w:t>2.5</w:t>
            </w:r>
          </w:p>
        </w:tc>
        <w:tc>
          <w:tcPr>
            <w:tcW w:w="2835" w:type="dxa"/>
          </w:tcPr>
          <w:p w:rsidR="00DE20D7" w:rsidRPr="006B6479" w:rsidRDefault="00DE20D7" w:rsidP="00DE20D7">
            <w:pPr>
              <w:jc w:val="left"/>
              <w:rPr>
                <w:lang w:val="uk-UA" w:eastAsia="uk-UA"/>
              </w:rPr>
            </w:pPr>
            <w:r w:rsidRPr="006B6479">
              <w:rPr>
                <w:lang w:val="uk-UA" w:eastAsia="uk-UA"/>
              </w:rPr>
              <w:t>З бюджетом, з неї</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0A5093" w:rsidP="00DE20D7">
            <w:pPr>
              <w:jc w:val="center"/>
              <w:rPr>
                <w:lang w:val="uk-UA" w:eastAsia="uk-UA"/>
              </w:rPr>
            </w:pPr>
            <w:r>
              <w:rPr>
                <w:lang w:val="uk-UA" w:eastAsia="uk-UA"/>
              </w:rPr>
              <w:t>712,0</w:t>
            </w:r>
          </w:p>
        </w:tc>
      </w:tr>
      <w:tr w:rsidR="00527042" w:rsidRPr="006B6479" w:rsidTr="00371E6D">
        <w:trPr>
          <w:trHeight w:val="312"/>
        </w:trPr>
        <w:tc>
          <w:tcPr>
            <w:tcW w:w="534" w:type="dxa"/>
          </w:tcPr>
          <w:p w:rsidR="00527042" w:rsidRPr="006B6479" w:rsidRDefault="00527042" w:rsidP="00DE20D7">
            <w:pPr>
              <w:jc w:val="left"/>
              <w:rPr>
                <w:lang w:val="uk-UA" w:eastAsia="uk-UA"/>
              </w:rPr>
            </w:pPr>
          </w:p>
        </w:tc>
        <w:tc>
          <w:tcPr>
            <w:tcW w:w="2835" w:type="dxa"/>
          </w:tcPr>
          <w:p w:rsidR="00527042" w:rsidRPr="006B6479" w:rsidRDefault="00527042" w:rsidP="00DE20D7">
            <w:pPr>
              <w:jc w:val="left"/>
              <w:rPr>
                <w:lang w:val="uk-UA" w:eastAsia="uk-UA"/>
              </w:rPr>
            </w:pPr>
            <w:r w:rsidRPr="00527042">
              <w:rPr>
                <w:lang w:val="uk-UA" w:eastAsia="uk-UA"/>
              </w:rPr>
              <w:t>ПДВ</w:t>
            </w:r>
          </w:p>
        </w:tc>
        <w:tc>
          <w:tcPr>
            <w:tcW w:w="1701" w:type="dxa"/>
          </w:tcPr>
          <w:p w:rsidR="00527042" w:rsidRPr="006B6479" w:rsidRDefault="00527042" w:rsidP="00DE20D7">
            <w:pPr>
              <w:jc w:val="center"/>
              <w:rPr>
                <w:lang w:val="uk-UA" w:eastAsia="uk-UA"/>
              </w:rPr>
            </w:pPr>
          </w:p>
        </w:tc>
        <w:tc>
          <w:tcPr>
            <w:tcW w:w="1785" w:type="dxa"/>
          </w:tcPr>
          <w:p w:rsidR="00527042" w:rsidRPr="006B6479" w:rsidRDefault="00527042" w:rsidP="00DE20D7">
            <w:pPr>
              <w:jc w:val="center"/>
              <w:rPr>
                <w:lang w:val="uk-UA" w:eastAsia="uk-UA"/>
              </w:rPr>
            </w:pP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податок на прибуток</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0A5093" w:rsidRPr="006B6479" w:rsidTr="00371E6D">
        <w:trPr>
          <w:trHeight w:val="312"/>
        </w:trPr>
        <w:tc>
          <w:tcPr>
            <w:tcW w:w="534" w:type="dxa"/>
          </w:tcPr>
          <w:p w:rsidR="000A5093" w:rsidRPr="006B6479" w:rsidRDefault="000A5093" w:rsidP="00DE20D7">
            <w:pPr>
              <w:jc w:val="left"/>
              <w:rPr>
                <w:lang w:val="uk-UA" w:eastAsia="uk-UA"/>
              </w:rPr>
            </w:pPr>
          </w:p>
        </w:tc>
        <w:tc>
          <w:tcPr>
            <w:tcW w:w="2835" w:type="dxa"/>
          </w:tcPr>
          <w:p w:rsidR="000A5093" w:rsidRPr="006B6479" w:rsidRDefault="000A5093" w:rsidP="00DE20D7">
            <w:pPr>
              <w:jc w:val="left"/>
              <w:rPr>
                <w:lang w:val="uk-UA" w:eastAsia="uk-UA"/>
              </w:rPr>
            </w:pPr>
            <w:r>
              <w:rPr>
                <w:lang w:val="uk-UA" w:eastAsia="uk-UA"/>
              </w:rPr>
              <w:t>податок га доходи фізичних осіб</w:t>
            </w:r>
          </w:p>
        </w:tc>
        <w:tc>
          <w:tcPr>
            <w:tcW w:w="1701" w:type="dxa"/>
          </w:tcPr>
          <w:p w:rsidR="000A5093" w:rsidRPr="006B6479" w:rsidRDefault="000A5093" w:rsidP="00DE20D7">
            <w:pPr>
              <w:jc w:val="center"/>
              <w:rPr>
                <w:lang w:val="uk-UA" w:eastAsia="uk-UA"/>
              </w:rPr>
            </w:pPr>
          </w:p>
        </w:tc>
        <w:tc>
          <w:tcPr>
            <w:tcW w:w="1785" w:type="dxa"/>
          </w:tcPr>
          <w:p w:rsidR="000A5093" w:rsidRPr="006B6479" w:rsidRDefault="000A5093" w:rsidP="00DE20D7">
            <w:pPr>
              <w:jc w:val="center"/>
              <w:rPr>
                <w:lang w:val="uk-UA" w:eastAsia="uk-UA"/>
              </w:rPr>
            </w:pPr>
            <w:r>
              <w:rPr>
                <w:lang w:val="uk-UA" w:eastAsia="uk-UA"/>
              </w:rPr>
              <w:t>707,8</w:t>
            </w: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rPr>
              <w:t>збір за спеціальне використання води</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0A5093" w:rsidP="00DE20D7">
            <w:pPr>
              <w:jc w:val="center"/>
              <w:rPr>
                <w:lang w:val="uk-UA" w:eastAsia="uk-UA"/>
              </w:rPr>
            </w:pPr>
            <w:r>
              <w:rPr>
                <w:lang w:val="uk-UA" w:eastAsia="uk-UA"/>
              </w:rPr>
              <w:t>4,2</w:t>
            </w:r>
          </w:p>
        </w:tc>
      </w:tr>
      <w:tr w:rsidR="00DE20D7" w:rsidRPr="006B6479" w:rsidTr="00371E6D">
        <w:trPr>
          <w:trHeight w:val="312"/>
        </w:trPr>
        <w:tc>
          <w:tcPr>
            <w:tcW w:w="534" w:type="dxa"/>
          </w:tcPr>
          <w:p w:rsidR="00DE20D7" w:rsidRPr="006B6479" w:rsidRDefault="00DE20D7" w:rsidP="00DE20D7">
            <w:pPr>
              <w:jc w:val="left"/>
              <w:rPr>
                <w:lang w:val="uk-UA" w:eastAsia="uk-UA"/>
              </w:rPr>
            </w:pPr>
            <w:r w:rsidRPr="006B6479">
              <w:rPr>
                <w:lang w:val="uk-UA" w:eastAsia="uk-UA"/>
              </w:rPr>
              <w:t>2.6</w:t>
            </w:r>
          </w:p>
        </w:tc>
        <w:tc>
          <w:tcPr>
            <w:tcW w:w="2835" w:type="dxa"/>
          </w:tcPr>
          <w:p w:rsidR="00DE20D7" w:rsidRPr="006B6479" w:rsidRDefault="00DE20D7" w:rsidP="00DE20D7">
            <w:pPr>
              <w:jc w:val="left"/>
              <w:rPr>
                <w:lang w:val="uk-UA" w:eastAsia="uk-UA"/>
              </w:rPr>
            </w:pPr>
            <w:r w:rsidRPr="006B6479">
              <w:rPr>
                <w:lang w:val="uk-UA" w:eastAsia="uk-UA"/>
              </w:rPr>
              <w:t xml:space="preserve">Інші поточні </w:t>
            </w:r>
            <w:proofErr w:type="spellStart"/>
            <w:r w:rsidRPr="006B6479">
              <w:rPr>
                <w:lang w:val="uk-UA" w:eastAsia="uk-UA"/>
              </w:rPr>
              <w:t>зобов</w:t>
            </w:r>
            <w:proofErr w:type="spellEnd"/>
            <w:r w:rsidRPr="006B6479">
              <w:rPr>
                <w:lang w:eastAsia="uk-UA"/>
              </w:rPr>
              <w:t>’</w:t>
            </w:r>
            <w:proofErr w:type="spellStart"/>
            <w:r w:rsidRPr="006B6479">
              <w:rPr>
                <w:lang w:val="uk-UA" w:eastAsia="uk-UA"/>
              </w:rPr>
              <w:t>язання</w:t>
            </w:r>
            <w:proofErr w:type="spellEnd"/>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послуги зв’язку та інтернет</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банківські послуги</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331"/>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супровід комп’ютерних програм</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312"/>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Первинна профспілкова організація</w:t>
            </w:r>
          </w:p>
        </w:tc>
        <w:tc>
          <w:tcPr>
            <w:tcW w:w="1701" w:type="dxa"/>
          </w:tcPr>
          <w:p w:rsidR="00DE20D7" w:rsidRPr="006B6479" w:rsidRDefault="00DE20D7" w:rsidP="00DE20D7">
            <w:pPr>
              <w:jc w:val="center"/>
              <w:rPr>
                <w:lang w:val="uk-UA" w:eastAsia="uk-UA"/>
              </w:rPr>
            </w:pPr>
          </w:p>
        </w:tc>
        <w:tc>
          <w:tcPr>
            <w:tcW w:w="1785" w:type="dxa"/>
          </w:tcPr>
          <w:p w:rsidR="00DE20D7" w:rsidRPr="006B6479" w:rsidRDefault="00DE20D7" w:rsidP="00DE20D7">
            <w:pPr>
              <w:jc w:val="center"/>
              <w:rPr>
                <w:lang w:val="uk-UA" w:eastAsia="uk-UA"/>
              </w:rPr>
            </w:pPr>
          </w:p>
        </w:tc>
      </w:tr>
      <w:tr w:rsidR="00DE20D7" w:rsidRPr="006B6479" w:rsidTr="00371E6D">
        <w:trPr>
          <w:trHeight w:val="1131"/>
        </w:trPr>
        <w:tc>
          <w:tcPr>
            <w:tcW w:w="534" w:type="dxa"/>
          </w:tcPr>
          <w:p w:rsidR="00DE20D7" w:rsidRPr="006B6479" w:rsidRDefault="00DE20D7" w:rsidP="00DE20D7">
            <w:pPr>
              <w:jc w:val="left"/>
              <w:rPr>
                <w:lang w:val="uk-UA" w:eastAsia="uk-UA"/>
              </w:rPr>
            </w:pPr>
          </w:p>
        </w:tc>
        <w:tc>
          <w:tcPr>
            <w:tcW w:w="2835" w:type="dxa"/>
          </w:tcPr>
          <w:p w:rsidR="00DE20D7" w:rsidRPr="006B6479" w:rsidRDefault="00DE20D7" w:rsidP="00DE20D7">
            <w:pPr>
              <w:jc w:val="left"/>
              <w:rPr>
                <w:lang w:val="uk-UA" w:eastAsia="uk-UA"/>
              </w:rPr>
            </w:pPr>
            <w:r w:rsidRPr="006B6479">
              <w:rPr>
                <w:lang w:val="uk-UA" w:eastAsia="uk-UA"/>
              </w:rPr>
              <w:t>Коефіцієнт співвідношення дебіторської та кредиторської заборгованостей, нормативне значення ≤ 0,8</w:t>
            </w:r>
          </w:p>
        </w:tc>
        <w:tc>
          <w:tcPr>
            <w:tcW w:w="1701" w:type="dxa"/>
          </w:tcPr>
          <w:p w:rsidR="004808D0" w:rsidRDefault="004808D0" w:rsidP="00DE20D7">
            <w:pPr>
              <w:jc w:val="center"/>
              <w:rPr>
                <w:lang w:val="uk-UA" w:eastAsia="uk-UA"/>
              </w:rPr>
            </w:pPr>
          </w:p>
          <w:p w:rsidR="00DE20D7" w:rsidRPr="006B6479" w:rsidRDefault="00C45CBE" w:rsidP="00DE20D7">
            <w:pPr>
              <w:jc w:val="center"/>
              <w:rPr>
                <w:lang w:val="uk-UA" w:eastAsia="uk-UA"/>
              </w:rPr>
            </w:pPr>
            <w:r>
              <w:rPr>
                <w:lang w:val="uk-UA" w:eastAsia="uk-UA"/>
              </w:rPr>
              <w:t>0,02</w:t>
            </w:r>
          </w:p>
        </w:tc>
        <w:tc>
          <w:tcPr>
            <w:tcW w:w="1785" w:type="dxa"/>
          </w:tcPr>
          <w:p w:rsidR="000A5093" w:rsidRDefault="000A5093" w:rsidP="00DE20D7">
            <w:pPr>
              <w:jc w:val="center"/>
              <w:rPr>
                <w:lang w:val="uk-UA" w:eastAsia="uk-UA"/>
              </w:rPr>
            </w:pPr>
          </w:p>
          <w:p w:rsidR="00DE20D7" w:rsidRPr="006B6479" w:rsidRDefault="000B78A0" w:rsidP="00DE20D7">
            <w:pPr>
              <w:jc w:val="center"/>
              <w:rPr>
                <w:lang w:val="uk-UA" w:eastAsia="uk-UA"/>
              </w:rPr>
            </w:pPr>
            <w:r>
              <w:rPr>
                <w:lang w:val="uk-UA" w:eastAsia="uk-UA"/>
              </w:rPr>
              <w:t>0,04</w:t>
            </w:r>
          </w:p>
        </w:tc>
      </w:tr>
    </w:tbl>
    <w:p w:rsidR="00C94CA4" w:rsidRDefault="00C94CA4" w:rsidP="006B6479">
      <w:pPr>
        <w:rPr>
          <w:sz w:val="28"/>
          <w:szCs w:val="20"/>
          <w:lang w:val="uk-UA" w:eastAsia="uk-UA"/>
        </w:rPr>
      </w:pPr>
    </w:p>
    <w:p w:rsidR="006B6479" w:rsidRPr="009B1F2A" w:rsidRDefault="009B1F2A" w:rsidP="006B6479">
      <w:pPr>
        <w:rPr>
          <w:sz w:val="28"/>
          <w:szCs w:val="20"/>
          <w:lang w:val="uk-UA" w:eastAsia="uk-UA"/>
        </w:rPr>
      </w:pPr>
      <w:r>
        <w:rPr>
          <w:sz w:val="28"/>
          <w:szCs w:val="20"/>
          <w:lang w:val="uk-UA" w:eastAsia="uk-UA"/>
        </w:rPr>
        <w:t>Як видно з вище наве</w:t>
      </w:r>
      <w:r w:rsidRPr="009B1F2A">
        <w:rPr>
          <w:sz w:val="28"/>
          <w:szCs w:val="20"/>
          <w:lang w:val="uk-UA" w:eastAsia="uk-UA"/>
        </w:rPr>
        <w:t xml:space="preserve">деної таблиці </w:t>
      </w:r>
      <w:r>
        <w:rPr>
          <w:sz w:val="28"/>
          <w:szCs w:val="20"/>
          <w:lang w:val="uk-UA" w:eastAsia="uk-UA"/>
        </w:rPr>
        <w:t xml:space="preserve">підприємство не має заборгованості по виплатам заробітної плати і </w:t>
      </w:r>
      <w:proofErr w:type="spellStart"/>
      <w:r>
        <w:rPr>
          <w:sz w:val="28"/>
          <w:szCs w:val="20"/>
          <w:lang w:val="uk-UA" w:eastAsia="uk-UA"/>
        </w:rPr>
        <w:t>платежам</w:t>
      </w:r>
      <w:proofErr w:type="spellEnd"/>
      <w:r>
        <w:rPr>
          <w:sz w:val="28"/>
          <w:szCs w:val="20"/>
          <w:lang w:val="uk-UA" w:eastAsia="uk-UA"/>
        </w:rPr>
        <w:t xml:space="preserve"> до бюджету. </w:t>
      </w:r>
      <w:r w:rsidR="00C45CBE">
        <w:rPr>
          <w:sz w:val="28"/>
          <w:szCs w:val="20"/>
          <w:lang w:val="uk-UA" w:eastAsia="uk-UA"/>
        </w:rPr>
        <w:t>Наявна заборгованість поточна і реальна до погашення.</w:t>
      </w:r>
    </w:p>
    <w:p w:rsidR="00CE03D1" w:rsidRDefault="00CE03D1" w:rsidP="00295F6B">
      <w:pPr>
        <w:rPr>
          <w:b/>
          <w:sz w:val="26"/>
          <w:szCs w:val="26"/>
          <w:lang w:val="uk-UA" w:eastAsia="uk-UA"/>
        </w:rPr>
      </w:pPr>
    </w:p>
    <w:p w:rsidR="00295F6B" w:rsidRPr="001245B2" w:rsidRDefault="00344F74" w:rsidP="00295F6B">
      <w:pPr>
        <w:rPr>
          <w:b/>
          <w:sz w:val="26"/>
          <w:szCs w:val="26"/>
          <w:lang w:val="uk-UA" w:eastAsia="uk-UA"/>
        </w:rPr>
      </w:pPr>
      <w:r w:rsidRPr="001245B2">
        <w:rPr>
          <w:b/>
          <w:sz w:val="26"/>
          <w:szCs w:val="26"/>
          <w:lang w:val="uk-UA" w:eastAsia="uk-UA"/>
        </w:rPr>
        <w:t>3</w:t>
      </w:r>
      <w:r w:rsidR="00295F6B" w:rsidRPr="001245B2">
        <w:rPr>
          <w:b/>
          <w:sz w:val="26"/>
          <w:szCs w:val="26"/>
          <w:lang w:val="uk-UA" w:eastAsia="uk-UA"/>
        </w:rPr>
        <w:t>. Модернізація підприємства</w:t>
      </w:r>
    </w:p>
    <w:p w:rsidR="00295F6B" w:rsidRPr="001245B2" w:rsidRDefault="00295F6B" w:rsidP="00295F6B">
      <w:pPr>
        <w:ind w:firstLine="720"/>
        <w:jc w:val="left"/>
        <w:rPr>
          <w:sz w:val="26"/>
          <w:szCs w:val="26"/>
          <w:lang w:val="uk-UA" w:eastAsia="uk-UA"/>
        </w:rPr>
      </w:pPr>
    </w:p>
    <w:p w:rsidR="0015555C" w:rsidRDefault="0008524C" w:rsidP="0007173B">
      <w:pPr>
        <w:jc w:val="left"/>
        <w:rPr>
          <w:sz w:val="26"/>
          <w:szCs w:val="26"/>
          <w:lang w:val="uk-UA"/>
        </w:rPr>
      </w:pPr>
      <w:r>
        <w:rPr>
          <w:sz w:val="26"/>
          <w:szCs w:val="26"/>
          <w:lang w:val="uk-UA"/>
        </w:rPr>
        <w:tab/>
        <w:t xml:space="preserve">За </w:t>
      </w:r>
      <w:r w:rsidR="00B65DA5">
        <w:rPr>
          <w:sz w:val="26"/>
          <w:szCs w:val="26"/>
          <w:lang w:val="uk-UA"/>
        </w:rPr>
        <w:t>11 місяців 2018 ро</w:t>
      </w:r>
      <w:r w:rsidR="00992E67" w:rsidRPr="001245B2">
        <w:rPr>
          <w:sz w:val="26"/>
          <w:szCs w:val="26"/>
          <w:lang w:val="uk-UA"/>
        </w:rPr>
        <w:t>к</w:t>
      </w:r>
      <w:r w:rsidR="00B65DA5">
        <w:rPr>
          <w:sz w:val="26"/>
          <w:szCs w:val="26"/>
          <w:lang w:val="uk-UA"/>
        </w:rPr>
        <w:t>у</w:t>
      </w:r>
      <w:r w:rsidR="00992E67" w:rsidRPr="001245B2">
        <w:rPr>
          <w:sz w:val="26"/>
          <w:szCs w:val="26"/>
          <w:lang w:val="uk-UA"/>
        </w:rPr>
        <w:t xml:space="preserve"> стан матеріально-технічного забезпечення п</w:t>
      </w:r>
      <w:r w:rsidR="0015555C">
        <w:rPr>
          <w:sz w:val="26"/>
          <w:szCs w:val="26"/>
          <w:lang w:val="uk-UA"/>
        </w:rPr>
        <w:t>ідприємства суттєво по</w:t>
      </w:r>
      <w:r w:rsidR="0007173B">
        <w:rPr>
          <w:sz w:val="26"/>
          <w:szCs w:val="26"/>
          <w:lang w:val="uk-UA"/>
        </w:rPr>
        <w:t>кращився, а саме:</w:t>
      </w:r>
    </w:p>
    <w:p w:rsidR="0015555C" w:rsidRDefault="0007173B" w:rsidP="0015555C">
      <w:pPr>
        <w:numPr>
          <w:ilvl w:val="0"/>
          <w:numId w:val="17"/>
        </w:numPr>
        <w:jc w:val="left"/>
        <w:rPr>
          <w:sz w:val="26"/>
          <w:szCs w:val="26"/>
          <w:lang w:val="uk-UA"/>
        </w:rPr>
      </w:pPr>
      <w:r>
        <w:rPr>
          <w:sz w:val="26"/>
          <w:szCs w:val="26"/>
          <w:lang w:val="uk-UA"/>
        </w:rPr>
        <w:t>завершено</w:t>
      </w:r>
      <w:r w:rsidR="0015555C">
        <w:rPr>
          <w:sz w:val="26"/>
          <w:szCs w:val="26"/>
          <w:lang w:val="uk-UA"/>
        </w:rPr>
        <w:t xml:space="preserve"> будівництво ангару для зберігання </w:t>
      </w:r>
      <w:proofErr w:type="spellStart"/>
      <w:r w:rsidR="0015555C">
        <w:rPr>
          <w:sz w:val="26"/>
          <w:szCs w:val="26"/>
          <w:lang w:val="uk-UA"/>
        </w:rPr>
        <w:t>протиожеледних</w:t>
      </w:r>
      <w:proofErr w:type="spellEnd"/>
      <w:r w:rsidR="0015555C">
        <w:rPr>
          <w:sz w:val="26"/>
          <w:szCs w:val="26"/>
          <w:lang w:val="uk-UA"/>
        </w:rPr>
        <w:t xml:space="preserve"> матеріалів;</w:t>
      </w:r>
    </w:p>
    <w:p w:rsidR="00C94CA4" w:rsidRPr="00C94CA4" w:rsidRDefault="00C94CA4" w:rsidP="00C94CA4">
      <w:pPr>
        <w:numPr>
          <w:ilvl w:val="0"/>
          <w:numId w:val="17"/>
        </w:numPr>
        <w:jc w:val="left"/>
        <w:rPr>
          <w:sz w:val="26"/>
          <w:szCs w:val="26"/>
          <w:lang w:val="uk-UA" w:eastAsia="uk-UA"/>
        </w:rPr>
      </w:pPr>
      <w:r>
        <w:rPr>
          <w:sz w:val="26"/>
          <w:szCs w:val="26"/>
          <w:lang w:val="uk-UA" w:eastAsia="uk-UA"/>
        </w:rPr>
        <w:t>проведено монтаж обладнання для приготування сольового розчину;</w:t>
      </w:r>
    </w:p>
    <w:p w:rsidR="0015555C" w:rsidRDefault="0015555C" w:rsidP="0015555C">
      <w:pPr>
        <w:numPr>
          <w:ilvl w:val="0"/>
          <w:numId w:val="17"/>
        </w:numPr>
        <w:jc w:val="left"/>
        <w:rPr>
          <w:sz w:val="26"/>
          <w:szCs w:val="26"/>
          <w:lang w:val="uk-UA"/>
        </w:rPr>
      </w:pPr>
      <w:r>
        <w:rPr>
          <w:sz w:val="26"/>
          <w:szCs w:val="26"/>
          <w:lang w:val="uk-UA"/>
        </w:rPr>
        <w:t xml:space="preserve">проведено зовнішнє освітлення та </w:t>
      </w:r>
      <w:proofErr w:type="spellStart"/>
      <w:r>
        <w:rPr>
          <w:sz w:val="26"/>
          <w:szCs w:val="26"/>
          <w:lang w:val="uk-UA"/>
        </w:rPr>
        <w:t>відеонагляд</w:t>
      </w:r>
      <w:proofErr w:type="spellEnd"/>
      <w:r>
        <w:rPr>
          <w:sz w:val="26"/>
          <w:szCs w:val="26"/>
          <w:lang w:val="uk-UA"/>
        </w:rPr>
        <w:t xml:space="preserve"> по всій території підприємства, включно території складу </w:t>
      </w:r>
      <w:proofErr w:type="spellStart"/>
      <w:r>
        <w:rPr>
          <w:sz w:val="26"/>
          <w:szCs w:val="26"/>
          <w:lang w:val="uk-UA"/>
        </w:rPr>
        <w:t>протиожеледних</w:t>
      </w:r>
      <w:proofErr w:type="spellEnd"/>
      <w:r>
        <w:rPr>
          <w:sz w:val="26"/>
          <w:szCs w:val="26"/>
          <w:lang w:val="uk-UA"/>
        </w:rPr>
        <w:t xml:space="preserve"> матеріалів за </w:t>
      </w:r>
      <w:proofErr w:type="spellStart"/>
      <w:r>
        <w:rPr>
          <w:sz w:val="26"/>
          <w:szCs w:val="26"/>
          <w:lang w:val="uk-UA"/>
        </w:rPr>
        <w:t>адресою</w:t>
      </w:r>
      <w:proofErr w:type="spellEnd"/>
      <w:r w:rsidR="00B65DA5">
        <w:rPr>
          <w:sz w:val="26"/>
          <w:szCs w:val="26"/>
          <w:lang w:val="uk-UA"/>
        </w:rPr>
        <w:t xml:space="preserve"> </w:t>
      </w:r>
      <w:r w:rsidR="00C94CA4">
        <w:rPr>
          <w:sz w:val="26"/>
          <w:szCs w:val="26"/>
          <w:lang w:val="uk-UA"/>
        </w:rPr>
        <w:t xml:space="preserve"> Максимовича,11.</w:t>
      </w:r>
    </w:p>
    <w:p w:rsidR="0015555C" w:rsidRDefault="0015555C" w:rsidP="0015555C">
      <w:pPr>
        <w:jc w:val="left"/>
        <w:rPr>
          <w:sz w:val="26"/>
          <w:szCs w:val="26"/>
          <w:lang w:val="uk-UA"/>
        </w:rPr>
      </w:pPr>
    </w:p>
    <w:p w:rsidR="0015555C" w:rsidRPr="003923E7" w:rsidRDefault="003923E7" w:rsidP="00C94CA4">
      <w:pPr>
        <w:jc w:val="left"/>
        <w:rPr>
          <w:sz w:val="26"/>
          <w:szCs w:val="26"/>
        </w:rPr>
      </w:pPr>
      <w:r>
        <w:rPr>
          <w:sz w:val="26"/>
          <w:szCs w:val="26"/>
          <w:lang w:val="uk-UA"/>
        </w:rPr>
        <w:t xml:space="preserve">Для покращення ефективності утримання </w:t>
      </w:r>
      <w:proofErr w:type="spellStart"/>
      <w:r>
        <w:rPr>
          <w:sz w:val="26"/>
          <w:szCs w:val="26"/>
          <w:lang w:val="uk-UA"/>
        </w:rPr>
        <w:t>вулично</w:t>
      </w:r>
      <w:proofErr w:type="spellEnd"/>
      <w:r>
        <w:rPr>
          <w:sz w:val="26"/>
          <w:szCs w:val="26"/>
          <w:lang w:val="uk-UA"/>
        </w:rPr>
        <w:t>-дорожньої мережі  підприємством укладено угоду на закупівлю двох дорожніх комбінованих машин зима-літо (</w:t>
      </w:r>
      <w:proofErr w:type="spellStart"/>
      <w:r>
        <w:rPr>
          <w:sz w:val="26"/>
          <w:szCs w:val="26"/>
          <w:lang w:val="uk-UA"/>
        </w:rPr>
        <w:t>піско-солерозкидач</w:t>
      </w:r>
      <w:proofErr w:type="spellEnd"/>
      <w:r>
        <w:rPr>
          <w:sz w:val="26"/>
          <w:szCs w:val="26"/>
          <w:lang w:val="uk-UA"/>
        </w:rPr>
        <w:t>/</w:t>
      </w:r>
      <w:proofErr w:type="spellStart"/>
      <w:r>
        <w:rPr>
          <w:sz w:val="26"/>
          <w:szCs w:val="26"/>
          <w:lang w:val="uk-UA"/>
        </w:rPr>
        <w:t>поливомийна</w:t>
      </w:r>
      <w:proofErr w:type="spellEnd"/>
      <w:r>
        <w:rPr>
          <w:sz w:val="26"/>
          <w:szCs w:val="26"/>
          <w:lang w:val="uk-UA"/>
        </w:rPr>
        <w:t>).</w:t>
      </w:r>
    </w:p>
    <w:p w:rsidR="00C94CA4" w:rsidRDefault="00C94CA4" w:rsidP="0015555C">
      <w:pPr>
        <w:ind w:left="720"/>
        <w:jc w:val="left"/>
        <w:rPr>
          <w:sz w:val="26"/>
          <w:szCs w:val="26"/>
          <w:lang w:val="uk-UA" w:eastAsia="uk-UA"/>
        </w:rPr>
      </w:pPr>
    </w:p>
    <w:p w:rsidR="00184D05" w:rsidRPr="001245B2" w:rsidRDefault="00184D05" w:rsidP="0015555C">
      <w:pPr>
        <w:jc w:val="left"/>
        <w:rPr>
          <w:sz w:val="26"/>
          <w:szCs w:val="26"/>
          <w:lang w:val="uk-UA" w:eastAsia="uk-UA"/>
        </w:rPr>
      </w:pPr>
    </w:p>
    <w:p w:rsidR="004353BE" w:rsidRPr="001245B2" w:rsidRDefault="007E270C" w:rsidP="003923E7">
      <w:pPr>
        <w:jc w:val="left"/>
        <w:rPr>
          <w:b/>
          <w:sz w:val="26"/>
          <w:szCs w:val="26"/>
          <w:lang w:val="uk-UA"/>
        </w:rPr>
      </w:pPr>
      <w:r w:rsidRPr="001245B2">
        <w:rPr>
          <w:b/>
          <w:sz w:val="26"/>
          <w:szCs w:val="26"/>
          <w:lang w:val="uk-UA"/>
        </w:rPr>
        <w:t xml:space="preserve">4. </w:t>
      </w:r>
      <w:r w:rsidR="0008524C">
        <w:rPr>
          <w:b/>
          <w:sz w:val="26"/>
          <w:szCs w:val="26"/>
          <w:lang w:val="uk-UA"/>
        </w:rPr>
        <w:t xml:space="preserve">Діяльність підприємства за </w:t>
      </w:r>
      <w:r w:rsidR="00B65DA5">
        <w:rPr>
          <w:b/>
          <w:sz w:val="26"/>
          <w:szCs w:val="26"/>
          <w:lang w:val="uk-UA"/>
        </w:rPr>
        <w:t>період з січня по листопад 2018 ро</w:t>
      </w:r>
      <w:r w:rsidR="004353BE" w:rsidRPr="001245B2">
        <w:rPr>
          <w:b/>
          <w:sz w:val="26"/>
          <w:szCs w:val="26"/>
          <w:lang w:val="uk-UA"/>
        </w:rPr>
        <w:t>к</w:t>
      </w:r>
      <w:r w:rsidR="00B65DA5">
        <w:rPr>
          <w:b/>
          <w:sz w:val="26"/>
          <w:szCs w:val="26"/>
          <w:lang w:val="uk-UA"/>
        </w:rPr>
        <w:t>у</w:t>
      </w:r>
    </w:p>
    <w:p w:rsidR="006B2C3B" w:rsidRDefault="006B2C3B" w:rsidP="00995B3B">
      <w:pPr>
        <w:rPr>
          <w:b/>
          <w:sz w:val="26"/>
          <w:szCs w:val="26"/>
          <w:lang w:val="uk-UA" w:eastAsia="uk-UA"/>
        </w:rPr>
      </w:pPr>
    </w:p>
    <w:p w:rsidR="00995B3B" w:rsidRPr="001245B2" w:rsidRDefault="00995B3B" w:rsidP="00995B3B">
      <w:pPr>
        <w:rPr>
          <w:b/>
          <w:sz w:val="26"/>
          <w:szCs w:val="26"/>
          <w:lang w:val="uk-UA" w:eastAsia="uk-UA"/>
        </w:rPr>
      </w:pPr>
      <w:r w:rsidRPr="001245B2">
        <w:rPr>
          <w:b/>
          <w:sz w:val="26"/>
          <w:szCs w:val="26"/>
          <w:lang w:val="uk-UA" w:eastAsia="uk-UA"/>
        </w:rPr>
        <w:t>4.1. Експлуатація об’єктів благоустрою</w:t>
      </w:r>
    </w:p>
    <w:p w:rsidR="00995B3B" w:rsidRPr="001245B2" w:rsidRDefault="00995B3B" w:rsidP="004353BE">
      <w:pPr>
        <w:ind w:firstLine="708"/>
        <w:rPr>
          <w:b/>
          <w:sz w:val="26"/>
          <w:szCs w:val="26"/>
          <w:lang w:val="uk-UA" w:eastAsia="uk-UA"/>
        </w:rPr>
      </w:pPr>
    </w:p>
    <w:p w:rsidR="008D674D" w:rsidRPr="008D674D" w:rsidRDefault="00B65DA5" w:rsidP="008D674D">
      <w:pPr>
        <w:ind w:firstLine="708"/>
        <w:rPr>
          <w:sz w:val="26"/>
          <w:szCs w:val="26"/>
          <w:lang w:val="uk-UA" w:eastAsia="uk-UA"/>
        </w:rPr>
      </w:pPr>
      <w:r>
        <w:rPr>
          <w:sz w:val="26"/>
          <w:szCs w:val="26"/>
          <w:lang w:val="uk-UA" w:eastAsia="uk-UA"/>
        </w:rPr>
        <w:t>Протягом звітного періоду</w:t>
      </w:r>
      <w:r w:rsidR="004353BE" w:rsidRPr="001245B2">
        <w:rPr>
          <w:sz w:val="26"/>
          <w:szCs w:val="26"/>
          <w:lang w:val="uk-UA" w:eastAsia="uk-UA"/>
        </w:rPr>
        <w:t xml:space="preserve"> підприємство проводило роботи щодо утримання в належному санітарному</w:t>
      </w:r>
      <w:r w:rsidR="00356FE1" w:rsidRPr="001245B2">
        <w:rPr>
          <w:sz w:val="26"/>
          <w:szCs w:val="26"/>
          <w:lang w:val="uk-UA" w:eastAsia="uk-UA"/>
        </w:rPr>
        <w:t xml:space="preserve"> та справному</w:t>
      </w:r>
      <w:r w:rsidR="004353BE" w:rsidRPr="001245B2">
        <w:rPr>
          <w:sz w:val="26"/>
          <w:szCs w:val="26"/>
          <w:lang w:val="uk-UA" w:eastAsia="uk-UA"/>
        </w:rPr>
        <w:t xml:space="preserve"> стані </w:t>
      </w:r>
      <w:proofErr w:type="spellStart"/>
      <w:r w:rsidR="004353BE" w:rsidRPr="001245B2">
        <w:rPr>
          <w:sz w:val="26"/>
          <w:szCs w:val="26"/>
          <w:lang w:val="uk-UA" w:eastAsia="uk-UA"/>
        </w:rPr>
        <w:t>вулично</w:t>
      </w:r>
      <w:proofErr w:type="spellEnd"/>
      <w:r w:rsidR="004353BE" w:rsidRPr="001245B2">
        <w:rPr>
          <w:sz w:val="26"/>
          <w:szCs w:val="26"/>
          <w:lang w:val="uk-UA" w:eastAsia="uk-UA"/>
        </w:rPr>
        <w:t>-дорожньої</w:t>
      </w:r>
      <w:r w:rsidR="008D674D">
        <w:rPr>
          <w:sz w:val="26"/>
          <w:szCs w:val="26"/>
          <w:lang w:val="uk-UA" w:eastAsia="uk-UA"/>
        </w:rPr>
        <w:t xml:space="preserve"> мережі міста Івано-Франківська, </w:t>
      </w:r>
      <w:r w:rsidR="008D674D" w:rsidRPr="008D674D">
        <w:rPr>
          <w:rFonts w:eastAsiaTheme="minorEastAsia"/>
          <w:bCs/>
          <w:color w:val="000000" w:themeColor="text1"/>
          <w:kern w:val="24"/>
          <w:sz w:val="26"/>
          <w:szCs w:val="26"/>
        </w:rPr>
        <w:t xml:space="preserve">яка </w:t>
      </w:r>
      <w:proofErr w:type="spellStart"/>
      <w:r w:rsidR="008D674D" w:rsidRPr="008D674D">
        <w:rPr>
          <w:rFonts w:eastAsiaTheme="minorEastAsia"/>
          <w:bCs/>
          <w:color w:val="000000" w:themeColor="text1"/>
          <w:kern w:val="24"/>
          <w:sz w:val="26"/>
          <w:szCs w:val="26"/>
        </w:rPr>
        <w:t>характеризується</w:t>
      </w:r>
      <w:proofErr w:type="spellEnd"/>
      <w:r w:rsidR="008D674D" w:rsidRPr="008D674D">
        <w:rPr>
          <w:rFonts w:eastAsiaTheme="minorEastAsia"/>
          <w:bCs/>
          <w:color w:val="000000" w:themeColor="text1"/>
          <w:kern w:val="24"/>
          <w:sz w:val="26"/>
          <w:szCs w:val="26"/>
        </w:rPr>
        <w:t xml:space="preserve"> </w:t>
      </w:r>
      <w:proofErr w:type="spellStart"/>
      <w:r w:rsidR="008D674D" w:rsidRPr="008D674D">
        <w:rPr>
          <w:rFonts w:eastAsiaTheme="minorEastAsia"/>
          <w:bCs/>
          <w:color w:val="000000" w:themeColor="text1"/>
          <w:kern w:val="24"/>
          <w:sz w:val="26"/>
          <w:szCs w:val="26"/>
        </w:rPr>
        <w:t>наступним</w:t>
      </w:r>
      <w:proofErr w:type="spellEnd"/>
      <w:r w:rsidR="008D674D" w:rsidRPr="008D674D">
        <w:rPr>
          <w:rFonts w:eastAsiaTheme="minorEastAsia"/>
          <w:bCs/>
          <w:color w:val="000000" w:themeColor="text1"/>
          <w:kern w:val="24"/>
          <w:sz w:val="26"/>
          <w:szCs w:val="26"/>
        </w:rPr>
        <w:t xml:space="preserve"> чином:</w:t>
      </w:r>
    </w:p>
    <w:p w:rsidR="008D674D" w:rsidRPr="008D674D" w:rsidRDefault="008D674D" w:rsidP="008D674D">
      <w:pPr>
        <w:pStyle w:val="afa"/>
        <w:spacing w:before="0" w:beforeAutospacing="0" w:after="0" w:afterAutospacing="0"/>
        <w:rPr>
          <w:sz w:val="26"/>
          <w:szCs w:val="26"/>
        </w:rPr>
      </w:pPr>
      <w:r w:rsidRPr="008D674D">
        <w:rPr>
          <w:rFonts w:eastAsiaTheme="minorEastAsia"/>
          <w:bCs/>
          <w:color w:val="000000" w:themeColor="text1"/>
          <w:kern w:val="24"/>
          <w:sz w:val="26"/>
          <w:szCs w:val="26"/>
        </w:rPr>
        <w:tab/>
        <w:t>- загальна довжина доріг – 197,1 км;</w:t>
      </w:r>
    </w:p>
    <w:p w:rsidR="008D674D" w:rsidRPr="008D674D" w:rsidRDefault="008D674D" w:rsidP="008D674D">
      <w:pPr>
        <w:pStyle w:val="afa"/>
        <w:spacing w:before="0" w:beforeAutospacing="0" w:after="0" w:afterAutospacing="0"/>
        <w:rPr>
          <w:sz w:val="26"/>
          <w:szCs w:val="26"/>
        </w:rPr>
      </w:pPr>
      <w:r w:rsidRPr="008D674D">
        <w:rPr>
          <w:rFonts w:eastAsiaTheme="minorEastAsia"/>
          <w:bCs/>
          <w:color w:val="000000" w:themeColor="text1"/>
          <w:kern w:val="24"/>
          <w:sz w:val="26"/>
          <w:szCs w:val="26"/>
        </w:rPr>
        <w:tab/>
        <w:t xml:space="preserve">- загальна площа тротуарів вулиць – </w:t>
      </w:r>
      <w:r>
        <w:rPr>
          <w:rFonts w:eastAsiaTheme="minorEastAsia"/>
          <w:bCs/>
          <w:color w:val="000000" w:themeColor="text1"/>
          <w:kern w:val="24"/>
          <w:sz w:val="26"/>
          <w:szCs w:val="26"/>
        </w:rPr>
        <w:t>744,0 тис. м</w:t>
      </w:r>
      <w:r>
        <w:rPr>
          <w:rFonts w:ascii="Calibri" w:eastAsiaTheme="minorEastAsia" w:hAnsi="Calibri"/>
          <w:bCs/>
          <w:color w:val="000000" w:themeColor="text1"/>
          <w:kern w:val="24"/>
          <w:sz w:val="26"/>
          <w:szCs w:val="26"/>
        </w:rPr>
        <w:t>²</w:t>
      </w:r>
      <w:r w:rsidRPr="008D674D">
        <w:rPr>
          <w:rFonts w:eastAsiaTheme="minorEastAsia"/>
          <w:bCs/>
          <w:color w:val="000000" w:themeColor="text1"/>
          <w:kern w:val="24"/>
          <w:sz w:val="26"/>
          <w:szCs w:val="26"/>
        </w:rPr>
        <w:t>;</w:t>
      </w:r>
    </w:p>
    <w:p w:rsidR="008D674D" w:rsidRPr="008D674D" w:rsidRDefault="008D674D" w:rsidP="008D674D">
      <w:pPr>
        <w:pStyle w:val="afa"/>
        <w:spacing w:before="0" w:beforeAutospacing="0" w:after="0" w:afterAutospacing="0"/>
        <w:rPr>
          <w:sz w:val="26"/>
          <w:szCs w:val="26"/>
        </w:rPr>
      </w:pPr>
      <w:r w:rsidRPr="008D674D">
        <w:rPr>
          <w:rFonts w:eastAsiaTheme="minorEastAsia"/>
          <w:bCs/>
          <w:color w:val="000000" w:themeColor="text1"/>
          <w:kern w:val="24"/>
          <w:sz w:val="26"/>
          <w:szCs w:val="26"/>
        </w:rPr>
        <w:lastRenderedPageBreak/>
        <w:tab/>
        <w:t xml:space="preserve">- площа газонів вулиць – 276,4 тис. </w:t>
      </w:r>
      <w:r>
        <w:rPr>
          <w:rFonts w:eastAsiaTheme="minorEastAsia"/>
          <w:bCs/>
          <w:color w:val="000000" w:themeColor="text1"/>
          <w:kern w:val="24"/>
          <w:sz w:val="26"/>
          <w:szCs w:val="26"/>
        </w:rPr>
        <w:t>м</w:t>
      </w:r>
      <w:r>
        <w:rPr>
          <w:rFonts w:ascii="Calibri" w:eastAsiaTheme="minorEastAsia" w:hAnsi="Calibri"/>
          <w:bCs/>
          <w:color w:val="000000" w:themeColor="text1"/>
          <w:kern w:val="24"/>
          <w:sz w:val="26"/>
          <w:szCs w:val="26"/>
        </w:rPr>
        <w:t>²</w:t>
      </w:r>
      <w:r w:rsidRPr="008D674D">
        <w:rPr>
          <w:rFonts w:eastAsiaTheme="minorEastAsia"/>
          <w:bCs/>
          <w:color w:val="000000" w:themeColor="text1"/>
          <w:kern w:val="24"/>
          <w:sz w:val="26"/>
          <w:szCs w:val="26"/>
        </w:rPr>
        <w:t>.</w:t>
      </w:r>
    </w:p>
    <w:p w:rsidR="004353BE" w:rsidRPr="008D674D" w:rsidRDefault="00995B3B" w:rsidP="004353BE">
      <w:pPr>
        <w:ind w:firstLine="708"/>
        <w:rPr>
          <w:sz w:val="26"/>
          <w:szCs w:val="26"/>
          <w:lang w:val="uk-UA" w:eastAsia="uk-UA"/>
        </w:rPr>
      </w:pPr>
      <w:r w:rsidRPr="008D674D">
        <w:rPr>
          <w:sz w:val="26"/>
          <w:szCs w:val="26"/>
          <w:lang w:val="uk-UA" w:eastAsia="uk-UA"/>
        </w:rPr>
        <w:t xml:space="preserve"> </w:t>
      </w:r>
    </w:p>
    <w:p w:rsidR="00BB57F7" w:rsidRPr="008F5685" w:rsidRDefault="008D674D" w:rsidP="004353BE">
      <w:pPr>
        <w:rPr>
          <w:sz w:val="26"/>
          <w:szCs w:val="26"/>
          <w:lang w:val="uk-UA" w:eastAsia="uk-UA"/>
        </w:rPr>
      </w:pPr>
      <w:r w:rsidRPr="008D674D">
        <w:rPr>
          <w:sz w:val="26"/>
          <w:szCs w:val="26"/>
          <w:lang w:val="uk-UA" w:eastAsia="uk-UA"/>
        </w:rPr>
        <w:t xml:space="preserve">У порівнянні з минулим </w:t>
      </w:r>
      <w:r>
        <w:rPr>
          <w:sz w:val="26"/>
          <w:szCs w:val="26"/>
          <w:lang w:val="uk-UA" w:eastAsia="uk-UA"/>
        </w:rPr>
        <w:t xml:space="preserve">роком загальна площа утримання об’єктів благоустрою збільшилася на 70,4 </w:t>
      </w:r>
      <w:r w:rsidRPr="008D674D">
        <w:rPr>
          <w:rFonts w:eastAsiaTheme="minorEastAsia"/>
          <w:bCs/>
          <w:color w:val="000000" w:themeColor="text1"/>
          <w:kern w:val="24"/>
          <w:sz w:val="26"/>
          <w:szCs w:val="26"/>
        </w:rPr>
        <w:t xml:space="preserve"> тис. </w:t>
      </w:r>
      <w:r>
        <w:rPr>
          <w:rFonts w:eastAsiaTheme="minorEastAsia"/>
          <w:bCs/>
          <w:color w:val="000000" w:themeColor="text1"/>
          <w:kern w:val="24"/>
          <w:sz w:val="26"/>
          <w:szCs w:val="26"/>
        </w:rPr>
        <w:t>м</w:t>
      </w:r>
      <w:r>
        <w:rPr>
          <w:rFonts w:ascii="Calibri" w:eastAsiaTheme="minorEastAsia" w:hAnsi="Calibri"/>
          <w:bCs/>
          <w:color w:val="000000" w:themeColor="text1"/>
          <w:kern w:val="24"/>
          <w:sz w:val="26"/>
          <w:szCs w:val="26"/>
        </w:rPr>
        <w:t>²</w:t>
      </w:r>
      <w:r w:rsidR="000C6801">
        <w:rPr>
          <w:rFonts w:ascii="Calibri" w:eastAsiaTheme="minorEastAsia" w:hAnsi="Calibri"/>
          <w:bCs/>
          <w:color w:val="000000" w:themeColor="text1"/>
          <w:kern w:val="24"/>
          <w:sz w:val="26"/>
          <w:szCs w:val="26"/>
          <w:lang w:val="uk-UA"/>
        </w:rPr>
        <w:t xml:space="preserve">. </w:t>
      </w:r>
      <w:r w:rsidR="000C6801" w:rsidRPr="000C6801">
        <w:rPr>
          <w:rFonts w:eastAsiaTheme="minorEastAsia"/>
          <w:bCs/>
          <w:color w:val="000000" w:themeColor="text1"/>
          <w:kern w:val="24"/>
          <w:sz w:val="26"/>
          <w:szCs w:val="26"/>
          <w:lang w:val="uk-UA"/>
        </w:rPr>
        <w:t xml:space="preserve">Враховуючи </w:t>
      </w:r>
      <w:r w:rsidR="000C6801">
        <w:rPr>
          <w:rFonts w:eastAsiaTheme="minorEastAsia"/>
          <w:bCs/>
          <w:color w:val="000000" w:themeColor="text1"/>
          <w:kern w:val="24"/>
          <w:sz w:val="26"/>
          <w:szCs w:val="26"/>
          <w:lang w:val="uk-UA"/>
        </w:rPr>
        <w:t xml:space="preserve">сталу середньорічну чисельність робітників з благоустрою (70 чоловік) дане питання вдалося вирішити за рахунок залучення згідно договору </w:t>
      </w:r>
      <w:proofErr w:type="spellStart"/>
      <w:r w:rsidR="000C6801">
        <w:rPr>
          <w:rFonts w:eastAsiaTheme="minorEastAsia"/>
          <w:bCs/>
          <w:color w:val="000000" w:themeColor="text1"/>
          <w:kern w:val="24"/>
          <w:sz w:val="26"/>
          <w:szCs w:val="26"/>
          <w:lang w:val="uk-UA"/>
        </w:rPr>
        <w:t>підряду</w:t>
      </w:r>
      <w:proofErr w:type="spellEnd"/>
      <w:r w:rsidR="000C6801">
        <w:rPr>
          <w:rFonts w:eastAsiaTheme="minorEastAsia"/>
          <w:bCs/>
          <w:color w:val="000000" w:themeColor="text1"/>
          <w:kern w:val="24"/>
          <w:sz w:val="26"/>
          <w:szCs w:val="26"/>
          <w:lang w:val="uk-UA"/>
        </w:rPr>
        <w:t xml:space="preserve"> двох вакуумних </w:t>
      </w:r>
      <w:proofErr w:type="spellStart"/>
      <w:r w:rsidR="000C6801">
        <w:rPr>
          <w:rFonts w:eastAsiaTheme="minorEastAsia"/>
          <w:bCs/>
          <w:color w:val="000000" w:themeColor="text1"/>
          <w:kern w:val="24"/>
          <w:sz w:val="26"/>
          <w:szCs w:val="26"/>
          <w:lang w:val="uk-UA"/>
        </w:rPr>
        <w:t>підмітально-прибиральних</w:t>
      </w:r>
      <w:proofErr w:type="spellEnd"/>
      <w:r w:rsidR="000C6801">
        <w:rPr>
          <w:rFonts w:eastAsiaTheme="minorEastAsia"/>
          <w:bCs/>
          <w:color w:val="000000" w:themeColor="text1"/>
          <w:kern w:val="24"/>
          <w:sz w:val="26"/>
          <w:szCs w:val="26"/>
          <w:lang w:val="uk-UA"/>
        </w:rPr>
        <w:t xml:space="preserve"> машин Джонстон </w:t>
      </w:r>
      <w:r w:rsidR="000C6801" w:rsidRPr="000C6801">
        <w:rPr>
          <w:rFonts w:eastAsiaTheme="minorEastAsia"/>
          <w:bCs/>
          <w:color w:val="000000" w:themeColor="text1"/>
          <w:kern w:val="24"/>
          <w:sz w:val="26"/>
          <w:szCs w:val="26"/>
          <w:lang w:val="uk-UA"/>
        </w:rPr>
        <w:t>200</w:t>
      </w:r>
      <w:r w:rsidR="000C6801">
        <w:rPr>
          <w:rFonts w:eastAsiaTheme="minorEastAsia"/>
          <w:bCs/>
          <w:color w:val="000000" w:themeColor="text1"/>
          <w:kern w:val="24"/>
          <w:sz w:val="26"/>
          <w:szCs w:val="26"/>
          <w:lang w:val="uk-UA"/>
        </w:rPr>
        <w:t xml:space="preserve">0 та </w:t>
      </w:r>
      <w:r w:rsidR="000C6801" w:rsidRPr="000C6801">
        <w:rPr>
          <w:rFonts w:eastAsiaTheme="minorEastAsia"/>
          <w:bCs/>
          <w:color w:val="000000" w:themeColor="text1"/>
          <w:kern w:val="24"/>
          <w:sz w:val="26"/>
          <w:szCs w:val="26"/>
          <w:lang w:val="uk-UA"/>
        </w:rPr>
        <w:t>NАКО-CITYMASTER 2000</w:t>
      </w:r>
      <w:r w:rsidR="000C6801">
        <w:rPr>
          <w:rFonts w:eastAsiaTheme="minorEastAsia"/>
          <w:bCs/>
          <w:color w:val="000000" w:themeColor="text1"/>
          <w:kern w:val="24"/>
          <w:sz w:val="26"/>
          <w:szCs w:val="26"/>
          <w:lang w:val="uk-UA"/>
        </w:rPr>
        <w:t>.</w:t>
      </w:r>
    </w:p>
    <w:p w:rsidR="00A20DE6" w:rsidRDefault="00A20DE6" w:rsidP="004353BE">
      <w:pPr>
        <w:rPr>
          <w:b/>
          <w:sz w:val="26"/>
          <w:szCs w:val="26"/>
          <w:lang w:val="uk-UA" w:eastAsia="uk-UA"/>
        </w:rPr>
      </w:pPr>
    </w:p>
    <w:p w:rsidR="004353BE" w:rsidRPr="001245B2" w:rsidRDefault="00995B3B" w:rsidP="004353BE">
      <w:pPr>
        <w:rPr>
          <w:b/>
          <w:sz w:val="26"/>
          <w:szCs w:val="26"/>
          <w:lang w:val="uk-UA" w:eastAsia="uk-UA"/>
        </w:rPr>
      </w:pPr>
      <w:r w:rsidRPr="001245B2">
        <w:rPr>
          <w:b/>
          <w:sz w:val="26"/>
          <w:szCs w:val="26"/>
          <w:lang w:val="uk-UA" w:eastAsia="uk-UA"/>
        </w:rPr>
        <w:t>4.1.1. Літній період</w:t>
      </w:r>
    </w:p>
    <w:p w:rsidR="00C94CA4" w:rsidRDefault="00C94CA4" w:rsidP="004353BE">
      <w:pPr>
        <w:jc w:val="left"/>
        <w:rPr>
          <w:b/>
          <w:sz w:val="26"/>
          <w:szCs w:val="26"/>
          <w:lang w:val="uk-UA" w:eastAsia="uk-UA"/>
        </w:rPr>
      </w:pPr>
    </w:p>
    <w:p w:rsidR="004353BE" w:rsidRPr="001245B2" w:rsidRDefault="004353BE" w:rsidP="004353BE">
      <w:pPr>
        <w:jc w:val="left"/>
        <w:rPr>
          <w:b/>
          <w:sz w:val="26"/>
          <w:szCs w:val="26"/>
          <w:lang w:val="uk-UA" w:eastAsia="uk-UA"/>
        </w:rPr>
      </w:pPr>
      <w:r w:rsidRPr="001245B2">
        <w:rPr>
          <w:b/>
          <w:sz w:val="26"/>
          <w:szCs w:val="26"/>
          <w:lang w:val="uk-UA" w:eastAsia="uk-UA"/>
        </w:rPr>
        <w:t>Ручне прибирання:</w:t>
      </w:r>
    </w:p>
    <w:p w:rsidR="00CE03D1" w:rsidRDefault="00CE03D1" w:rsidP="004353BE">
      <w:pPr>
        <w:ind w:left="708"/>
        <w:rPr>
          <w:sz w:val="26"/>
          <w:szCs w:val="26"/>
          <w:lang w:val="uk-UA" w:eastAsia="uk-UA"/>
        </w:rPr>
      </w:pPr>
    </w:p>
    <w:p w:rsidR="004353BE" w:rsidRPr="001245B2" w:rsidRDefault="004353BE" w:rsidP="004353BE">
      <w:pPr>
        <w:ind w:left="708"/>
        <w:rPr>
          <w:sz w:val="26"/>
          <w:szCs w:val="26"/>
          <w:lang w:val="uk-UA" w:eastAsia="uk-UA"/>
        </w:rPr>
      </w:pPr>
      <w:r w:rsidRPr="001245B2">
        <w:rPr>
          <w:sz w:val="26"/>
          <w:szCs w:val="26"/>
          <w:lang w:val="uk-UA" w:eastAsia="uk-UA"/>
        </w:rPr>
        <w:t>- очищення проїжджої частини біля бордюрів від бруду та наносів вручну в труднодоступних місцях;</w:t>
      </w:r>
    </w:p>
    <w:p w:rsidR="004353BE" w:rsidRPr="001245B2" w:rsidRDefault="004353BE" w:rsidP="004353BE">
      <w:pPr>
        <w:ind w:firstLine="708"/>
        <w:rPr>
          <w:sz w:val="26"/>
          <w:szCs w:val="26"/>
          <w:lang w:val="uk-UA" w:eastAsia="uk-UA"/>
        </w:rPr>
      </w:pPr>
      <w:r w:rsidRPr="001245B2">
        <w:rPr>
          <w:sz w:val="26"/>
          <w:szCs w:val="26"/>
          <w:lang w:val="uk-UA" w:eastAsia="uk-UA"/>
        </w:rPr>
        <w:t xml:space="preserve">- очищення тротуарів та </w:t>
      </w:r>
      <w:proofErr w:type="spellStart"/>
      <w:r w:rsidRPr="001245B2">
        <w:rPr>
          <w:sz w:val="26"/>
          <w:szCs w:val="26"/>
          <w:lang w:val="uk-UA" w:eastAsia="uk-UA"/>
        </w:rPr>
        <w:t>прилоткових</w:t>
      </w:r>
      <w:proofErr w:type="spellEnd"/>
      <w:r w:rsidRPr="001245B2">
        <w:rPr>
          <w:sz w:val="26"/>
          <w:szCs w:val="26"/>
          <w:lang w:val="uk-UA" w:eastAsia="uk-UA"/>
        </w:rPr>
        <w:t xml:space="preserve"> зон від пилу та сміття;</w:t>
      </w:r>
    </w:p>
    <w:p w:rsidR="004353BE" w:rsidRPr="001245B2" w:rsidRDefault="001245B2" w:rsidP="004353BE">
      <w:pPr>
        <w:ind w:firstLine="708"/>
        <w:rPr>
          <w:sz w:val="26"/>
          <w:szCs w:val="26"/>
          <w:lang w:val="uk-UA" w:eastAsia="uk-UA"/>
        </w:rPr>
      </w:pPr>
      <w:r>
        <w:rPr>
          <w:sz w:val="26"/>
          <w:szCs w:val="26"/>
          <w:lang w:val="uk-UA" w:eastAsia="uk-UA"/>
        </w:rPr>
        <w:t xml:space="preserve">- </w:t>
      </w:r>
      <w:r w:rsidR="004353BE" w:rsidRPr="001245B2">
        <w:rPr>
          <w:sz w:val="26"/>
          <w:szCs w:val="26"/>
          <w:lang w:val="uk-UA" w:eastAsia="uk-UA"/>
        </w:rPr>
        <w:t>санітарне прибирання газонів вулиць, схилів, скверів міста ;</w:t>
      </w:r>
    </w:p>
    <w:p w:rsidR="004353BE" w:rsidRPr="001245B2" w:rsidRDefault="004353BE" w:rsidP="004353BE">
      <w:pPr>
        <w:ind w:left="708"/>
        <w:rPr>
          <w:sz w:val="26"/>
          <w:szCs w:val="26"/>
          <w:lang w:val="uk-UA" w:eastAsia="uk-UA"/>
        </w:rPr>
      </w:pPr>
      <w:r w:rsidRPr="001245B2">
        <w:rPr>
          <w:sz w:val="26"/>
          <w:szCs w:val="26"/>
          <w:lang w:val="uk-UA" w:eastAsia="uk-UA"/>
        </w:rPr>
        <w:t>- викош</w:t>
      </w:r>
      <w:r w:rsidR="00995B3B" w:rsidRPr="001245B2">
        <w:rPr>
          <w:sz w:val="26"/>
          <w:szCs w:val="26"/>
          <w:lang w:val="uk-UA" w:eastAsia="uk-UA"/>
        </w:rPr>
        <w:t xml:space="preserve">ування трави на газонах вулиць, </w:t>
      </w:r>
      <w:r w:rsidRPr="001245B2">
        <w:rPr>
          <w:sz w:val="26"/>
          <w:szCs w:val="26"/>
          <w:lang w:val="uk-UA" w:eastAsia="uk-UA"/>
        </w:rPr>
        <w:t>схилах, парках, скверах міс</w:t>
      </w:r>
      <w:r w:rsidR="00995B3B" w:rsidRPr="001245B2">
        <w:rPr>
          <w:sz w:val="26"/>
          <w:szCs w:val="26"/>
          <w:lang w:val="uk-UA" w:eastAsia="uk-UA"/>
        </w:rPr>
        <w:t>та</w:t>
      </w:r>
      <w:r w:rsidRPr="001245B2">
        <w:rPr>
          <w:sz w:val="26"/>
          <w:szCs w:val="26"/>
          <w:lang w:val="uk-UA" w:eastAsia="uk-UA"/>
        </w:rPr>
        <w:t>;</w:t>
      </w:r>
    </w:p>
    <w:p w:rsidR="004353BE" w:rsidRPr="001245B2" w:rsidRDefault="004353BE" w:rsidP="004353BE">
      <w:pPr>
        <w:ind w:left="708"/>
        <w:rPr>
          <w:sz w:val="26"/>
          <w:szCs w:val="26"/>
          <w:lang w:val="uk-UA" w:eastAsia="uk-UA"/>
        </w:rPr>
      </w:pPr>
      <w:r w:rsidRPr="001245B2">
        <w:rPr>
          <w:sz w:val="26"/>
          <w:szCs w:val="26"/>
          <w:lang w:val="uk-UA" w:eastAsia="uk-UA"/>
        </w:rPr>
        <w:t>- очищення урн від твердих побутових відходів;</w:t>
      </w:r>
    </w:p>
    <w:p w:rsidR="004353BE" w:rsidRPr="001245B2" w:rsidRDefault="004353BE" w:rsidP="004353BE">
      <w:pPr>
        <w:rPr>
          <w:sz w:val="26"/>
          <w:szCs w:val="26"/>
          <w:lang w:val="uk-UA" w:eastAsia="uk-UA"/>
        </w:rPr>
      </w:pPr>
      <w:r w:rsidRPr="001245B2">
        <w:rPr>
          <w:sz w:val="26"/>
          <w:szCs w:val="26"/>
          <w:lang w:val="uk-UA" w:eastAsia="uk-UA"/>
        </w:rPr>
        <w:tab/>
      </w:r>
      <w:r w:rsidRPr="001245B2">
        <w:rPr>
          <w:bCs/>
          <w:sz w:val="26"/>
          <w:szCs w:val="26"/>
          <w:lang w:val="uk-UA" w:eastAsia="uk-UA"/>
        </w:rPr>
        <w:t>- очищення  дорожніх знаків та вказівників.</w:t>
      </w:r>
    </w:p>
    <w:p w:rsidR="004353BE" w:rsidRPr="001245B2" w:rsidRDefault="004353BE" w:rsidP="004353BE">
      <w:pPr>
        <w:ind w:left="1428"/>
        <w:rPr>
          <w:b/>
          <w:sz w:val="26"/>
          <w:szCs w:val="26"/>
          <w:lang w:val="uk-UA" w:eastAsia="uk-UA"/>
        </w:rPr>
      </w:pPr>
    </w:p>
    <w:p w:rsidR="004353BE" w:rsidRPr="001245B2" w:rsidRDefault="004353BE" w:rsidP="004353BE">
      <w:pPr>
        <w:jc w:val="left"/>
        <w:rPr>
          <w:b/>
          <w:sz w:val="26"/>
          <w:szCs w:val="26"/>
          <w:lang w:val="uk-UA" w:eastAsia="uk-UA"/>
        </w:rPr>
      </w:pPr>
      <w:r w:rsidRPr="001245B2">
        <w:rPr>
          <w:b/>
          <w:sz w:val="26"/>
          <w:szCs w:val="26"/>
          <w:lang w:val="uk-UA" w:eastAsia="uk-UA"/>
        </w:rPr>
        <w:t>Механізоване прибирання:</w:t>
      </w:r>
    </w:p>
    <w:p w:rsidR="00CE03D1" w:rsidRDefault="00CE03D1" w:rsidP="004353BE">
      <w:pPr>
        <w:ind w:left="708"/>
        <w:rPr>
          <w:sz w:val="26"/>
          <w:szCs w:val="26"/>
          <w:lang w:val="uk-UA" w:eastAsia="uk-UA"/>
        </w:rPr>
      </w:pPr>
    </w:p>
    <w:p w:rsidR="004353BE" w:rsidRPr="001245B2" w:rsidRDefault="004353BE" w:rsidP="004353BE">
      <w:pPr>
        <w:ind w:left="708"/>
        <w:rPr>
          <w:sz w:val="26"/>
          <w:szCs w:val="26"/>
          <w:lang w:val="uk-UA" w:eastAsia="uk-UA"/>
        </w:rPr>
      </w:pPr>
      <w:r w:rsidRPr="001245B2">
        <w:rPr>
          <w:sz w:val="26"/>
          <w:szCs w:val="26"/>
          <w:lang w:val="uk-UA" w:eastAsia="uk-UA"/>
        </w:rPr>
        <w:t xml:space="preserve">- очищення проїжджої частини біля бордюрів від бруду, наносів і залишків реагентів після зимової посипки та санітарне прибирання проїжджої частини вулиць причіпними </w:t>
      </w:r>
      <w:proofErr w:type="spellStart"/>
      <w:r w:rsidRPr="001245B2">
        <w:rPr>
          <w:sz w:val="26"/>
          <w:szCs w:val="26"/>
          <w:lang w:val="uk-UA" w:eastAsia="uk-UA"/>
        </w:rPr>
        <w:t>прибиральними</w:t>
      </w:r>
      <w:proofErr w:type="spellEnd"/>
      <w:r w:rsidRPr="001245B2">
        <w:rPr>
          <w:sz w:val="26"/>
          <w:szCs w:val="26"/>
          <w:lang w:val="uk-UA" w:eastAsia="uk-UA"/>
        </w:rPr>
        <w:t xml:space="preserve"> машинами  </w:t>
      </w:r>
      <w:proofErr w:type="spellStart"/>
      <w:r w:rsidRPr="001245B2">
        <w:rPr>
          <w:sz w:val="26"/>
          <w:szCs w:val="26"/>
          <w:lang w:val="uk-UA" w:eastAsia="uk-UA"/>
        </w:rPr>
        <w:t>Скандія</w:t>
      </w:r>
      <w:proofErr w:type="spellEnd"/>
      <w:r w:rsidRPr="001245B2">
        <w:rPr>
          <w:sz w:val="26"/>
          <w:szCs w:val="26"/>
          <w:lang w:val="uk-UA" w:eastAsia="uk-UA"/>
        </w:rPr>
        <w:t xml:space="preserve"> Шмідт, вакуумними</w:t>
      </w:r>
      <w:r>
        <w:rPr>
          <w:sz w:val="28"/>
          <w:szCs w:val="28"/>
          <w:lang w:val="uk-UA" w:eastAsia="uk-UA"/>
        </w:rPr>
        <w:t xml:space="preserve"> машинами </w:t>
      </w:r>
      <w:r w:rsidRPr="00670627">
        <w:rPr>
          <w:sz w:val="28"/>
          <w:szCs w:val="28"/>
          <w:lang w:val="uk-UA" w:eastAsia="uk-UA"/>
        </w:rPr>
        <w:t>DULEVO-</w:t>
      </w:r>
      <w:r w:rsidRPr="001245B2">
        <w:rPr>
          <w:sz w:val="26"/>
          <w:szCs w:val="26"/>
          <w:lang w:val="uk-UA" w:eastAsia="uk-UA"/>
        </w:rPr>
        <w:t>5000, МАЗ-5337 "Глобус"</w:t>
      </w:r>
      <w:r w:rsidR="00356FE1" w:rsidRPr="001245B2">
        <w:rPr>
          <w:sz w:val="26"/>
          <w:szCs w:val="26"/>
          <w:lang w:val="uk-UA" w:eastAsia="uk-UA"/>
        </w:rPr>
        <w:t xml:space="preserve">, </w:t>
      </w:r>
      <w:proofErr w:type="spellStart"/>
      <w:r w:rsidR="00356FE1" w:rsidRPr="001245B2">
        <w:rPr>
          <w:sz w:val="26"/>
          <w:szCs w:val="26"/>
          <w:lang w:val="uk-UA" w:eastAsia="uk-UA"/>
        </w:rPr>
        <w:t>Скандія</w:t>
      </w:r>
      <w:proofErr w:type="spellEnd"/>
      <w:r w:rsidR="00356FE1" w:rsidRPr="001245B2">
        <w:rPr>
          <w:sz w:val="26"/>
          <w:szCs w:val="26"/>
          <w:lang w:val="uk-UA" w:eastAsia="uk-UA"/>
        </w:rPr>
        <w:t xml:space="preserve"> 2</w:t>
      </w:r>
      <w:r w:rsidR="00356FE1" w:rsidRPr="001245B2">
        <w:rPr>
          <w:sz w:val="26"/>
          <w:szCs w:val="26"/>
          <w:lang w:val="en-US" w:eastAsia="uk-UA"/>
        </w:rPr>
        <w:t>W</w:t>
      </w:r>
      <w:r w:rsidR="00356FE1" w:rsidRPr="001245B2">
        <w:rPr>
          <w:sz w:val="26"/>
          <w:szCs w:val="26"/>
          <w:lang w:val="uk-UA" w:eastAsia="uk-UA"/>
        </w:rPr>
        <w:t xml:space="preserve"> (субпідряд)</w:t>
      </w:r>
      <w:r w:rsidRPr="001245B2">
        <w:rPr>
          <w:sz w:val="26"/>
          <w:szCs w:val="26"/>
          <w:lang w:val="uk-UA" w:eastAsia="uk-UA"/>
        </w:rPr>
        <w:t>.</w:t>
      </w:r>
    </w:p>
    <w:p w:rsidR="004353BE" w:rsidRPr="001245B2" w:rsidRDefault="004353BE" w:rsidP="00A20DE6">
      <w:pPr>
        <w:ind w:left="708"/>
        <w:rPr>
          <w:sz w:val="26"/>
          <w:szCs w:val="26"/>
          <w:lang w:val="uk-UA" w:eastAsia="uk-UA"/>
        </w:rPr>
      </w:pPr>
      <w:r w:rsidRPr="001245B2">
        <w:rPr>
          <w:sz w:val="26"/>
          <w:szCs w:val="26"/>
          <w:lang w:val="uk-UA" w:eastAsia="uk-UA"/>
        </w:rPr>
        <w:t xml:space="preserve">- санітарне прибирання тротуарів  вулиць </w:t>
      </w:r>
      <w:proofErr w:type="spellStart"/>
      <w:r w:rsidRPr="001245B2">
        <w:rPr>
          <w:sz w:val="26"/>
          <w:szCs w:val="26"/>
          <w:lang w:val="uk-UA" w:eastAsia="uk-UA"/>
        </w:rPr>
        <w:t>тротуаро-прибиральними</w:t>
      </w:r>
      <w:proofErr w:type="spellEnd"/>
      <w:r w:rsidR="0007173B">
        <w:rPr>
          <w:sz w:val="26"/>
          <w:szCs w:val="26"/>
          <w:lang w:val="uk-UA" w:eastAsia="uk-UA"/>
        </w:rPr>
        <w:t xml:space="preserve"> машинами DULEVO-5000, Джонстон CN-400, </w:t>
      </w:r>
      <w:r w:rsidR="000C6801">
        <w:rPr>
          <w:rFonts w:eastAsiaTheme="minorEastAsia"/>
          <w:bCs/>
          <w:color w:val="000000" w:themeColor="text1"/>
          <w:kern w:val="24"/>
          <w:sz w:val="26"/>
          <w:szCs w:val="26"/>
          <w:lang w:val="uk-UA"/>
        </w:rPr>
        <w:t xml:space="preserve">Джонстон </w:t>
      </w:r>
      <w:r w:rsidR="000C6801" w:rsidRPr="000C6801">
        <w:rPr>
          <w:rFonts w:eastAsiaTheme="minorEastAsia"/>
          <w:bCs/>
          <w:color w:val="000000" w:themeColor="text1"/>
          <w:kern w:val="24"/>
          <w:sz w:val="26"/>
          <w:szCs w:val="26"/>
          <w:lang w:val="uk-UA"/>
        </w:rPr>
        <w:t>200</w:t>
      </w:r>
      <w:r w:rsidR="000C6801">
        <w:rPr>
          <w:rFonts w:eastAsiaTheme="minorEastAsia"/>
          <w:bCs/>
          <w:color w:val="000000" w:themeColor="text1"/>
          <w:kern w:val="24"/>
          <w:sz w:val="26"/>
          <w:szCs w:val="26"/>
          <w:lang w:val="uk-UA"/>
        </w:rPr>
        <w:t xml:space="preserve">0 та </w:t>
      </w:r>
      <w:r w:rsidR="000C6801" w:rsidRPr="000C6801">
        <w:rPr>
          <w:rFonts w:eastAsiaTheme="minorEastAsia"/>
          <w:bCs/>
          <w:color w:val="000000" w:themeColor="text1"/>
          <w:kern w:val="24"/>
          <w:sz w:val="26"/>
          <w:szCs w:val="26"/>
          <w:lang w:val="uk-UA"/>
        </w:rPr>
        <w:t>NАКО-CITYMASTER 2000</w:t>
      </w:r>
      <w:r w:rsidR="00C94CA4" w:rsidRPr="001245B2">
        <w:rPr>
          <w:sz w:val="26"/>
          <w:szCs w:val="26"/>
          <w:lang w:val="uk-UA" w:eastAsia="uk-UA"/>
        </w:rPr>
        <w:t>(субпідряд).</w:t>
      </w:r>
    </w:p>
    <w:p w:rsidR="004353BE" w:rsidRPr="001245B2" w:rsidRDefault="004353BE" w:rsidP="00A20DE6">
      <w:pPr>
        <w:ind w:left="708"/>
        <w:rPr>
          <w:sz w:val="26"/>
          <w:szCs w:val="26"/>
          <w:lang w:val="uk-UA" w:eastAsia="uk-UA"/>
        </w:rPr>
      </w:pPr>
      <w:r w:rsidRPr="001245B2">
        <w:rPr>
          <w:sz w:val="26"/>
          <w:szCs w:val="26"/>
          <w:lang w:val="uk-UA" w:eastAsia="uk-UA"/>
        </w:rPr>
        <w:t>- полив та миття проїжджої частини вулиць поливо мийними машинами МАЗ-5340С2, МАЗ-5340В2, ПМ-138 ЗІЛ-130.</w:t>
      </w:r>
    </w:p>
    <w:p w:rsidR="004353BE" w:rsidRPr="001245B2" w:rsidRDefault="004353BE" w:rsidP="004353BE">
      <w:pPr>
        <w:ind w:left="708"/>
        <w:rPr>
          <w:sz w:val="26"/>
          <w:szCs w:val="26"/>
          <w:lang w:val="uk-UA" w:eastAsia="uk-UA"/>
        </w:rPr>
      </w:pPr>
      <w:r w:rsidRPr="001245B2">
        <w:rPr>
          <w:sz w:val="26"/>
          <w:szCs w:val="26"/>
          <w:lang w:val="uk-UA" w:eastAsia="uk-UA"/>
        </w:rPr>
        <w:t xml:space="preserve">- вивезення </w:t>
      </w:r>
      <w:proofErr w:type="spellStart"/>
      <w:r w:rsidRPr="001245B2">
        <w:rPr>
          <w:sz w:val="26"/>
          <w:szCs w:val="26"/>
          <w:lang w:val="uk-UA" w:eastAsia="uk-UA"/>
        </w:rPr>
        <w:t>зметів</w:t>
      </w:r>
      <w:proofErr w:type="spellEnd"/>
      <w:r w:rsidRPr="001245B2">
        <w:rPr>
          <w:sz w:val="26"/>
          <w:szCs w:val="26"/>
          <w:lang w:val="uk-UA" w:eastAsia="uk-UA"/>
        </w:rPr>
        <w:t xml:space="preserve"> та сміття після ручного та механізованого прибирання для його захоронення на полігоні твердих побутових відходів в с. Рибне </w:t>
      </w:r>
      <w:r w:rsidR="00432381" w:rsidRPr="001245B2">
        <w:rPr>
          <w:sz w:val="26"/>
          <w:szCs w:val="26"/>
          <w:lang w:val="uk-UA" w:eastAsia="uk-UA"/>
        </w:rPr>
        <w:t>Тисменицького</w:t>
      </w:r>
      <w:r w:rsidRPr="001245B2">
        <w:rPr>
          <w:sz w:val="26"/>
          <w:szCs w:val="26"/>
          <w:lang w:val="uk-UA" w:eastAsia="uk-UA"/>
        </w:rPr>
        <w:t xml:space="preserve">  району.</w:t>
      </w:r>
    </w:p>
    <w:p w:rsidR="004353BE" w:rsidRPr="001245B2" w:rsidRDefault="004353BE" w:rsidP="004353BE">
      <w:pPr>
        <w:rPr>
          <w:b/>
          <w:sz w:val="26"/>
          <w:szCs w:val="26"/>
          <w:lang w:val="uk-UA" w:eastAsia="uk-UA"/>
        </w:rPr>
      </w:pPr>
    </w:p>
    <w:p w:rsidR="00371E6D" w:rsidRDefault="00371E6D" w:rsidP="004353BE">
      <w:pPr>
        <w:rPr>
          <w:b/>
          <w:sz w:val="26"/>
          <w:szCs w:val="26"/>
          <w:lang w:val="uk-UA" w:eastAsia="uk-UA"/>
        </w:rPr>
      </w:pPr>
    </w:p>
    <w:p w:rsidR="004353BE" w:rsidRPr="001245B2" w:rsidRDefault="00995B3B" w:rsidP="004353BE">
      <w:pPr>
        <w:rPr>
          <w:b/>
          <w:sz w:val="26"/>
          <w:szCs w:val="26"/>
          <w:lang w:val="uk-UA" w:eastAsia="uk-UA"/>
        </w:rPr>
      </w:pPr>
      <w:r w:rsidRPr="001245B2">
        <w:rPr>
          <w:b/>
          <w:sz w:val="26"/>
          <w:szCs w:val="26"/>
          <w:lang w:val="uk-UA" w:eastAsia="uk-UA"/>
        </w:rPr>
        <w:t>4.1.2.</w:t>
      </w:r>
      <w:r w:rsidR="004353BE" w:rsidRPr="001245B2">
        <w:rPr>
          <w:b/>
          <w:sz w:val="26"/>
          <w:szCs w:val="26"/>
          <w:lang w:val="uk-UA" w:eastAsia="uk-UA"/>
        </w:rPr>
        <w:t xml:space="preserve"> Зимовий період.</w:t>
      </w:r>
    </w:p>
    <w:p w:rsidR="00C94CA4" w:rsidRDefault="00C94CA4" w:rsidP="004353BE">
      <w:pPr>
        <w:jc w:val="left"/>
        <w:rPr>
          <w:b/>
          <w:sz w:val="26"/>
          <w:szCs w:val="26"/>
          <w:lang w:val="uk-UA" w:eastAsia="uk-UA"/>
        </w:rPr>
      </w:pPr>
    </w:p>
    <w:p w:rsidR="004353BE" w:rsidRPr="001245B2" w:rsidRDefault="004353BE" w:rsidP="004353BE">
      <w:pPr>
        <w:jc w:val="left"/>
        <w:rPr>
          <w:b/>
          <w:sz w:val="26"/>
          <w:szCs w:val="26"/>
          <w:lang w:val="uk-UA" w:eastAsia="uk-UA"/>
        </w:rPr>
      </w:pPr>
      <w:r w:rsidRPr="001245B2">
        <w:rPr>
          <w:b/>
          <w:sz w:val="26"/>
          <w:szCs w:val="26"/>
          <w:lang w:val="uk-UA" w:eastAsia="uk-UA"/>
        </w:rPr>
        <w:t>Ручне прибирання:</w:t>
      </w:r>
    </w:p>
    <w:p w:rsidR="00CE03D1" w:rsidRDefault="00CE03D1" w:rsidP="00A20DE6">
      <w:pPr>
        <w:rPr>
          <w:sz w:val="26"/>
          <w:szCs w:val="26"/>
          <w:lang w:val="uk-UA"/>
        </w:rPr>
      </w:pPr>
    </w:p>
    <w:p w:rsidR="004353BE" w:rsidRPr="001245B2" w:rsidRDefault="004353BE" w:rsidP="00A20DE6">
      <w:pPr>
        <w:rPr>
          <w:sz w:val="26"/>
          <w:szCs w:val="26"/>
          <w:lang w:val="uk-UA"/>
        </w:rPr>
      </w:pPr>
      <w:r w:rsidRPr="001245B2">
        <w:rPr>
          <w:sz w:val="26"/>
          <w:szCs w:val="26"/>
          <w:lang w:val="uk-UA"/>
        </w:rPr>
        <w:t>- очищення тротуарів від снігу який щойно випав, товщиною до 2  см ;</w:t>
      </w:r>
    </w:p>
    <w:p w:rsidR="004353BE" w:rsidRPr="001245B2" w:rsidRDefault="004353BE" w:rsidP="00A20DE6">
      <w:pPr>
        <w:rPr>
          <w:sz w:val="26"/>
          <w:szCs w:val="26"/>
          <w:lang w:val="uk-UA"/>
        </w:rPr>
      </w:pPr>
      <w:r w:rsidRPr="001245B2">
        <w:rPr>
          <w:sz w:val="26"/>
          <w:szCs w:val="26"/>
          <w:lang w:val="uk-UA"/>
        </w:rPr>
        <w:t>-  зсування на тротуарах  снігу який щойно випав, товщиною понад 2  см ;</w:t>
      </w:r>
    </w:p>
    <w:p w:rsidR="004353BE" w:rsidRPr="001245B2" w:rsidRDefault="004353BE" w:rsidP="00A20DE6">
      <w:pPr>
        <w:rPr>
          <w:sz w:val="26"/>
          <w:szCs w:val="26"/>
          <w:lang w:val="uk-UA"/>
        </w:rPr>
      </w:pPr>
      <w:r w:rsidRPr="001245B2">
        <w:rPr>
          <w:sz w:val="26"/>
          <w:szCs w:val="26"/>
          <w:lang w:val="uk-UA"/>
        </w:rPr>
        <w:t>-  посипання території тротуарів реагентами (</w:t>
      </w:r>
      <w:proofErr w:type="spellStart"/>
      <w:r w:rsidRPr="001245B2">
        <w:rPr>
          <w:bCs/>
          <w:sz w:val="26"/>
          <w:szCs w:val="26"/>
          <w:lang w:val="uk-UA"/>
        </w:rPr>
        <w:t>піско</w:t>
      </w:r>
      <w:proofErr w:type="spellEnd"/>
      <w:r w:rsidRPr="001245B2">
        <w:rPr>
          <w:bCs/>
          <w:sz w:val="26"/>
          <w:szCs w:val="26"/>
          <w:lang w:val="uk-UA"/>
        </w:rPr>
        <w:t>-соляною</w:t>
      </w:r>
      <w:r w:rsidRPr="001245B2">
        <w:rPr>
          <w:sz w:val="26"/>
          <w:szCs w:val="26"/>
          <w:lang w:val="uk-UA"/>
        </w:rPr>
        <w:t xml:space="preserve"> сумішшю);  </w:t>
      </w:r>
    </w:p>
    <w:p w:rsidR="004353BE" w:rsidRPr="001245B2" w:rsidRDefault="004353BE" w:rsidP="00A20DE6">
      <w:pPr>
        <w:rPr>
          <w:sz w:val="26"/>
          <w:szCs w:val="26"/>
          <w:lang w:val="uk-UA"/>
        </w:rPr>
      </w:pPr>
      <w:r w:rsidRPr="001245B2">
        <w:rPr>
          <w:sz w:val="26"/>
          <w:szCs w:val="26"/>
          <w:lang w:val="uk-UA"/>
        </w:rPr>
        <w:t xml:space="preserve">-  очищення території тротуарів від ущільненого снігу;  </w:t>
      </w:r>
    </w:p>
    <w:p w:rsidR="004353BE" w:rsidRPr="001245B2" w:rsidRDefault="004353BE" w:rsidP="00A20DE6">
      <w:pPr>
        <w:rPr>
          <w:sz w:val="26"/>
          <w:szCs w:val="26"/>
          <w:lang w:val="uk-UA"/>
        </w:rPr>
      </w:pPr>
      <w:r w:rsidRPr="001245B2">
        <w:rPr>
          <w:sz w:val="26"/>
          <w:szCs w:val="26"/>
          <w:lang w:val="uk-UA"/>
        </w:rPr>
        <w:t xml:space="preserve">-  очищення території тротуарів від намерзлого льоду товщиною до 2  см .  </w:t>
      </w:r>
    </w:p>
    <w:p w:rsidR="00377743" w:rsidRDefault="00377743" w:rsidP="004353BE">
      <w:pPr>
        <w:jc w:val="left"/>
        <w:rPr>
          <w:b/>
          <w:sz w:val="26"/>
          <w:szCs w:val="26"/>
          <w:lang w:val="uk-UA" w:eastAsia="uk-UA"/>
        </w:rPr>
      </w:pPr>
    </w:p>
    <w:p w:rsidR="00377743" w:rsidRDefault="00377743" w:rsidP="004353BE">
      <w:pPr>
        <w:jc w:val="left"/>
        <w:rPr>
          <w:b/>
          <w:sz w:val="26"/>
          <w:szCs w:val="26"/>
          <w:lang w:val="uk-UA" w:eastAsia="uk-UA"/>
        </w:rPr>
      </w:pPr>
    </w:p>
    <w:p w:rsidR="004353BE" w:rsidRPr="001245B2" w:rsidRDefault="004353BE" w:rsidP="004353BE">
      <w:pPr>
        <w:jc w:val="left"/>
        <w:rPr>
          <w:b/>
          <w:sz w:val="26"/>
          <w:szCs w:val="26"/>
          <w:lang w:val="uk-UA" w:eastAsia="uk-UA"/>
        </w:rPr>
      </w:pPr>
      <w:r w:rsidRPr="001245B2">
        <w:rPr>
          <w:b/>
          <w:sz w:val="26"/>
          <w:szCs w:val="26"/>
          <w:lang w:val="uk-UA" w:eastAsia="uk-UA"/>
        </w:rPr>
        <w:lastRenderedPageBreak/>
        <w:t>Механізоване прибирання:</w:t>
      </w:r>
    </w:p>
    <w:p w:rsidR="00377743" w:rsidRDefault="00377743" w:rsidP="004353BE">
      <w:pPr>
        <w:ind w:left="540"/>
        <w:rPr>
          <w:sz w:val="26"/>
          <w:szCs w:val="26"/>
          <w:lang w:val="uk-UA"/>
        </w:rPr>
      </w:pPr>
    </w:p>
    <w:p w:rsidR="004353BE" w:rsidRPr="001245B2" w:rsidRDefault="004353BE" w:rsidP="004353BE">
      <w:pPr>
        <w:rPr>
          <w:sz w:val="26"/>
          <w:szCs w:val="26"/>
          <w:lang w:val="uk-UA"/>
        </w:rPr>
      </w:pPr>
      <w:r w:rsidRPr="001245B2">
        <w:rPr>
          <w:sz w:val="26"/>
          <w:szCs w:val="26"/>
          <w:lang w:val="uk-UA"/>
        </w:rPr>
        <w:t xml:space="preserve"> - очищення проїжджої частини вулиць міста від снігу </w:t>
      </w:r>
      <w:proofErr w:type="spellStart"/>
      <w:r w:rsidRPr="001245B2">
        <w:rPr>
          <w:sz w:val="26"/>
          <w:szCs w:val="26"/>
          <w:lang w:val="uk-UA"/>
        </w:rPr>
        <w:t>плужно</w:t>
      </w:r>
      <w:proofErr w:type="spellEnd"/>
      <w:r w:rsidRPr="001245B2">
        <w:rPr>
          <w:sz w:val="26"/>
          <w:szCs w:val="26"/>
          <w:lang w:val="uk-UA"/>
        </w:rPr>
        <w:t xml:space="preserve">-щітковими  снігоочисниками  МДКЗ-10, МДКЗ-20 та грейдерами;  </w:t>
      </w:r>
    </w:p>
    <w:p w:rsidR="004353BE" w:rsidRPr="001245B2" w:rsidRDefault="004353BE" w:rsidP="00A20DE6">
      <w:pPr>
        <w:rPr>
          <w:sz w:val="26"/>
          <w:szCs w:val="26"/>
          <w:lang w:val="uk-UA"/>
        </w:rPr>
      </w:pPr>
      <w:r w:rsidRPr="001245B2">
        <w:rPr>
          <w:sz w:val="26"/>
          <w:szCs w:val="26"/>
          <w:lang w:val="uk-UA"/>
        </w:rPr>
        <w:t xml:space="preserve"> - очищення території тротуарів вулиць  від снігу тракторами МТ</w:t>
      </w:r>
      <w:r w:rsidR="00C94CA4">
        <w:rPr>
          <w:sz w:val="26"/>
          <w:szCs w:val="26"/>
          <w:lang w:val="uk-UA"/>
        </w:rPr>
        <w:t>З-82 КО-707, МТЗ-320</w:t>
      </w:r>
      <w:r w:rsidRPr="001245B2">
        <w:rPr>
          <w:sz w:val="26"/>
          <w:szCs w:val="26"/>
          <w:lang w:val="uk-UA"/>
        </w:rPr>
        <w:t xml:space="preserve"> КО-712 ;  </w:t>
      </w:r>
    </w:p>
    <w:p w:rsidR="004353BE" w:rsidRPr="001245B2" w:rsidRDefault="004353BE" w:rsidP="00A20DE6">
      <w:pPr>
        <w:rPr>
          <w:sz w:val="26"/>
          <w:szCs w:val="26"/>
          <w:lang w:val="uk-UA"/>
        </w:rPr>
      </w:pPr>
      <w:r w:rsidRPr="001245B2">
        <w:rPr>
          <w:sz w:val="26"/>
          <w:szCs w:val="26"/>
          <w:lang w:val="uk-UA"/>
        </w:rPr>
        <w:t xml:space="preserve">- посипання проїжджої частини вулиць міста інертними матеріалами та реагентами (піщано-соляна суміш) </w:t>
      </w:r>
      <w:proofErr w:type="spellStart"/>
      <w:r w:rsidRPr="001245B2">
        <w:rPr>
          <w:sz w:val="26"/>
          <w:szCs w:val="26"/>
          <w:lang w:val="uk-UA"/>
        </w:rPr>
        <w:t>піско</w:t>
      </w:r>
      <w:r w:rsidR="00AE4718">
        <w:rPr>
          <w:sz w:val="26"/>
          <w:szCs w:val="26"/>
          <w:lang w:val="uk-UA"/>
        </w:rPr>
        <w:t>-соле</w:t>
      </w:r>
      <w:r w:rsidRPr="001245B2">
        <w:rPr>
          <w:sz w:val="26"/>
          <w:szCs w:val="26"/>
          <w:lang w:val="uk-UA"/>
        </w:rPr>
        <w:t>розкидача</w:t>
      </w:r>
      <w:r w:rsidR="00AE4718">
        <w:rPr>
          <w:sz w:val="26"/>
          <w:szCs w:val="26"/>
          <w:lang w:val="uk-UA"/>
        </w:rPr>
        <w:t>ми</w:t>
      </w:r>
      <w:proofErr w:type="spellEnd"/>
      <w:r w:rsidR="00AE4718">
        <w:rPr>
          <w:sz w:val="26"/>
          <w:szCs w:val="26"/>
          <w:lang w:val="uk-UA"/>
        </w:rPr>
        <w:t xml:space="preserve"> МДКЗ-10,  МДКЗ-20</w:t>
      </w:r>
      <w:r w:rsidRPr="001245B2">
        <w:rPr>
          <w:sz w:val="26"/>
          <w:szCs w:val="26"/>
          <w:lang w:val="uk-UA"/>
        </w:rPr>
        <w:t>, МДК ЗІЛ-433362, ПР-ЗІЛ-130.</w:t>
      </w:r>
    </w:p>
    <w:p w:rsidR="004353BE" w:rsidRPr="001245B2" w:rsidRDefault="004353BE" w:rsidP="00A20DE6">
      <w:pPr>
        <w:rPr>
          <w:sz w:val="26"/>
          <w:szCs w:val="26"/>
          <w:lang w:val="uk-UA"/>
        </w:rPr>
      </w:pPr>
      <w:r w:rsidRPr="001245B2">
        <w:rPr>
          <w:sz w:val="26"/>
          <w:szCs w:val="26"/>
          <w:lang w:val="uk-UA"/>
        </w:rPr>
        <w:t xml:space="preserve">-  цілодобове чергування спецтехніки в кількості: </w:t>
      </w:r>
    </w:p>
    <w:p w:rsidR="004353BE" w:rsidRPr="001245B2" w:rsidRDefault="004353BE" w:rsidP="00A20DE6">
      <w:pPr>
        <w:ind w:firstLine="708"/>
        <w:rPr>
          <w:sz w:val="26"/>
          <w:szCs w:val="26"/>
          <w:lang w:val="uk-UA"/>
        </w:rPr>
      </w:pPr>
      <w:r w:rsidRPr="001245B2">
        <w:rPr>
          <w:sz w:val="26"/>
          <w:szCs w:val="26"/>
          <w:lang w:val="uk-UA"/>
        </w:rPr>
        <w:t xml:space="preserve">–  </w:t>
      </w:r>
      <w:proofErr w:type="spellStart"/>
      <w:r w:rsidRPr="001245B2">
        <w:rPr>
          <w:sz w:val="26"/>
          <w:szCs w:val="26"/>
          <w:lang w:val="uk-UA"/>
        </w:rPr>
        <w:t>п</w:t>
      </w:r>
      <w:r w:rsidR="0007173B">
        <w:rPr>
          <w:sz w:val="26"/>
          <w:szCs w:val="26"/>
          <w:lang w:val="uk-UA"/>
        </w:rPr>
        <w:t>лужно</w:t>
      </w:r>
      <w:proofErr w:type="spellEnd"/>
      <w:r w:rsidR="0007173B">
        <w:rPr>
          <w:sz w:val="26"/>
          <w:szCs w:val="26"/>
          <w:lang w:val="uk-UA"/>
        </w:rPr>
        <w:t>-щіткові снігоочисники – 9 шт.</w:t>
      </w:r>
    </w:p>
    <w:p w:rsidR="004353BE" w:rsidRPr="001245B2" w:rsidRDefault="0007173B" w:rsidP="00A20DE6">
      <w:pPr>
        <w:ind w:firstLine="708"/>
        <w:rPr>
          <w:sz w:val="26"/>
          <w:szCs w:val="26"/>
          <w:lang w:val="uk-UA"/>
        </w:rPr>
      </w:pPr>
      <w:r>
        <w:rPr>
          <w:sz w:val="26"/>
          <w:szCs w:val="26"/>
          <w:lang w:val="uk-UA"/>
        </w:rPr>
        <w:t xml:space="preserve">–  </w:t>
      </w:r>
      <w:proofErr w:type="spellStart"/>
      <w:r>
        <w:rPr>
          <w:sz w:val="26"/>
          <w:szCs w:val="26"/>
          <w:lang w:val="uk-UA"/>
        </w:rPr>
        <w:t>піско-солерозкидачі</w:t>
      </w:r>
      <w:proofErr w:type="spellEnd"/>
      <w:r>
        <w:rPr>
          <w:sz w:val="26"/>
          <w:szCs w:val="26"/>
          <w:lang w:val="uk-UA"/>
        </w:rPr>
        <w:t xml:space="preserve"> – 9</w:t>
      </w:r>
      <w:r w:rsidR="004353BE" w:rsidRPr="001245B2">
        <w:rPr>
          <w:sz w:val="26"/>
          <w:szCs w:val="26"/>
          <w:lang w:val="uk-UA"/>
        </w:rPr>
        <w:t xml:space="preserve"> шт.</w:t>
      </w:r>
    </w:p>
    <w:p w:rsidR="0007173B" w:rsidRPr="00A20DE6" w:rsidRDefault="0007173B" w:rsidP="00A20DE6">
      <w:pPr>
        <w:ind w:left="708"/>
        <w:contextualSpacing/>
        <w:jc w:val="left"/>
        <w:rPr>
          <w:color w:val="8AD0D6"/>
          <w:sz w:val="26"/>
          <w:szCs w:val="26"/>
          <w:lang w:val="uk-UA" w:eastAsia="uk-UA"/>
        </w:rPr>
      </w:pPr>
      <w:r w:rsidRPr="00A20DE6">
        <w:rPr>
          <w:sz w:val="26"/>
          <w:szCs w:val="26"/>
          <w:lang w:val="uk-UA"/>
        </w:rPr>
        <w:t xml:space="preserve">–  </w:t>
      </w:r>
      <w:proofErr w:type="spellStart"/>
      <w:r w:rsidRPr="00A20DE6">
        <w:rPr>
          <w:rFonts w:eastAsiaTheme="majorEastAsia"/>
          <w:color w:val="000000" w:themeColor="text1"/>
          <w:kern w:val="24"/>
          <w:sz w:val="26"/>
          <w:szCs w:val="26"/>
          <w:lang w:val="uk-UA" w:eastAsia="uk-UA"/>
        </w:rPr>
        <w:t>тротуаро-прибиральні</w:t>
      </w:r>
      <w:proofErr w:type="spellEnd"/>
      <w:r w:rsidRPr="00A20DE6">
        <w:rPr>
          <w:rFonts w:eastAsiaTheme="majorEastAsia"/>
          <w:color w:val="000000" w:themeColor="text1"/>
          <w:kern w:val="24"/>
          <w:sz w:val="26"/>
          <w:szCs w:val="26"/>
          <w:lang w:val="uk-UA" w:eastAsia="uk-UA"/>
        </w:rPr>
        <w:t xml:space="preserve"> машини – 8 одиниць (МТЗ-82 – 4 одиниці, МТЗ-320 - 3 одиниці) та </w:t>
      </w:r>
      <w:proofErr w:type="spellStart"/>
      <w:r w:rsidRPr="00A20DE6">
        <w:rPr>
          <w:rFonts w:eastAsiaTheme="majorEastAsia"/>
          <w:color w:val="000000" w:themeColor="text1"/>
          <w:kern w:val="24"/>
          <w:sz w:val="26"/>
          <w:szCs w:val="26"/>
        </w:rPr>
        <w:t>багатофукціональний</w:t>
      </w:r>
      <w:proofErr w:type="spellEnd"/>
      <w:r w:rsidRPr="00A20DE6">
        <w:rPr>
          <w:rFonts w:eastAsiaTheme="majorEastAsia"/>
          <w:color w:val="000000" w:themeColor="text1"/>
          <w:kern w:val="24"/>
          <w:sz w:val="26"/>
          <w:szCs w:val="26"/>
        </w:rPr>
        <w:t xml:space="preserve"> трактор </w:t>
      </w:r>
      <w:r w:rsidRPr="00A20DE6">
        <w:rPr>
          <w:rFonts w:eastAsiaTheme="majorEastAsia"/>
          <w:color w:val="000000" w:themeColor="text1"/>
          <w:kern w:val="24"/>
          <w:sz w:val="26"/>
          <w:szCs w:val="26"/>
          <w:lang w:val="en-US"/>
        </w:rPr>
        <w:t>AVANT</w:t>
      </w:r>
      <w:r w:rsidRPr="00A20DE6">
        <w:rPr>
          <w:rFonts w:eastAsiaTheme="majorEastAsia"/>
          <w:color w:val="000000" w:themeColor="text1"/>
          <w:kern w:val="24"/>
          <w:sz w:val="26"/>
          <w:szCs w:val="26"/>
        </w:rPr>
        <w:t>-750</w:t>
      </w:r>
    </w:p>
    <w:p w:rsidR="0007173B" w:rsidRPr="001245B2" w:rsidRDefault="0007173B" w:rsidP="00A20DE6">
      <w:pPr>
        <w:ind w:left="708"/>
        <w:rPr>
          <w:sz w:val="26"/>
          <w:szCs w:val="26"/>
          <w:lang w:val="uk-UA"/>
        </w:rPr>
      </w:pPr>
      <w:r>
        <w:rPr>
          <w:sz w:val="26"/>
          <w:szCs w:val="26"/>
          <w:lang w:val="uk-UA"/>
        </w:rPr>
        <w:t>– м</w:t>
      </w:r>
      <w:r w:rsidRPr="0007173B">
        <w:rPr>
          <w:sz w:val="26"/>
          <w:szCs w:val="26"/>
          <w:lang w:val="uk-UA"/>
        </w:rPr>
        <w:t xml:space="preserve">еханізми для видалення снігових накатів і льоду - 4 одиниці </w:t>
      </w:r>
      <w:r>
        <w:rPr>
          <w:sz w:val="26"/>
          <w:szCs w:val="26"/>
          <w:lang w:val="uk-UA"/>
        </w:rPr>
        <w:t>(автогрейдери – 3 одиниці та трактор</w:t>
      </w:r>
      <w:r w:rsidRPr="0007173B">
        <w:rPr>
          <w:sz w:val="26"/>
          <w:szCs w:val="26"/>
          <w:lang w:val="uk-UA"/>
        </w:rPr>
        <w:t xml:space="preserve"> </w:t>
      </w:r>
      <w:r w:rsidR="00A20DE6">
        <w:rPr>
          <w:sz w:val="26"/>
          <w:szCs w:val="26"/>
          <w:lang w:val="uk-UA"/>
        </w:rPr>
        <w:t xml:space="preserve">        </w:t>
      </w:r>
      <w:r w:rsidRPr="0007173B">
        <w:rPr>
          <w:sz w:val="26"/>
          <w:szCs w:val="26"/>
          <w:lang w:val="uk-UA"/>
        </w:rPr>
        <w:t>Т-150)</w:t>
      </w:r>
    </w:p>
    <w:p w:rsidR="004353BE" w:rsidRPr="001245B2" w:rsidRDefault="00371E6D" w:rsidP="00A20DE6">
      <w:pPr>
        <w:ind w:left="708"/>
        <w:rPr>
          <w:sz w:val="26"/>
          <w:szCs w:val="26"/>
          <w:lang w:val="uk-UA"/>
        </w:rPr>
      </w:pPr>
      <w:r>
        <w:rPr>
          <w:sz w:val="26"/>
          <w:szCs w:val="26"/>
          <w:lang w:val="uk-UA"/>
        </w:rPr>
        <w:t xml:space="preserve"> – </w:t>
      </w:r>
      <w:r w:rsidR="000E4710">
        <w:rPr>
          <w:sz w:val="26"/>
          <w:szCs w:val="26"/>
          <w:lang w:val="uk-UA"/>
        </w:rPr>
        <w:t>е</w:t>
      </w:r>
      <w:r w:rsidR="000E4710" w:rsidRPr="000E4710">
        <w:rPr>
          <w:sz w:val="26"/>
          <w:szCs w:val="26"/>
          <w:lang w:val="uk-UA"/>
        </w:rPr>
        <w:t xml:space="preserve">кскаватор-навантажувач JCB 3CX </w:t>
      </w:r>
      <w:proofErr w:type="spellStart"/>
      <w:r w:rsidR="000E4710" w:rsidRPr="000E4710">
        <w:rPr>
          <w:sz w:val="26"/>
          <w:szCs w:val="26"/>
          <w:lang w:val="uk-UA"/>
        </w:rPr>
        <w:t>Sitemaster</w:t>
      </w:r>
      <w:proofErr w:type="spellEnd"/>
      <w:r w:rsidR="000E4710">
        <w:rPr>
          <w:sz w:val="26"/>
          <w:szCs w:val="26"/>
          <w:lang w:val="uk-UA"/>
        </w:rPr>
        <w:t xml:space="preserve"> – 1 шт.</w:t>
      </w:r>
    </w:p>
    <w:p w:rsidR="001C3BD6" w:rsidRDefault="004353BE" w:rsidP="001C3BD6">
      <w:pPr>
        <w:rPr>
          <w:sz w:val="26"/>
          <w:szCs w:val="26"/>
          <w:lang w:val="uk-UA"/>
        </w:rPr>
      </w:pPr>
      <w:r w:rsidRPr="001245B2">
        <w:rPr>
          <w:sz w:val="26"/>
          <w:szCs w:val="26"/>
          <w:lang w:val="uk-UA"/>
        </w:rPr>
        <w:t xml:space="preserve">   </w:t>
      </w:r>
    </w:p>
    <w:p w:rsidR="001C3BD6" w:rsidRPr="00F85A6E" w:rsidRDefault="001C3BD6" w:rsidP="001C3BD6">
      <w:pPr>
        <w:rPr>
          <w:b/>
          <w:sz w:val="26"/>
          <w:szCs w:val="26"/>
          <w:lang w:val="uk-UA" w:eastAsia="uk-UA"/>
        </w:rPr>
      </w:pPr>
      <w:r w:rsidRPr="00F85A6E">
        <w:rPr>
          <w:b/>
          <w:sz w:val="26"/>
          <w:szCs w:val="26"/>
          <w:lang w:val="uk-UA" w:eastAsia="uk-UA"/>
        </w:rPr>
        <w:t xml:space="preserve">Інші види робіт, які виконуються в певні періоди року для підтримання в належному </w:t>
      </w:r>
      <w:r>
        <w:rPr>
          <w:b/>
          <w:sz w:val="26"/>
          <w:szCs w:val="26"/>
          <w:lang w:val="uk-UA" w:eastAsia="uk-UA"/>
        </w:rPr>
        <w:t xml:space="preserve">стані </w:t>
      </w:r>
      <w:proofErr w:type="spellStart"/>
      <w:r>
        <w:rPr>
          <w:b/>
          <w:sz w:val="26"/>
          <w:szCs w:val="26"/>
          <w:lang w:val="uk-UA" w:eastAsia="uk-UA"/>
        </w:rPr>
        <w:t>вулично</w:t>
      </w:r>
      <w:proofErr w:type="spellEnd"/>
      <w:r>
        <w:rPr>
          <w:b/>
          <w:sz w:val="26"/>
          <w:szCs w:val="26"/>
          <w:lang w:val="uk-UA" w:eastAsia="uk-UA"/>
        </w:rPr>
        <w:t>-дорожнь</w:t>
      </w:r>
      <w:r w:rsidRPr="00F85A6E">
        <w:rPr>
          <w:b/>
          <w:sz w:val="26"/>
          <w:szCs w:val="26"/>
          <w:lang w:val="uk-UA" w:eastAsia="uk-UA"/>
        </w:rPr>
        <w:t>ої мережі:</w:t>
      </w:r>
    </w:p>
    <w:p w:rsidR="001C3BD6" w:rsidRPr="00F85A6E" w:rsidRDefault="001C3BD6" w:rsidP="001C3BD6">
      <w:pPr>
        <w:ind w:left="708"/>
        <w:rPr>
          <w:sz w:val="26"/>
          <w:szCs w:val="26"/>
          <w:lang w:val="uk-UA" w:eastAsia="uk-UA"/>
        </w:rPr>
      </w:pPr>
      <w:r w:rsidRPr="00F85A6E">
        <w:rPr>
          <w:sz w:val="26"/>
          <w:szCs w:val="26"/>
          <w:lang w:val="uk-UA" w:eastAsia="uk-UA"/>
        </w:rPr>
        <w:t xml:space="preserve">- встановлення та вивезення ящиків для зберігання </w:t>
      </w:r>
      <w:proofErr w:type="spellStart"/>
      <w:r w:rsidRPr="00F85A6E">
        <w:rPr>
          <w:sz w:val="26"/>
          <w:szCs w:val="26"/>
          <w:lang w:val="uk-UA" w:eastAsia="uk-UA"/>
        </w:rPr>
        <w:t>протиожеледних</w:t>
      </w:r>
      <w:proofErr w:type="spellEnd"/>
      <w:r w:rsidRPr="00F85A6E">
        <w:rPr>
          <w:sz w:val="26"/>
          <w:szCs w:val="26"/>
          <w:lang w:val="uk-UA" w:eastAsia="uk-UA"/>
        </w:rPr>
        <w:t xml:space="preserve"> реагентів – 100 шт.</w:t>
      </w:r>
    </w:p>
    <w:p w:rsidR="001C3BD6" w:rsidRPr="00F85A6E" w:rsidRDefault="001C3BD6" w:rsidP="001C3BD6">
      <w:pPr>
        <w:ind w:firstLine="708"/>
        <w:rPr>
          <w:bCs/>
          <w:sz w:val="26"/>
          <w:szCs w:val="26"/>
          <w:lang w:val="uk-UA" w:eastAsia="uk-UA"/>
        </w:rPr>
      </w:pPr>
      <w:r w:rsidRPr="00F85A6E">
        <w:rPr>
          <w:bCs/>
          <w:sz w:val="26"/>
          <w:szCs w:val="26"/>
          <w:lang w:val="uk-UA" w:eastAsia="uk-UA"/>
        </w:rPr>
        <w:t>- п</w:t>
      </w:r>
      <w:r w:rsidRPr="00F85A6E">
        <w:rPr>
          <w:sz w:val="26"/>
          <w:szCs w:val="26"/>
          <w:lang w:val="uk-UA" w:eastAsia="uk-UA"/>
        </w:rPr>
        <w:t xml:space="preserve">еріодичне миття та фарбування </w:t>
      </w:r>
      <w:r w:rsidRPr="00F85A6E">
        <w:rPr>
          <w:bCs/>
          <w:sz w:val="26"/>
          <w:szCs w:val="26"/>
          <w:lang w:val="uk-UA" w:eastAsia="uk-UA"/>
        </w:rPr>
        <w:t>урн – 362 шт.</w:t>
      </w:r>
    </w:p>
    <w:p w:rsidR="001C3BD6" w:rsidRPr="00F85A6E" w:rsidRDefault="001C3BD6" w:rsidP="00A20DE6">
      <w:pPr>
        <w:ind w:left="708"/>
        <w:rPr>
          <w:bCs/>
          <w:sz w:val="26"/>
          <w:szCs w:val="26"/>
          <w:lang w:val="uk-UA"/>
        </w:rPr>
      </w:pPr>
      <w:r w:rsidRPr="00F85A6E">
        <w:rPr>
          <w:bCs/>
          <w:sz w:val="26"/>
          <w:szCs w:val="26"/>
          <w:lang w:val="uk-UA"/>
        </w:rPr>
        <w:t xml:space="preserve">- заготівля інертних матеріалів та реагентів  - </w:t>
      </w:r>
      <w:r w:rsidR="00361C0F">
        <w:rPr>
          <w:b/>
          <w:bCs/>
          <w:sz w:val="26"/>
          <w:szCs w:val="26"/>
          <w:lang w:val="uk-UA"/>
        </w:rPr>
        <w:t>6690,0</w:t>
      </w:r>
      <w:r w:rsidRPr="00F85A6E">
        <w:rPr>
          <w:bCs/>
          <w:sz w:val="26"/>
          <w:szCs w:val="26"/>
          <w:lang w:val="uk-UA"/>
        </w:rPr>
        <w:t xml:space="preserve"> т. в т. ч.:</w:t>
      </w:r>
    </w:p>
    <w:p w:rsidR="001C3BD6" w:rsidRPr="00F85A6E" w:rsidRDefault="001C3BD6" w:rsidP="001C3BD6">
      <w:pPr>
        <w:ind w:firstLine="708"/>
        <w:rPr>
          <w:bCs/>
          <w:sz w:val="26"/>
          <w:szCs w:val="26"/>
          <w:lang w:val="uk-UA"/>
        </w:rPr>
      </w:pPr>
      <w:r w:rsidRPr="00F85A6E">
        <w:rPr>
          <w:bCs/>
          <w:sz w:val="26"/>
          <w:szCs w:val="26"/>
          <w:lang w:val="uk-UA"/>
        </w:rPr>
        <w:tab/>
        <w:t>- відсів</w:t>
      </w:r>
      <w:r>
        <w:rPr>
          <w:bCs/>
          <w:sz w:val="26"/>
          <w:szCs w:val="26"/>
          <w:lang w:val="uk-UA"/>
        </w:rPr>
        <w:t xml:space="preserve"> г</w:t>
      </w:r>
      <w:r w:rsidR="00361C0F">
        <w:rPr>
          <w:bCs/>
          <w:sz w:val="26"/>
          <w:szCs w:val="26"/>
          <w:lang w:val="uk-UA"/>
        </w:rPr>
        <w:t>ранітний фракції 0-5 мм – 25</w:t>
      </w:r>
      <w:r>
        <w:rPr>
          <w:bCs/>
          <w:sz w:val="26"/>
          <w:szCs w:val="26"/>
          <w:lang w:val="uk-UA"/>
        </w:rPr>
        <w:t>00,0</w:t>
      </w:r>
      <w:r w:rsidRPr="00F85A6E">
        <w:rPr>
          <w:bCs/>
          <w:sz w:val="26"/>
          <w:szCs w:val="26"/>
          <w:lang w:val="uk-UA"/>
        </w:rPr>
        <w:t xml:space="preserve"> т;</w:t>
      </w:r>
    </w:p>
    <w:p w:rsidR="001C3BD6" w:rsidRPr="00F85A6E" w:rsidRDefault="001C3BD6" w:rsidP="001C3BD6">
      <w:pPr>
        <w:ind w:firstLine="708"/>
        <w:rPr>
          <w:bCs/>
          <w:sz w:val="26"/>
          <w:szCs w:val="26"/>
          <w:lang w:val="uk-UA"/>
        </w:rPr>
      </w:pPr>
      <w:r>
        <w:rPr>
          <w:bCs/>
          <w:sz w:val="26"/>
          <w:szCs w:val="26"/>
          <w:lang w:val="uk-UA"/>
        </w:rPr>
        <w:tab/>
        <w:t>- сіль техн</w:t>
      </w:r>
      <w:r w:rsidR="00361C0F">
        <w:rPr>
          <w:bCs/>
          <w:sz w:val="26"/>
          <w:szCs w:val="26"/>
          <w:lang w:val="uk-UA"/>
        </w:rPr>
        <w:t>ічна – 4190</w:t>
      </w:r>
      <w:r>
        <w:rPr>
          <w:bCs/>
          <w:sz w:val="26"/>
          <w:szCs w:val="26"/>
          <w:lang w:val="uk-UA"/>
        </w:rPr>
        <w:t>,0</w:t>
      </w:r>
      <w:r w:rsidRPr="00F85A6E">
        <w:rPr>
          <w:bCs/>
          <w:sz w:val="26"/>
          <w:szCs w:val="26"/>
          <w:lang w:val="uk-UA"/>
        </w:rPr>
        <w:t xml:space="preserve"> т;</w:t>
      </w:r>
    </w:p>
    <w:p w:rsidR="001C3BD6" w:rsidRPr="00F85A6E" w:rsidRDefault="001C3BD6" w:rsidP="001C3BD6">
      <w:pPr>
        <w:ind w:left="708"/>
        <w:rPr>
          <w:bCs/>
          <w:sz w:val="26"/>
          <w:szCs w:val="26"/>
          <w:lang w:val="uk-UA"/>
        </w:rPr>
      </w:pPr>
      <w:r w:rsidRPr="00F85A6E">
        <w:rPr>
          <w:bCs/>
          <w:sz w:val="26"/>
          <w:szCs w:val="26"/>
          <w:lang w:val="uk-UA"/>
        </w:rPr>
        <w:tab/>
        <w:t>- вивезення та встановлення турнікетів для організації громадських заходів;</w:t>
      </w:r>
    </w:p>
    <w:p w:rsidR="001C3BD6" w:rsidRPr="00F85A6E" w:rsidRDefault="001C3BD6" w:rsidP="001C3BD6">
      <w:pPr>
        <w:ind w:left="708"/>
        <w:jc w:val="left"/>
        <w:rPr>
          <w:bCs/>
          <w:sz w:val="26"/>
          <w:szCs w:val="26"/>
          <w:lang w:val="uk-UA"/>
        </w:rPr>
      </w:pPr>
      <w:r w:rsidRPr="00F85A6E">
        <w:rPr>
          <w:bCs/>
          <w:sz w:val="26"/>
          <w:szCs w:val="26"/>
          <w:lang w:val="uk-UA"/>
        </w:rPr>
        <w:t>- миття та очистка зупинок громадського транспорту, МАФ та перильних  огороджень.</w:t>
      </w:r>
    </w:p>
    <w:p w:rsidR="004353BE" w:rsidRPr="001245B2" w:rsidRDefault="004353BE" w:rsidP="004353BE">
      <w:pPr>
        <w:rPr>
          <w:sz w:val="26"/>
          <w:szCs w:val="26"/>
          <w:lang w:val="uk-UA"/>
        </w:rPr>
      </w:pPr>
      <w:r w:rsidRPr="001245B2">
        <w:rPr>
          <w:sz w:val="26"/>
          <w:szCs w:val="26"/>
          <w:lang w:val="uk-UA"/>
        </w:rPr>
        <w:t xml:space="preserve">                 </w:t>
      </w:r>
    </w:p>
    <w:p w:rsidR="00A20DE6" w:rsidRDefault="00A20DE6" w:rsidP="0015555C">
      <w:pPr>
        <w:rPr>
          <w:b/>
          <w:sz w:val="26"/>
          <w:szCs w:val="26"/>
          <w:lang w:val="uk-UA" w:eastAsia="uk-UA"/>
        </w:rPr>
      </w:pPr>
    </w:p>
    <w:p w:rsidR="0015555C" w:rsidRPr="001245B2" w:rsidRDefault="0015555C" w:rsidP="0015555C">
      <w:pPr>
        <w:rPr>
          <w:b/>
          <w:sz w:val="26"/>
          <w:szCs w:val="26"/>
          <w:lang w:val="uk-UA" w:eastAsia="uk-UA"/>
        </w:rPr>
      </w:pPr>
      <w:r w:rsidRPr="001245B2">
        <w:rPr>
          <w:b/>
          <w:sz w:val="26"/>
          <w:szCs w:val="26"/>
          <w:lang w:val="uk-UA" w:eastAsia="uk-UA"/>
        </w:rPr>
        <w:t xml:space="preserve">4.2. Поточний та капітальний ремонт </w:t>
      </w:r>
    </w:p>
    <w:p w:rsidR="0015555C" w:rsidRPr="001245B2" w:rsidRDefault="0015555C" w:rsidP="0015555C">
      <w:pPr>
        <w:rPr>
          <w:sz w:val="26"/>
          <w:szCs w:val="26"/>
          <w:lang w:val="uk-UA" w:eastAsia="uk-UA"/>
        </w:rPr>
      </w:pPr>
    </w:p>
    <w:p w:rsidR="0004375A" w:rsidRDefault="0004375A" w:rsidP="0004375A">
      <w:pPr>
        <w:rPr>
          <w:sz w:val="26"/>
          <w:szCs w:val="26"/>
          <w:lang w:val="uk-UA" w:eastAsia="uk-UA"/>
        </w:rPr>
      </w:pPr>
      <w:r w:rsidRPr="001245B2">
        <w:rPr>
          <w:sz w:val="26"/>
          <w:szCs w:val="26"/>
          <w:lang w:val="uk-UA" w:eastAsia="uk-UA"/>
        </w:rPr>
        <w:t>4.2.1</w:t>
      </w:r>
      <w:r>
        <w:rPr>
          <w:sz w:val="26"/>
          <w:szCs w:val="26"/>
          <w:lang w:val="uk-UA" w:eastAsia="uk-UA"/>
        </w:rPr>
        <w:t xml:space="preserve">. Поточний ремонт доріг, площ та </w:t>
      </w:r>
      <w:proofErr w:type="spellStart"/>
      <w:r>
        <w:rPr>
          <w:sz w:val="26"/>
          <w:szCs w:val="26"/>
          <w:lang w:val="uk-UA" w:eastAsia="uk-UA"/>
        </w:rPr>
        <w:t>міжбудинкових</w:t>
      </w:r>
      <w:proofErr w:type="spellEnd"/>
      <w:r>
        <w:rPr>
          <w:sz w:val="26"/>
          <w:szCs w:val="26"/>
          <w:lang w:val="uk-UA" w:eastAsia="uk-UA"/>
        </w:rPr>
        <w:t xml:space="preserve"> проїздів виконаний в наступних об’ємах, в т. ч.:</w:t>
      </w:r>
    </w:p>
    <w:p w:rsidR="0004375A" w:rsidRPr="00A86F89" w:rsidRDefault="0004375A" w:rsidP="0004375A">
      <w:pPr>
        <w:rPr>
          <w:sz w:val="26"/>
          <w:szCs w:val="26"/>
          <w:lang w:val="uk-UA" w:eastAsia="uk-UA"/>
        </w:rPr>
      </w:pPr>
      <w:r>
        <w:rPr>
          <w:sz w:val="26"/>
          <w:szCs w:val="26"/>
          <w:lang w:val="uk-UA" w:eastAsia="uk-UA"/>
        </w:rPr>
        <w:tab/>
        <w:t xml:space="preserve">- </w:t>
      </w:r>
      <w:r w:rsidRPr="00A86F89">
        <w:rPr>
          <w:sz w:val="26"/>
          <w:szCs w:val="26"/>
          <w:lang w:val="uk-UA" w:eastAsia="uk-UA"/>
        </w:rPr>
        <w:t xml:space="preserve">профілювання вулиць міста без </w:t>
      </w:r>
      <w:r w:rsidR="00B65DA5" w:rsidRPr="00A86F89">
        <w:rPr>
          <w:sz w:val="26"/>
          <w:szCs w:val="26"/>
          <w:lang w:val="uk-UA" w:eastAsia="uk-UA"/>
        </w:rPr>
        <w:t>доб</w:t>
      </w:r>
      <w:r w:rsidR="00A86F89" w:rsidRPr="00A86F89">
        <w:rPr>
          <w:sz w:val="26"/>
          <w:szCs w:val="26"/>
          <w:lang w:val="uk-UA" w:eastAsia="uk-UA"/>
        </w:rPr>
        <w:t>авки нового матеріалу – 40553</w:t>
      </w:r>
      <w:r w:rsidRPr="00A86F89">
        <w:rPr>
          <w:sz w:val="26"/>
          <w:szCs w:val="26"/>
          <w:lang w:val="uk-UA" w:eastAsia="uk-UA"/>
        </w:rPr>
        <w:t xml:space="preserve"> м²</w:t>
      </w:r>
      <w:r w:rsidR="00A86F89" w:rsidRPr="00A86F89">
        <w:rPr>
          <w:sz w:val="26"/>
          <w:szCs w:val="26"/>
          <w:lang w:val="uk-UA" w:eastAsia="uk-UA"/>
        </w:rPr>
        <w:t>, що на 10373 м² більше у порівнянні з минулим роком або 34,4%</w:t>
      </w:r>
      <w:r w:rsidR="00D83C12">
        <w:rPr>
          <w:sz w:val="26"/>
          <w:szCs w:val="26"/>
          <w:lang w:val="uk-UA" w:eastAsia="uk-UA"/>
        </w:rPr>
        <w:t>;</w:t>
      </w:r>
    </w:p>
    <w:p w:rsidR="0004375A" w:rsidRPr="00A86F89" w:rsidRDefault="0004375A" w:rsidP="00A86F89">
      <w:pPr>
        <w:rPr>
          <w:sz w:val="26"/>
          <w:szCs w:val="26"/>
          <w:lang w:val="uk-UA" w:eastAsia="uk-UA"/>
        </w:rPr>
      </w:pPr>
      <w:r w:rsidRPr="00A86F89">
        <w:rPr>
          <w:sz w:val="26"/>
          <w:szCs w:val="26"/>
          <w:lang w:val="uk-UA" w:eastAsia="uk-UA"/>
        </w:rPr>
        <w:t>- профілювання вулиць міста з д</w:t>
      </w:r>
      <w:r w:rsidR="00B65DA5" w:rsidRPr="00A86F89">
        <w:rPr>
          <w:sz w:val="26"/>
          <w:szCs w:val="26"/>
          <w:lang w:val="uk-UA" w:eastAsia="uk-UA"/>
        </w:rPr>
        <w:t>обав</w:t>
      </w:r>
      <w:r w:rsidR="00A86F89" w:rsidRPr="00A86F89">
        <w:rPr>
          <w:sz w:val="26"/>
          <w:szCs w:val="26"/>
          <w:lang w:val="uk-UA" w:eastAsia="uk-UA"/>
        </w:rPr>
        <w:t>кою нового матеріалу – 28602</w:t>
      </w:r>
      <w:r w:rsidRPr="00A86F89">
        <w:rPr>
          <w:sz w:val="26"/>
          <w:szCs w:val="26"/>
          <w:lang w:val="uk-UA" w:eastAsia="uk-UA"/>
        </w:rPr>
        <w:t xml:space="preserve"> м²</w:t>
      </w:r>
      <w:r w:rsidR="00A86F89">
        <w:rPr>
          <w:sz w:val="26"/>
          <w:szCs w:val="26"/>
          <w:lang w:val="uk-UA" w:eastAsia="uk-UA"/>
        </w:rPr>
        <w:t>,</w:t>
      </w:r>
      <w:r w:rsidR="00A86F89" w:rsidRPr="00A86F89">
        <w:rPr>
          <w:sz w:val="26"/>
          <w:szCs w:val="26"/>
          <w:lang w:val="uk-UA" w:eastAsia="uk-UA"/>
        </w:rPr>
        <w:t xml:space="preserve"> що на 15287 м² більше у порівня</w:t>
      </w:r>
      <w:r w:rsidR="00A86F89">
        <w:rPr>
          <w:sz w:val="26"/>
          <w:szCs w:val="26"/>
          <w:lang w:val="uk-UA" w:eastAsia="uk-UA"/>
        </w:rPr>
        <w:t>нні з минулим роком або 114,8</w:t>
      </w:r>
      <w:r w:rsidR="00A86F89" w:rsidRPr="00A86F89">
        <w:rPr>
          <w:sz w:val="26"/>
          <w:szCs w:val="26"/>
          <w:lang w:val="uk-UA" w:eastAsia="uk-UA"/>
        </w:rPr>
        <w:t>%</w:t>
      </w:r>
      <w:r w:rsidR="00D83C12">
        <w:rPr>
          <w:sz w:val="26"/>
          <w:szCs w:val="26"/>
          <w:lang w:val="uk-UA" w:eastAsia="uk-UA"/>
        </w:rPr>
        <w:t>;</w:t>
      </w:r>
    </w:p>
    <w:p w:rsidR="0004375A" w:rsidRDefault="0004375A" w:rsidP="0004375A">
      <w:pPr>
        <w:rPr>
          <w:sz w:val="26"/>
          <w:szCs w:val="26"/>
          <w:lang w:val="uk-UA" w:eastAsia="uk-UA"/>
        </w:rPr>
      </w:pPr>
      <w:r>
        <w:rPr>
          <w:sz w:val="26"/>
          <w:szCs w:val="26"/>
          <w:lang w:val="uk-UA" w:eastAsia="uk-UA"/>
        </w:rPr>
        <w:tab/>
        <w:t xml:space="preserve">- ремонт покриття на вулицях міста </w:t>
      </w:r>
      <w:r w:rsidR="00B65DA5">
        <w:rPr>
          <w:sz w:val="26"/>
          <w:szCs w:val="26"/>
          <w:lang w:val="uk-UA" w:eastAsia="uk-UA"/>
        </w:rPr>
        <w:t>х</w:t>
      </w:r>
      <w:r w:rsidR="00A86F89">
        <w:rPr>
          <w:sz w:val="26"/>
          <w:szCs w:val="26"/>
          <w:lang w:val="uk-UA" w:eastAsia="uk-UA"/>
        </w:rPr>
        <w:t>олодним асфальтобетоном – 380</w:t>
      </w:r>
      <w:r w:rsidRPr="00AD2B29">
        <w:rPr>
          <w:sz w:val="26"/>
          <w:szCs w:val="26"/>
          <w:lang w:val="uk-UA" w:eastAsia="uk-UA"/>
        </w:rPr>
        <w:t xml:space="preserve"> </w:t>
      </w:r>
      <w:r>
        <w:rPr>
          <w:sz w:val="26"/>
          <w:szCs w:val="26"/>
          <w:lang w:val="uk-UA" w:eastAsia="uk-UA"/>
        </w:rPr>
        <w:t>м</w:t>
      </w:r>
      <w:r>
        <w:rPr>
          <w:rFonts w:ascii="Calibri" w:hAnsi="Calibri"/>
          <w:sz w:val="26"/>
          <w:szCs w:val="26"/>
          <w:lang w:val="uk-UA" w:eastAsia="uk-UA"/>
        </w:rPr>
        <w:t>²</w:t>
      </w:r>
      <w:r w:rsidR="00A86F89">
        <w:rPr>
          <w:rFonts w:ascii="Calibri" w:hAnsi="Calibri"/>
          <w:sz w:val="26"/>
          <w:szCs w:val="26"/>
          <w:lang w:val="uk-UA" w:eastAsia="uk-UA"/>
        </w:rPr>
        <w:t>,</w:t>
      </w:r>
      <w:r w:rsidR="00A86F89" w:rsidRPr="00A86F89">
        <w:rPr>
          <w:sz w:val="26"/>
          <w:szCs w:val="26"/>
          <w:lang w:val="uk-UA" w:eastAsia="uk-UA"/>
        </w:rPr>
        <w:t xml:space="preserve"> </w:t>
      </w:r>
      <w:r w:rsidR="00A86F89">
        <w:rPr>
          <w:sz w:val="26"/>
          <w:szCs w:val="26"/>
          <w:lang w:val="uk-UA" w:eastAsia="uk-UA"/>
        </w:rPr>
        <w:t>що на 8</w:t>
      </w:r>
      <w:r w:rsidR="00A86F89" w:rsidRPr="00A86F89">
        <w:rPr>
          <w:sz w:val="26"/>
          <w:szCs w:val="26"/>
          <w:lang w:val="uk-UA" w:eastAsia="uk-UA"/>
        </w:rPr>
        <w:t xml:space="preserve"> м² більше у порівня</w:t>
      </w:r>
      <w:r w:rsidR="00A86F89">
        <w:rPr>
          <w:sz w:val="26"/>
          <w:szCs w:val="26"/>
          <w:lang w:val="uk-UA" w:eastAsia="uk-UA"/>
        </w:rPr>
        <w:t>нні з минулим роком або 2,1</w:t>
      </w:r>
      <w:r w:rsidR="00A86F89" w:rsidRPr="00A86F89">
        <w:rPr>
          <w:sz w:val="26"/>
          <w:szCs w:val="26"/>
          <w:lang w:val="uk-UA" w:eastAsia="uk-UA"/>
        </w:rPr>
        <w:t>%</w:t>
      </w:r>
      <w:r w:rsidR="00D83C12">
        <w:rPr>
          <w:sz w:val="26"/>
          <w:szCs w:val="26"/>
          <w:lang w:val="uk-UA" w:eastAsia="uk-UA"/>
        </w:rPr>
        <w:t>;</w:t>
      </w:r>
    </w:p>
    <w:p w:rsidR="0004375A" w:rsidRPr="00DC5480" w:rsidRDefault="0004375A" w:rsidP="0004375A">
      <w:pPr>
        <w:rPr>
          <w:sz w:val="26"/>
          <w:szCs w:val="26"/>
          <w:lang w:val="uk-UA" w:eastAsia="uk-UA"/>
        </w:rPr>
      </w:pPr>
      <w:r>
        <w:rPr>
          <w:sz w:val="26"/>
          <w:szCs w:val="26"/>
          <w:lang w:val="uk-UA" w:eastAsia="uk-UA"/>
        </w:rPr>
        <w:tab/>
        <w:t xml:space="preserve">- ремонт покриття на вулицях міста та </w:t>
      </w:r>
      <w:proofErr w:type="spellStart"/>
      <w:r>
        <w:rPr>
          <w:sz w:val="26"/>
          <w:szCs w:val="26"/>
          <w:lang w:val="uk-UA" w:eastAsia="uk-UA"/>
        </w:rPr>
        <w:t>міжбудинкові</w:t>
      </w:r>
      <w:proofErr w:type="spellEnd"/>
      <w:r>
        <w:rPr>
          <w:sz w:val="26"/>
          <w:szCs w:val="26"/>
          <w:lang w:val="uk-UA" w:eastAsia="uk-UA"/>
        </w:rPr>
        <w:t xml:space="preserve"> проїзди гарячим дрібнозернистим асфальтобетоном (в т. ч. із застосуванням фрези дорожньої </w:t>
      </w:r>
      <w:r>
        <w:rPr>
          <w:sz w:val="26"/>
          <w:szCs w:val="26"/>
          <w:lang w:val="en-US" w:eastAsia="uk-UA"/>
        </w:rPr>
        <w:t>Wirtgen</w:t>
      </w:r>
      <w:r w:rsidRPr="00DC5480">
        <w:rPr>
          <w:sz w:val="26"/>
          <w:szCs w:val="26"/>
          <w:lang w:val="uk-UA" w:eastAsia="uk-UA"/>
        </w:rPr>
        <w:t xml:space="preserve"> </w:t>
      </w:r>
      <w:r>
        <w:rPr>
          <w:sz w:val="26"/>
          <w:szCs w:val="26"/>
          <w:lang w:val="uk-UA" w:eastAsia="uk-UA"/>
        </w:rPr>
        <w:t xml:space="preserve">та асфальтоукладальника </w:t>
      </w:r>
      <w:hyperlink r:id="rId8" w:history="1">
        <w:r w:rsidRPr="00DC5480">
          <w:rPr>
            <w:rStyle w:val="link-text"/>
            <w:sz w:val="26"/>
            <w:szCs w:val="26"/>
            <w:shd w:val="clear" w:color="auto" w:fill="FFFFFF"/>
          </w:rPr>
          <w:t>V</w:t>
        </w:r>
        <w:r w:rsidRPr="00DC5480">
          <w:rPr>
            <w:rStyle w:val="link-text"/>
            <w:sz w:val="26"/>
            <w:szCs w:val="26"/>
            <w:shd w:val="clear" w:color="auto" w:fill="FFFFFF"/>
            <w:lang w:val="uk-UA"/>
          </w:rPr>
          <w:t>Ö</w:t>
        </w:r>
        <w:r w:rsidRPr="00DC5480">
          <w:rPr>
            <w:rStyle w:val="link-text"/>
            <w:sz w:val="26"/>
            <w:szCs w:val="26"/>
            <w:shd w:val="clear" w:color="auto" w:fill="FFFFFF"/>
          </w:rPr>
          <w:t>GELE</w:t>
        </w:r>
      </w:hyperlink>
      <w:r w:rsidR="00A86F89">
        <w:rPr>
          <w:sz w:val="26"/>
          <w:szCs w:val="26"/>
          <w:lang w:val="uk-UA"/>
        </w:rPr>
        <w:t>) – 14109</w:t>
      </w:r>
      <w:r>
        <w:rPr>
          <w:sz w:val="26"/>
          <w:szCs w:val="26"/>
          <w:lang w:val="uk-UA"/>
        </w:rPr>
        <w:t xml:space="preserve"> </w:t>
      </w:r>
      <w:r>
        <w:rPr>
          <w:sz w:val="26"/>
          <w:szCs w:val="26"/>
          <w:lang w:val="uk-UA" w:eastAsia="uk-UA"/>
        </w:rPr>
        <w:t>м</w:t>
      </w:r>
      <w:r>
        <w:rPr>
          <w:rFonts w:ascii="Calibri" w:hAnsi="Calibri"/>
          <w:sz w:val="26"/>
          <w:szCs w:val="26"/>
          <w:lang w:val="uk-UA" w:eastAsia="uk-UA"/>
        </w:rPr>
        <w:t>²</w:t>
      </w:r>
      <w:r w:rsidR="00A86F89">
        <w:rPr>
          <w:rFonts w:ascii="Calibri" w:hAnsi="Calibri"/>
          <w:sz w:val="26"/>
          <w:szCs w:val="26"/>
          <w:lang w:val="uk-UA" w:eastAsia="uk-UA"/>
        </w:rPr>
        <w:t>,</w:t>
      </w:r>
      <w:r w:rsidR="00A86F89" w:rsidRPr="00A86F89">
        <w:rPr>
          <w:sz w:val="26"/>
          <w:szCs w:val="26"/>
          <w:lang w:val="uk-UA" w:eastAsia="uk-UA"/>
        </w:rPr>
        <w:t xml:space="preserve"> </w:t>
      </w:r>
      <w:r w:rsidR="00A86F89">
        <w:rPr>
          <w:sz w:val="26"/>
          <w:szCs w:val="26"/>
          <w:lang w:val="uk-UA" w:eastAsia="uk-UA"/>
        </w:rPr>
        <w:t>що на 5047</w:t>
      </w:r>
      <w:r w:rsidR="00A86F89" w:rsidRPr="00A86F89">
        <w:rPr>
          <w:sz w:val="26"/>
          <w:szCs w:val="26"/>
          <w:lang w:val="uk-UA" w:eastAsia="uk-UA"/>
        </w:rPr>
        <w:t xml:space="preserve"> м² більше у порівня</w:t>
      </w:r>
      <w:r w:rsidR="00A86F89">
        <w:rPr>
          <w:sz w:val="26"/>
          <w:szCs w:val="26"/>
          <w:lang w:val="uk-UA" w:eastAsia="uk-UA"/>
        </w:rPr>
        <w:t>нні з минулим роком або 55,7</w:t>
      </w:r>
      <w:r w:rsidR="00A86F89" w:rsidRPr="00A86F89">
        <w:rPr>
          <w:sz w:val="26"/>
          <w:szCs w:val="26"/>
          <w:lang w:val="uk-UA" w:eastAsia="uk-UA"/>
        </w:rPr>
        <w:t>%</w:t>
      </w:r>
      <w:r w:rsidR="00D83C12">
        <w:rPr>
          <w:sz w:val="26"/>
          <w:szCs w:val="26"/>
          <w:lang w:val="uk-UA" w:eastAsia="uk-UA"/>
        </w:rPr>
        <w:t>;</w:t>
      </w:r>
    </w:p>
    <w:p w:rsidR="0004375A" w:rsidRDefault="0004375A" w:rsidP="0004375A">
      <w:pPr>
        <w:rPr>
          <w:sz w:val="26"/>
          <w:szCs w:val="26"/>
          <w:lang w:val="uk-UA" w:eastAsia="uk-UA"/>
        </w:rPr>
      </w:pPr>
      <w:r>
        <w:rPr>
          <w:sz w:val="26"/>
          <w:szCs w:val="26"/>
          <w:lang w:val="uk-UA" w:eastAsia="uk-UA"/>
        </w:rPr>
        <w:lastRenderedPageBreak/>
        <w:tab/>
        <w:t xml:space="preserve">- ямковий ремонт вулиць міста (в т. ч. дорожньою машиною </w:t>
      </w:r>
      <w:r>
        <w:rPr>
          <w:sz w:val="26"/>
          <w:szCs w:val="26"/>
          <w:lang w:val="en-US" w:eastAsia="uk-UA"/>
        </w:rPr>
        <w:t>MADPATCHER</w:t>
      </w:r>
      <w:r w:rsidRPr="00352431">
        <w:rPr>
          <w:sz w:val="26"/>
          <w:szCs w:val="26"/>
          <w:lang w:val="uk-UA" w:eastAsia="uk-UA"/>
        </w:rPr>
        <w:t xml:space="preserve">) </w:t>
      </w:r>
      <w:r w:rsidR="00A86F89">
        <w:rPr>
          <w:sz w:val="26"/>
          <w:szCs w:val="26"/>
          <w:lang w:val="uk-UA" w:eastAsia="uk-UA"/>
        </w:rPr>
        <w:t>– 15632</w:t>
      </w:r>
      <w:r w:rsidRPr="00690FB6">
        <w:rPr>
          <w:sz w:val="26"/>
          <w:szCs w:val="26"/>
          <w:lang w:val="uk-UA" w:eastAsia="uk-UA"/>
        </w:rPr>
        <w:t xml:space="preserve"> </w:t>
      </w:r>
      <w:r>
        <w:rPr>
          <w:sz w:val="26"/>
          <w:szCs w:val="26"/>
          <w:lang w:val="uk-UA" w:eastAsia="uk-UA"/>
        </w:rPr>
        <w:t>м</w:t>
      </w:r>
      <w:r>
        <w:rPr>
          <w:rFonts w:ascii="Calibri" w:hAnsi="Calibri"/>
          <w:sz w:val="26"/>
          <w:szCs w:val="26"/>
          <w:lang w:val="uk-UA" w:eastAsia="uk-UA"/>
        </w:rPr>
        <w:t>²</w:t>
      </w:r>
      <w:r w:rsidR="00A86F89">
        <w:rPr>
          <w:rFonts w:ascii="Calibri" w:hAnsi="Calibri"/>
          <w:sz w:val="26"/>
          <w:szCs w:val="26"/>
          <w:lang w:val="uk-UA" w:eastAsia="uk-UA"/>
        </w:rPr>
        <w:t>,</w:t>
      </w:r>
      <w:r w:rsidR="00A86F89" w:rsidRPr="00A86F89">
        <w:rPr>
          <w:sz w:val="26"/>
          <w:szCs w:val="26"/>
          <w:lang w:val="uk-UA" w:eastAsia="uk-UA"/>
        </w:rPr>
        <w:t xml:space="preserve"> </w:t>
      </w:r>
      <w:r w:rsidR="00A86F89">
        <w:rPr>
          <w:sz w:val="26"/>
          <w:szCs w:val="26"/>
          <w:lang w:val="uk-UA" w:eastAsia="uk-UA"/>
        </w:rPr>
        <w:t>що на 8142</w:t>
      </w:r>
      <w:r w:rsidR="00A86F89" w:rsidRPr="00A86F89">
        <w:rPr>
          <w:sz w:val="26"/>
          <w:szCs w:val="26"/>
          <w:lang w:val="uk-UA" w:eastAsia="uk-UA"/>
        </w:rPr>
        <w:t xml:space="preserve"> м² більше у порівня</w:t>
      </w:r>
      <w:r w:rsidR="00A86F89">
        <w:rPr>
          <w:sz w:val="26"/>
          <w:szCs w:val="26"/>
          <w:lang w:val="uk-UA" w:eastAsia="uk-UA"/>
        </w:rPr>
        <w:t xml:space="preserve">нні з минулим роком або </w:t>
      </w:r>
      <w:r w:rsidR="00D83C12">
        <w:rPr>
          <w:sz w:val="26"/>
          <w:szCs w:val="26"/>
          <w:lang w:val="uk-UA" w:eastAsia="uk-UA"/>
        </w:rPr>
        <w:t>108,7</w:t>
      </w:r>
      <w:r w:rsidR="00A86F89" w:rsidRPr="00A86F89">
        <w:rPr>
          <w:sz w:val="26"/>
          <w:szCs w:val="26"/>
          <w:lang w:val="uk-UA" w:eastAsia="uk-UA"/>
        </w:rPr>
        <w:t>%</w:t>
      </w:r>
      <w:r w:rsidR="00D83C12">
        <w:rPr>
          <w:sz w:val="26"/>
          <w:szCs w:val="26"/>
          <w:lang w:val="uk-UA" w:eastAsia="uk-UA"/>
        </w:rPr>
        <w:t>;</w:t>
      </w:r>
    </w:p>
    <w:p w:rsidR="0004375A" w:rsidRDefault="0004375A" w:rsidP="0004375A">
      <w:pPr>
        <w:ind w:firstLine="708"/>
        <w:rPr>
          <w:sz w:val="26"/>
          <w:szCs w:val="26"/>
          <w:lang w:val="uk-UA" w:eastAsia="uk-UA"/>
        </w:rPr>
      </w:pPr>
      <w:r>
        <w:rPr>
          <w:sz w:val="26"/>
          <w:szCs w:val="26"/>
          <w:lang w:val="uk-UA" w:eastAsia="uk-UA"/>
        </w:rPr>
        <w:t>- ремонт під’їздів до навчальних за</w:t>
      </w:r>
      <w:r w:rsidR="00B65DA5">
        <w:rPr>
          <w:sz w:val="26"/>
          <w:szCs w:val="26"/>
          <w:lang w:val="uk-UA" w:eastAsia="uk-UA"/>
        </w:rPr>
        <w:t>к</w:t>
      </w:r>
      <w:r w:rsidR="00D83C12">
        <w:rPr>
          <w:sz w:val="26"/>
          <w:szCs w:val="26"/>
          <w:lang w:val="uk-UA" w:eastAsia="uk-UA"/>
        </w:rPr>
        <w:t>ладів та дитячих садків – 124</w:t>
      </w:r>
      <w:r>
        <w:rPr>
          <w:sz w:val="26"/>
          <w:szCs w:val="26"/>
          <w:lang w:val="uk-UA" w:eastAsia="uk-UA"/>
        </w:rPr>
        <w:t xml:space="preserve"> м</w:t>
      </w:r>
      <w:r>
        <w:rPr>
          <w:rFonts w:ascii="Calibri" w:hAnsi="Calibri"/>
          <w:sz w:val="26"/>
          <w:szCs w:val="26"/>
          <w:lang w:val="uk-UA" w:eastAsia="uk-UA"/>
        </w:rPr>
        <w:t>²</w:t>
      </w:r>
      <w:r w:rsidR="00D83C12">
        <w:rPr>
          <w:sz w:val="26"/>
          <w:szCs w:val="26"/>
          <w:lang w:val="uk-UA" w:eastAsia="uk-UA"/>
        </w:rPr>
        <w:t>;</w:t>
      </w:r>
    </w:p>
    <w:p w:rsidR="0004375A" w:rsidRDefault="0004375A" w:rsidP="0004375A">
      <w:pPr>
        <w:ind w:firstLine="708"/>
        <w:rPr>
          <w:sz w:val="26"/>
          <w:szCs w:val="26"/>
          <w:lang w:val="uk-UA" w:eastAsia="uk-UA"/>
        </w:rPr>
      </w:pPr>
      <w:r>
        <w:rPr>
          <w:sz w:val="26"/>
          <w:szCs w:val="26"/>
          <w:lang w:val="uk-UA" w:eastAsia="uk-UA"/>
        </w:rPr>
        <w:t>- ремонт покриття з плитки на тротуа</w:t>
      </w:r>
      <w:r w:rsidR="00B65DA5">
        <w:rPr>
          <w:sz w:val="26"/>
          <w:szCs w:val="26"/>
          <w:lang w:val="uk-UA" w:eastAsia="uk-UA"/>
        </w:rPr>
        <w:t>ра</w:t>
      </w:r>
      <w:r w:rsidR="00D83C12">
        <w:rPr>
          <w:sz w:val="26"/>
          <w:szCs w:val="26"/>
          <w:lang w:val="uk-UA" w:eastAsia="uk-UA"/>
        </w:rPr>
        <w:t>х вулиць та площах міста – 73</w:t>
      </w:r>
      <w:r>
        <w:rPr>
          <w:sz w:val="26"/>
          <w:szCs w:val="26"/>
          <w:lang w:val="uk-UA" w:eastAsia="uk-UA"/>
        </w:rPr>
        <w:t xml:space="preserve"> м</w:t>
      </w:r>
      <w:r>
        <w:rPr>
          <w:rFonts w:ascii="Calibri" w:hAnsi="Calibri"/>
          <w:sz w:val="26"/>
          <w:szCs w:val="26"/>
          <w:lang w:val="uk-UA" w:eastAsia="uk-UA"/>
        </w:rPr>
        <w:t>²</w:t>
      </w:r>
      <w:r w:rsidR="00D83C12">
        <w:rPr>
          <w:sz w:val="26"/>
          <w:szCs w:val="26"/>
          <w:lang w:val="uk-UA" w:eastAsia="uk-UA"/>
        </w:rPr>
        <w:t>;</w:t>
      </w:r>
    </w:p>
    <w:p w:rsidR="00D83C12" w:rsidRDefault="00D83C12" w:rsidP="0004375A">
      <w:pPr>
        <w:ind w:firstLine="708"/>
        <w:jc w:val="left"/>
        <w:rPr>
          <w:sz w:val="26"/>
          <w:szCs w:val="26"/>
          <w:lang w:val="uk-UA" w:eastAsia="uk-UA"/>
        </w:rPr>
      </w:pPr>
      <w:r>
        <w:rPr>
          <w:sz w:val="26"/>
          <w:szCs w:val="26"/>
          <w:lang w:val="uk-UA" w:eastAsia="uk-UA"/>
        </w:rPr>
        <w:t xml:space="preserve">- ремонт </w:t>
      </w:r>
      <w:proofErr w:type="spellStart"/>
      <w:r>
        <w:rPr>
          <w:sz w:val="26"/>
          <w:szCs w:val="26"/>
          <w:lang w:val="uk-UA" w:eastAsia="uk-UA"/>
        </w:rPr>
        <w:t>міжбудинкових</w:t>
      </w:r>
      <w:proofErr w:type="spellEnd"/>
      <w:r>
        <w:rPr>
          <w:sz w:val="26"/>
          <w:szCs w:val="26"/>
          <w:lang w:val="uk-UA" w:eastAsia="uk-UA"/>
        </w:rPr>
        <w:t xml:space="preserve"> проїздів - 1303</w:t>
      </w:r>
      <w:r w:rsidRPr="00D83C12">
        <w:rPr>
          <w:sz w:val="26"/>
          <w:szCs w:val="26"/>
          <w:lang w:val="uk-UA" w:eastAsia="uk-UA"/>
        </w:rPr>
        <w:t xml:space="preserve"> </w:t>
      </w:r>
      <w:r>
        <w:rPr>
          <w:sz w:val="26"/>
          <w:szCs w:val="26"/>
          <w:lang w:val="uk-UA" w:eastAsia="uk-UA"/>
        </w:rPr>
        <w:t>м</w:t>
      </w:r>
      <w:r>
        <w:rPr>
          <w:rFonts w:ascii="Calibri" w:hAnsi="Calibri"/>
          <w:sz w:val="26"/>
          <w:szCs w:val="26"/>
          <w:lang w:val="uk-UA" w:eastAsia="uk-UA"/>
        </w:rPr>
        <w:t>²</w:t>
      </w:r>
      <w:r>
        <w:rPr>
          <w:sz w:val="26"/>
          <w:szCs w:val="26"/>
          <w:lang w:val="uk-UA" w:eastAsia="uk-UA"/>
        </w:rPr>
        <w:t>;</w:t>
      </w:r>
    </w:p>
    <w:p w:rsidR="0004375A" w:rsidRDefault="00D83C12" w:rsidP="0004375A">
      <w:pPr>
        <w:ind w:firstLine="708"/>
        <w:jc w:val="left"/>
        <w:rPr>
          <w:sz w:val="26"/>
          <w:szCs w:val="26"/>
          <w:lang w:val="uk-UA" w:eastAsia="uk-UA"/>
        </w:rPr>
      </w:pPr>
      <w:r>
        <w:rPr>
          <w:sz w:val="26"/>
          <w:szCs w:val="26"/>
          <w:lang w:val="uk-UA" w:eastAsia="uk-UA"/>
        </w:rPr>
        <w:t>- ремонт покриття різаним асфальтобетоном  – 2160</w:t>
      </w:r>
      <w:r w:rsidR="0004375A">
        <w:rPr>
          <w:sz w:val="26"/>
          <w:szCs w:val="26"/>
          <w:lang w:val="uk-UA" w:eastAsia="uk-UA"/>
        </w:rPr>
        <w:t xml:space="preserve"> м</w:t>
      </w:r>
      <w:r w:rsidR="0004375A">
        <w:rPr>
          <w:rFonts w:ascii="Calibri" w:hAnsi="Calibri"/>
          <w:sz w:val="26"/>
          <w:szCs w:val="26"/>
          <w:lang w:val="uk-UA" w:eastAsia="uk-UA"/>
        </w:rPr>
        <w:t>²</w:t>
      </w:r>
      <w:r w:rsidR="0004375A">
        <w:rPr>
          <w:sz w:val="26"/>
          <w:szCs w:val="26"/>
          <w:lang w:val="uk-UA" w:eastAsia="uk-UA"/>
        </w:rPr>
        <w:t xml:space="preserve">. </w:t>
      </w:r>
    </w:p>
    <w:p w:rsidR="0004375A" w:rsidRPr="00DC498E" w:rsidRDefault="0004375A" w:rsidP="0004375A">
      <w:pPr>
        <w:rPr>
          <w:sz w:val="26"/>
          <w:szCs w:val="26"/>
          <w:lang w:val="uk-UA" w:eastAsia="uk-UA"/>
        </w:rPr>
      </w:pPr>
      <w:r>
        <w:rPr>
          <w:sz w:val="26"/>
          <w:szCs w:val="26"/>
          <w:lang w:val="uk-UA" w:eastAsia="uk-UA"/>
        </w:rPr>
        <w:t xml:space="preserve"> </w:t>
      </w:r>
    </w:p>
    <w:p w:rsidR="0004375A" w:rsidRDefault="0004375A" w:rsidP="00101DCB">
      <w:pPr>
        <w:jc w:val="left"/>
        <w:rPr>
          <w:sz w:val="26"/>
          <w:szCs w:val="26"/>
          <w:lang w:val="uk-UA" w:eastAsia="uk-UA"/>
        </w:rPr>
      </w:pPr>
      <w:r w:rsidRPr="001245B2">
        <w:rPr>
          <w:sz w:val="26"/>
          <w:szCs w:val="26"/>
          <w:lang w:val="uk-UA" w:eastAsia="uk-UA"/>
        </w:rPr>
        <w:t>4</w:t>
      </w:r>
      <w:r w:rsidR="00101DCB">
        <w:rPr>
          <w:sz w:val="26"/>
          <w:szCs w:val="26"/>
          <w:lang w:val="uk-UA" w:eastAsia="uk-UA"/>
        </w:rPr>
        <w:t>.2.2.</w:t>
      </w:r>
      <w:r w:rsidR="00A20DE6">
        <w:rPr>
          <w:sz w:val="26"/>
          <w:szCs w:val="26"/>
          <w:lang w:val="uk-UA" w:eastAsia="uk-UA"/>
        </w:rPr>
        <w:t xml:space="preserve"> </w:t>
      </w:r>
      <w:r>
        <w:rPr>
          <w:sz w:val="26"/>
          <w:szCs w:val="26"/>
          <w:lang w:val="uk-UA" w:eastAsia="uk-UA"/>
        </w:rPr>
        <w:t xml:space="preserve">Капітальний ремонт </w:t>
      </w:r>
      <w:r w:rsidR="00D83C12">
        <w:rPr>
          <w:sz w:val="26"/>
          <w:szCs w:val="26"/>
          <w:lang w:val="uk-UA" w:eastAsia="uk-UA"/>
        </w:rPr>
        <w:t xml:space="preserve">під’їзних шляхів та </w:t>
      </w:r>
      <w:proofErr w:type="spellStart"/>
      <w:r>
        <w:rPr>
          <w:sz w:val="26"/>
          <w:szCs w:val="26"/>
          <w:lang w:val="uk-UA" w:eastAsia="uk-UA"/>
        </w:rPr>
        <w:t>міжбудинк</w:t>
      </w:r>
      <w:r w:rsidR="00B65DA5">
        <w:rPr>
          <w:sz w:val="26"/>
          <w:szCs w:val="26"/>
          <w:lang w:val="uk-UA" w:eastAsia="uk-UA"/>
        </w:rPr>
        <w:t>ових</w:t>
      </w:r>
      <w:proofErr w:type="spellEnd"/>
      <w:r w:rsidR="00B65DA5">
        <w:rPr>
          <w:sz w:val="26"/>
          <w:szCs w:val="26"/>
          <w:lang w:val="uk-UA" w:eastAsia="uk-UA"/>
        </w:rPr>
        <w:t xml:space="preserve"> проїздів </w:t>
      </w:r>
      <w:r>
        <w:rPr>
          <w:sz w:val="26"/>
          <w:szCs w:val="26"/>
          <w:lang w:val="uk-UA" w:eastAsia="uk-UA"/>
        </w:rPr>
        <w:t xml:space="preserve"> - загал</w:t>
      </w:r>
      <w:r w:rsidR="00B65DA5">
        <w:rPr>
          <w:sz w:val="26"/>
          <w:szCs w:val="26"/>
          <w:lang w:val="uk-UA" w:eastAsia="uk-UA"/>
        </w:rPr>
        <w:t xml:space="preserve">ьна площа </w:t>
      </w:r>
      <w:r w:rsidR="00D83C12">
        <w:rPr>
          <w:sz w:val="26"/>
          <w:szCs w:val="26"/>
          <w:lang w:val="uk-UA" w:eastAsia="uk-UA"/>
        </w:rPr>
        <w:t>виконаних робіт – 268</w:t>
      </w:r>
      <w:r>
        <w:rPr>
          <w:sz w:val="26"/>
          <w:szCs w:val="26"/>
          <w:lang w:val="uk-UA" w:eastAsia="uk-UA"/>
        </w:rPr>
        <w:t xml:space="preserve"> м</w:t>
      </w:r>
      <w:r>
        <w:rPr>
          <w:rFonts w:ascii="Calibri" w:hAnsi="Calibri"/>
          <w:sz w:val="26"/>
          <w:szCs w:val="26"/>
          <w:lang w:val="uk-UA" w:eastAsia="uk-UA"/>
        </w:rPr>
        <w:t>²</w:t>
      </w:r>
      <w:r>
        <w:rPr>
          <w:sz w:val="26"/>
          <w:szCs w:val="26"/>
          <w:lang w:val="uk-UA" w:eastAsia="uk-UA"/>
        </w:rPr>
        <w:t>.</w:t>
      </w:r>
    </w:p>
    <w:p w:rsidR="00DE20D7" w:rsidRDefault="00DE20D7" w:rsidP="0004375A">
      <w:pPr>
        <w:rPr>
          <w:sz w:val="26"/>
          <w:szCs w:val="26"/>
          <w:lang w:val="uk-UA" w:eastAsia="uk-UA"/>
        </w:rPr>
      </w:pPr>
    </w:p>
    <w:p w:rsidR="0004375A" w:rsidRDefault="0004375A" w:rsidP="0004375A">
      <w:pPr>
        <w:rPr>
          <w:sz w:val="26"/>
          <w:szCs w:val="26"/>
          <w:lang w:val="uk-UA" w:eastAsia="uk-UA"/>
        </w:rPr>
      </w:pPr>
      <w:r w:rsidRPr="001245B2">
        <w:rPr>
          <w:sz w:val="26"/>
          <w:szCs w:val="26"/>
          <w:lang w:val="uk-UA" w:eastAsia="uk-UA"/>
        </w:rPr>
        <w:t>4</w:t>
      </w:r>
      <w:r>
        <w:rPr>
          <w:sz w:val="26"/>
          <w:szCs w:val="26"/>
          <w:lang w:val="uk-UA" w:eastAsia="uk-UA"/>
        </w:rPr>
        <w:t>.2.3. Поточний ремонт інших об’єктів благоустрою виконаний в наступних об’ємах, в т. ч.:</w:t>
      </w:r>
    </w:p>
    <w:p w:rsidR="0004375A" w:rsidRDefault="0004375A" w:rsidP="0004375A">
      <w:pPr>
        <w:rPr>
          <w:sz w:val="26"/>
          <w:szCs w:val="26"/>
          <w:lang w:val="uk-UA" w:eastAsia="uk-UA"/>
        </w:rPr>
      </w:pPr>
      <w:r>
        <w:rPr>
          <w:sz w:val="26"/>
          <w:szCs w:val="26"/>
          <w:lang w:val="uk-UA" w:eastAsia="uk-UA"/>
        </w:rPr>
        <w:tab/>
        <w:t>- демонтаж, ремонт та монт</w:t>
      </w:r>
      <w:r w:rsidR="00B65DA5">
        <w:rPr>
          <w:sz w:val="26"/>
          <w:szCs w:val="26"/>
          <w:lang w:val="uk-UA" w:eastAsia="uk-UA"/>
        </w:rPr>
        <w:t>аж нових доро</w:t>
      </w:r>
      <w:r w:rsidR="00D83C12">
        <w:rPr>
          <w:sz w:val="26"/>
          <w:szCs w:val="26"/>
          <w:lang w:val="uk-UA" w:eastAsia="uk-UA"/>
        </w:rPr>
        <w:t>жніх знаків -  120</w:t>
      </w:r>
      <w:r>
        <w:rPr>
          <w:sz w:val="26"/>
          <w:szCs w:val="26"/>
          <w:lang w:val="uk-UA" w:eastAsia="uk-UA"/>
        </w:rPr>
        <w:t xml:space="preserve"> знаків.</w:t>
      </w:r>
    </w:p>
    <w:p w:rsidR="0004375A" w:rsidRDefault="0004375A" w:rsidP="0004375A">
      <w:pPr>
        <w:rPr>
          <w:sz w:val="26"/>
          <w:szCs w:val="26"/>
          <w:lang w:val="uk-UA" w:eastAsia="uk-UA"/>
        </w:rPr>
      </w:pPr>
      <w:r>
        <w:rPr>
          <w:sz w:val="26"/>
          <w:szCs w:val="26"/>
          <w:lang w:val="uk-UA" w:eastAsia="uk-UA"/>
        </w:rPr>
        <w:tab/>
        <w:t>- ремонт та фарбування перильних ог</w:t>
      </w:r>
      <w:r w:rsidR="00B65DA5">
        <w:rPr>
          <w:sz w:val="26"/>
          <w:szCs w:val="26"/>
          <w:lang w:val="uk-UA" w:eastAsia="uk-UA"/>
        </w:rPr>
        <w:t>ор</w:t>
      </w:r>
      <w:r w:rsidR="00D83C12">
        <w:rPr>
          <w:sz w:val="26"/>
          <w:szCs w:val="26"/>
          <w:lang w:val="uk-UA" w:eastAsia="uk-UA"/>
        </w:rPr>
        <w:t>оджень  на вулицях міста – 459</w:t>
      </w:r>
      <w:r>
        <w:rPr>
          <w:sz w:val="26"/>
          <w:szCs w:val="26"/>
          <w:lang w:val="uk-UA" w:eastAsia="uk-UA"/>
        </w:rPr>
        <w:t xml:space="preserve"> м</w:t>
      </w:r>
      <w:r>
        <w:rPr>
          <w:rFonts w:ascii="Calibri" w:hAnsi="Calibri"/>
          <w:sz w:val="26"/>
          <w:szCs w:val="26"/>
          <w:lang w:val="uk-UA" w:eastAsia="uk-UA"/>
        </w:rPr>
        <w:t>²</w:t>
      </w:r>
      <w:r>
        <w:rPr>
          <w:sz w:val="26"/>
          <w:szCs w:val="26"/>
          <w:lang w:val="uk-UA" w:eastAsia="uk-UA"/>
        </w:rPr>
        <w:t>.</w:t>
      </w:r>
    </w:p>
    <w:p w:rsidR="0004375A" w:rsidRDefault="0004375A" w:rsidP="0004375A">
      <w:pPr>
        <w:rPr>
          <w:sz w:val="26"/>
          <w:szCs w:val="26"/>
          <w:lang w:val="uk-UA" w:eastAsia="uk-UA"/>
        </w:rPr>
      </w:pPr>
      <w:r>
        <w:rPr>
          <w:sz w:val="26"/>
          <w:szCs w:val="26"/>
          <w:lang w:val="uk-UA" w:eastAsia="uk-UA"/>
        </w:rPr>
        <w:tab/>
        <w:t>- ремонт зуп</w:t>
      </w:r>
      <w:r w:rsidR="00B65DA5">
        <w:rPr>
          <w:sz w:val="26"/>
          <w:szCs w:val="26"/>
          <w:lang w:val="uk-UA" w:eastAsia="uk-UA"/>
        </w:rPr>
        <w:t>инок</w:t>
      </w:r>
      <w:r w:rsidR="00D83C12">
        <w:rPr>
          <w:sz w:val="26"/>
          <w:szCs w:val="26"/>
          <w:lang w:val="uk-UA" w:eastAsia="uk-UA"/>
        </w:rPr>
        <w:t xml:space="preserve"> громадського транспорту – 2</w:t>
      </w:r>
      <w:r>
        <w:rPr>
          <w:sz w:val="26"/>
          <w:szCs w:val="26"/>
          <w:lang w:val="uk-UA" w:eastAsia="uk-UA"/>
        </w:rPr>
        <w:t xml:space="preserve"> шт.</w:t>
      </w:r>
    </w:p>
    <w:p w:rsidR="00A20DE6" w:rsidRDefault="00A20DE6" w:rsidP="0004375A">
      <w:pPr>
        <w:keepNext/>
        <w:spacing w:line="276" w:lineRule="auto"/>
        <w:rPr>
          <w:rFonts w:eastAsia="Calibri"/>
          <w:b/>
          <w:color w:val="000000"/>
          <w:sz w:val="26"/>
          <w:szCs w:val="26"/>
          <w:lang w:val="uk-UA" w:eastAsia="en-US"/>
        </w:rPr>
      </w:pPr>
    </w:p>
    <w:p w:rsidR="0004375A" w:rsidRPr="00B4735E" w:rsidRDefault="0004375A" w:rsidP="0004375A">
      <w:pPr>
        <w:keepNext/>
        <w:spacing w:line="276" w:lineRule="auto"/>
        <w:rPr>
          <w:rFonts w:eastAsia="Calibri"/>
          <w:b/>
          <w:color w:val="000000"/>
          <w:sz w:val="26"/>
          <w:szCs w:val="26"/>
          <w:lang w:val="uk-UA" w:eastAsia="en-US"/>
        </w:rPr>
      </w:pPr>
      <w:r w:rsidRPr="00B4735E">
        <w:rPr>
          <w:rFonts w:eastAsia="Calibri"/>
          <w:b/>
          <w:color w:val="000000"/>
          <w:sz w:val="26"/>
          <w:szCs w:val="26"/>
          <w:lang w:val="uk-UA" w:eastAsia="en-US"/>
        </w:rPr>
        <w:t xml:space="preserve">5. Зведені підсумки роботи у </w:t>
      </w:r>
      <w:proofErr w:type="spellStart"/>
      <w:r w:rsidRPr="00B4735E">
        <w:rPr>
          <w:rFonts w:eastAsia="Calibri"/>
          <w:b/>
          <w:color w:val="000000"/>
          <w:sz w:val="26"/>
          <w:szCs w:val="26"/>
          <w:lang w:val="uk-UA" w:eastAsia="en-US"/>
        </w:rPr>
        <w:t>Прозорро</w:t>
      </w:r>
      <w:proofErr w:type="spellEnd"/>
      <w:r w:rsidRPr="00B4735E">
        <w:rPr>
          <w:rFonts w:eastAsia="Calibri"/>
          <w:b/>
          <w:color w:val="000000"/>
          <w:sz w:val="26"/>
          <w:szCs w:val="26"/>
          <w:lang w:val="uk-UA" w:eastAsia="en-US"/>
        </w:rPr>
        <w:t>.</w:t>
      </w:r>
    </w:p>
    <w:p w:rsidR="0004375A" w:rsidRPr="00B4735E" w:rsidRDefault="0004375A" w:rsidP="0004375A">
      <w:pPr>
        <w:keepNext/>
        <w:spacing w:line="276" w:lineRule="auto"/>
        <w:rPr>
          <w:rFonts w:eastAsia="Calibri"/>
          <w:color w:val="000000"/>
          <w:sz w:val="26"/>
          <w:szCs w:val="26"/>
          <w:lang w:eastAsia="en-US"/>
        </w:rPr>
      </w:pPr>
    </w:p>
    <w:p w:rsidR="0004375A" w:rsidRPr="00B4735E" w:rsidRDefault="0004375A" w:rsidP="0004375A">
      <w:pPr>
        <w:keepNext/>
        <w:spacing w:line="276" w:lineRule="auto"/>
        <w:rPr>
          <w:rFonts w:eastAsia="Calibri"/>
          <w:bCs/>
          <w:color w:val="000000"/>
          <w:sz w:val="26"/>
          <w:szCs w:val="26"/>
          <w:lang w:val="uk-UA" w:eastAsia="en-US"/>
        </w:rPr>
      </w:pPr>
      <w:proofErr w:type="spellStart"/>
      <w:r w:rsidRPr="00B4735E">
        <w:rPr>
          <w:rFonts w:eastAsia="Calibri"/>
          <w:color w:val="000000"/>
          <w:sz w:val="26"/>
          <w:szCs w:val="26"/>
          <w:lang w:eastAsia="en-US"/>
        </w:rPr>
        <w:t>Під</w:t>
      </w:r>
      <w:r>
        <w:rPr>
          <w:rFonts w:eastAsia="Calibri"/>
          <w:color w:val="000000"/>
          <w:sz w:val="26"/>
          <w:szCs w:val="26"/>
          <w:lang w:eastAsia="en-US"/>
        </w:rPr>
        <w:t>приємством</w:t>
      </w:r>
      <w:proofErr w:type="spellEnd"/>
      <w:r>
        <w:rPr>
          <w:rFonts w:eastAsia="Calibri"/>
          <w:color w:val="000000"/>
          <w:sz w:val="26"/>
          <w:szCs w:val="26"/>
          <w:lang w:eastAsia="en-US"/>
        </w:rPr>
        <w:t xml:space="preserve"> </w:t>
      </w:r>
      <w:r>
        <w:rPr>
          <w:rFonts w:eastAsia="Calibri"/>
          <w:color w:val="000000"/>
          <w:sz w:val="26"/>
          <w:szCs w:val="26"/>
          <w:lang w:val="uk-UA" w:eastAsia="en-US"/>
        </w:rPr>
        <w:t xml:space="preserve">за звітний період </w:t>
      </w:r>
      <w:r w:rsidR="00B65DA5">
        <w:rPr>
          <w:rFonts w:eastAsia="Calibri"/>
          <w:color w:val="000000"/>
          <w:sz w:val="26"/>
          <w:szCs w:val="26"/>
          <w:lang w:eastAsia="en-US"/>
        </w:rPr>
        <w:t xml:space="preserve">проведено </w:t>
      </w:r>
      <w:r w:rsidR="00D13428">
        <w:rPr>
          <w:rFonts w:eastAsia="Calibri"/>
          <w:color w:val="000000"/>
          <w:sz w:val="26"/>
          <w:szCs w:val="26"/>
          <w:lang w:val="uk-UA" w:eastAsia="en-US"/>
        </w:rPr>
        <w:t>50</w:t>
      </w:r>
      <w:r w:rsidRPr="00B4735E">
        <w:rPr>
          <w:rFonts w:eastAsia="Calibri"/>
          <w:color w:val="000000"/>
          <w:sz w:val="26"/>
          <w:szCs w:val="26"/>
          <w:lang w:eastAsia="en-US"/>
        </w:rPr>
        <w:t xml:space="preserve"> </w:t>
      </w:r>
      <w:proofErr w:type="spellStart"/>
      <w:r w:rsidRPr="00B4735E">
        <w:rPr>
          <w:rFonts w:eastAsia="Calibri"/>
          <w:color w:val="000000"/>
          <w:sz w:val="26"/>
          <w:szCs w:val="26"/>
          <w:lang w:eastAsia="en-US"/>
        </w:rPr>
        <w:t>публічних</w:t>
      </w:r>
      <w:proofErr w:type="spellEnd"/>
      <w:r w:rsidRPr="00B4735E">
        <w:rPr>
          <w:rFonts w:eastAsia="Calibri"/>
          <w:color w:val="000000"/>
          <w:sz w:val="26"/>
          <w:szCs w:val="26"/>
          <w:lang w:eastAsia="en-US"/>
        </w:rPr>
        <w:t xml:space="preserve"> </w:t>
      </w:r>
      <w:proofErr w:type="spellStart"/>
      <w:r w:rsidRPr="00B4735E">
        <w:rPr>
          <w:rFonts w:eastAsia="Calibri"/>
          <w:color w:val="000000"/>
          <w:sz w:val="26"/>
          <w:szCs w:val="26"/>
          <w:lang w:eastAsia="en-US"/>
        </w:rPr>
        <w:t>закупівель</w:t>
      </w:r>
      <w:proofErr w:type="spellEnd"/>
      <w:r w:rsidRPr="00B4735E">
        <w:rPr>
          <w:rFonts w:eastAsia="Calibri"/>
          <w:color w:val="000000"/>
          <w:sz w:val="26"/>
          <w:szCs w:val="26"/>
          <w:lang w:eastAsia="en-US"/>
        </w:rPr>
        <w:t xml:space="preserve"> </w:t>
      </w:r>
      <w:proofErr w:type="spellStart"/>
      <w:r w:rsidRPr="00B4735E">
        <w:rPr>
          <w:rFonts w:eastAsia="Calibri"/>
          <w:color w:val="000000"/>
          <w:sz w:val="26"/>
          <w:szCs w:val="26"/>
          <w:lang w:eastAsia="en-US"/>
        </w:rPr>
        <w:t>товарів</w:t>
      </w:r>
      <w:proofErr w:type="spellEnd"/>
      <w:r w:rsidRPr="00B4735E">
        <w:rPr>
          <w:rFonts w:eastAsia="Calibri"/>
          <w:color w:val="000000"/>
          <w:sz w:val="26"/>
          <w:szCs w:val="26"/>
          <w:lang w:eastAsia="en-US"/>
        </w:rPr>
        <w:t xml:space="preserve">, </w:t>
      </w:r>
      <w:proofErr w:type="spellStart"/>
      <w:r w:rsidRPr="00B4735E">
        <w:rPr>
          <w:rFonts w:eastAsia="Calibri"/>
          <w:color w:val="000000"/>
          <w:sz w:val="26"/>
          <w:szCs w:val="26"/>
          <w:lang w:eastAsia="en-US"/>
        </w:rPr>
        <w:t>робіт</w:t>
      </w:r>
      <w:proofErr w:type="spellEnd"/>
      <w:r w:rsidRPr="00B4735E">
        <w:rPr>
          <w:rFonts w:eastAsia="Calibri"/>
          <w:color w:val="000000"/>
          <w:sz w:val="26"/>
          <w:szCs w:val="26"/>
          <w:lang w:eastAsia="en-US"/>
        </w:rPr>
        <w:t xml:space="preserve"> та </w:t>
      </w:r>
      <w:proofErr w:type="spellStart"/>
      <w:r w:rsidRPr="00B4735E">
        <w:rPr>
          <w:rFonts w:eastAsia="Calibri"/>
          <w:color w:val="000000"/>
          <w:sz w:val="26"/>
          <w:szCs w:val="26"/>
          <w:lang w:eastAsia="en-US"/>
        </w:rPr>
        <w:t>послуг</w:t>
      </w:r>
      <w:proofErr w:type="spellEnd"/>
      <w:r w:rsidRPr="00B4735E">
        <w:rPr>
          <w:rFonts w:eastAsia="Calibri"/>
          <w:color w:val="000000"/>
          <w:sz w:val="26"/>
          <w:szCs w:val="26"/>
          <w:lang w:eastAsia="en-US"/>
        </w:rPr>
        <w:t xml:space="preserve"> </w:t>
      </w:r>
      <w:proofErr w:type="spellStart"/>
      <w:r w:rsidRPr="00B4735E">
        <w:rPr>
          <w:rFonts w:eastAsia="Calibri"/>
          <w:color w:val="000000"/>
          <w:sz w:val="26"/>
          <w:szCs w:val="26"/>
          <w:lang w:eastAsia="en-US"/>
        </w:rPr>
        <w:t>із</w:t>
      </w:r>
      <w:proofErr w:type="spellEnd"/>
      <w:r w:rsidRPr="00B4735E">
        <w:rPr>
          <w:rFonts w:eastAsia="Calibri"/>
          <w:color w:val="000000"/>
          <w:sz w:val="26"/>
          <w:szCs w:val="26"/>
          <w:lang w:eastAsia="en-US"/>
        </w:rPr>
        <w:t xml:space="preserve"> </w:t>
      </w:r>
      <w:proofErr w:type="spellStart"/>
      <w:r w:rsidRPr="00B4735E">
        <w:rPr>
          <w:rFonts w:eastAsia="Calibri"/>
          <w:color w:val="000000"/>
          <w:sz w:val="26"/>
          <w:szCs w:val="26"/>
          <w:lang w:eastAsia="en-US"/>
        </w:rPr>
        <w:t>застосуванням</w:t>
      </w:r>
      <w:proofErr w:type="spellEnd"/>
      <w:r w:rsidRPr="00B4735E">
        <w:rPr>
          <w:rFonts w:eastAsia="Calibri"/>
          <w:color w:val="000000"/>
          <w:sz w:val="26"/>
          <w:szCs w:val="26"/>
          <w:lang w:eastAsia="en-US"/>
        </w:rPr>
        <w:t xml:space="preserve"> </w:t>
      </w:r>
      <w:r w:rsidRPr="00B4735E">
        <w:rPr>
          <w:rFonts w:eastAsia="Calibri"/>
          <w:color w:val="000000"/>
          <w:sz w:val="26"/>
          <w:szCs w:val="26"/>
          <w:lang w:val="uk-UA" w:eastAsia="en-US"/>
        </w:rPr>
        <w:t xml:space="preserve">електронного </w:t>
      </w:r>
      <w:proofErr w:type="spellStart"/>
      <w:r w:rsidRPr="00B4735E">
        <w:rPr>
          <w:rFonts w:eastAsia="Calibri"/>
          <w:color w:val="000000"/>
          <w:sz w:val="26"/>
          <w:szCs w:val="26"/>
          <w:lang w:val="uk-UA" w:eastAsia="en-US"/>
        </w:rPr>
        <w:t>редукціону</w:t>
      </w:r>
      <w:proofErr w:type="spellEnd"/>
      <w:r w:rsidRPr="00B4735E">
        <w:rPr>
          <w:rFonts w:eastAsia="Calibri"/>
          <w:color w:val="000000"/>
          <w:sz w:val="26"/>
          <w:szCs w:val="26"/>
          <w:lang w:val="uk-UA" w:eastAsia="en-US"/>
        </w:rPr>
        <w:t xml:space="preserve"> (вартісними межа</w:t>
      </w:r>
      <w:r>
        <w:rPr>
          <w:rFonts w:eastAsia="Calibri"/>
          <w:color w:val="000000"/>
          <w:sz w:val="26"/>
          <w:szCs w:val="26"/>
          <w:lang w:val="uk-UA" w:eastAsia="en-US"/>
        </w:rPr>
        <w:t>ми робіт понад 50 тис. грн.). Сума зекономлених коштів в результаті проведення торгів в с</w:t>
      </w:r>
      <w:r w:rsidR="00B65DA5">
        <w:rPr>
          <w:rFonts w:eastAsia="Calibri"/>
          <w:color w:val="000000"/>
          <w:sz w:val="26"/>
          <w:szCs w:val="26"/>
          <w:lang w:val="uk-UA" w:eastAsia="en-US"/>
        </w:rPr>
        <w:t>исте</w:t>
      </w:r>
      <w:r w:rsidR="00D13428">
        <w:rPr>
          <w:rFonts w:eastAsia="Calibri"/>
          <w:color w:val="000000"/>
          <w:sz w:val="26"/>
          <w:szCs w:val="26"/>
          <w:lang w:val="uk-UA" w:eastAsia="en-US"/>
        </w:rPr>
        <w:t xml:space="preserve">мі </w:t>
      </w:r>
      <w:proofErr w:type="spellStart"/>
      <w:r w:rsidR="00D13428">
        <w:rPr>
          <w:rFonts w:eastAsia="Calibri"/>
          <w:color w:val="000000"/>
          <w:sz w:val="26"/>
          <w:szCs w:val="26"/>
          <w:lang w:val="uk-UA" w:eastAsia="en-US"/>
        </w:rPr>
        <w:t>Прозорро</w:t>
      </w:r>
      <w:proofErr w:type="spellEnd"/>
      <w:r w:rsidR="00D13428">
        <w:rPr>
          <w:rFonts w:eastAsia="Calibri"/>
          <w:color w:val="000000"/>
          <w:sz w:val="26"/>
          <w:szCs w:val="26"/>
          <w:lang w:val="uk-UA" w:eastAsia="en-US"/>
        </w:rPr>
        <w:t xml:space="preserve"> становить 2168,6</w:t>
      </w:r>
      <w:r>
        <w:rPr>
          <w:rFonts w:eastAsia="Calibri"/>
          <w:color w:val="000000"/>
          <w:sz w:val="26"/>
          <w:szCs w:val="26"/>
          <w:lang w:val="uk-UA" w:eastAsia="en-US"/>
        </w:rPr>
        <w:t xml:space="preserve"> тис. грн.</w:t>
      </w:r>
    </w:p>
    <w:p w:rsidR="0004375A" w:rsidRPr="001245B2" w:rsidRDefault="0004375A" w:rsidP="0004375A">
      <w:pPr>
        <w:tabs>
          <w:tab w:val="left" w:pos="945"/>
        </w:tabs>
        <w:rPr>
          <w:sz w:val="26"/>
          <w:szCs w:val="26"/>
          <w:lang w:val="uk-UA" w:eastAsia="uk-UA"/>
        </w:rPr>
      </w:pPr>
      <w:r>
        <w:rPr>
          <w:sz w:val="26"/>
          <w:szCs w:val="26"/>
          <w:lang w:val="uk-UA" w:eastAsia="uk-UA"/>
        </w:rPr>
        <w:tab/>
      </w:r>
    </w:p>
    <w:p w:rsidR="00A20DE6" w:rsidRDefault="00A20DE6" w:rsidP="004353BE">
      <w:pPr>
        <w:rPr>
          <w:sz w:val="26"/>
          <w:szCs w:val="26"/>
          <w:lang w:val="uk-UA" w:eastAsia="uk-UA"/>
        </w:rPr>
      </w:pPr>
    </w:p>
    <w:p w:rsidR="00A20DE6" w:rsidRDefault="00A20DE6" w:rsidP="004353BE">
      <w:pPr>
        <w:rPr>
          <w:sz w:val="26"/>
          <w:szCs w:val="26"/>
          <w:lang w:val="uk-UA" w:eastAsia="uk-UA"/>
        </w:rPr>
      </w:pPr>
    </w:p>
    <w:p w:rsidR="00A20DE6" w:rsidRDefault="00A20DE6" w:rsidP="004353BE">
      <w:pPr>
        <w:rPr>
          <w:sz w:val="26"/>
          <w:szCs w:val="26"/>
          <w:lang w:val="uk-UA" w:eastAsia="uk-UA"/>
        </w:rPr>
      </w:pPr>
    </w:p>
    <w:p w:rsidR="00A20DE6" w:rsidRDefault="00A20DE6" w:rsidP="004353BE">
      <w:pPr>
        <w:rPr>
          <w:sz w:val="26"/>
          <w:szCs w:val="26"/>
          <w:lang w:val="uk-UA" w:eastAsia="uk-UA"/>
        </w:rPr>
      </w:pPr>
    </w:p>
    <w:p w:rsidR="00A20DE6" w:rsidRDefault="00A20DE6" w:rsidP="004353BE">
      <w:pPr>
        <w:rPr>
          <w:sz w:val="26"/>
          <w:szCs w:val="26"/>
          <w:lang w:val="uk-UA" w:eastAsia="uk-UA"/>
        </w:rPr>
      </w:pPr>
    </w:p>
    <w:p w:rsidR="001245B2" w:rsidRPr="001245B2" w:rsidRDefault="001245B2" w:rsidP="004353BE">
      <w:pPr>
        <w:rPr>
          <w:sz w:val="26"/>
          <w:szCs w:val="26"/>
          <w:lang w:val="uk-UA" w:eastAsia="uk-UA"/>
        </w:rPr>
      </w:pPr>
      <w:r w:rsidRPr="001245B2">
        <w:rPr>
          <w:sz w:val="26"/>
          <w:szCs w:val="26"/>
          <w:lang w:val="uk-UA" w:eastAsia="uk-UA"/>
        </w:rPr>
        <w:t xml:space="preserve">Директор КП «Муніципальна </w:t>
      </w:r>
    </w:p>
    <w:p w:rsidR="001245B2" w:rsidRDefault="001245B2" w:rsidP="004353BE">
      <w:pPr>
        <w:rPr>
          <w:sz w:val="26"/>
          <w:szCs w:val="26"/>
          <w:lang w:val="uk-UA" w:eastAsia="uk-UA"/>
        </w:rPr>
      </w:pPr>
      <w:r w:rsidRPr="001245B2">
        <w:rPr>
          <w:sz w:val="26"/>
          <w:szCs w:val="26"/>
          <w:lang w:val="uk-UA" w:eastAsia="uk-UA"/>
        </w:rPr>
        <w:t>дорожня компанія»</w:t>
      </w:r>
      <w:r w:rsidRPr="001245B2">
        <w:rPr>
          <w:sz w:val="26"/>
          <w:szCs w:val="26"/>
          <w:lang w:val="uk-UA" w:eastAsia="uk-UA"/>
        </w:rPr>
        <w:tab/>
      </w:r>
      <w:r w:rsidRPr="001245B2">
        <w:rPr>
          <w:sz w:val="26"/>
          <w:szCs w:val="26"/>
          <w:lang w:val="uk-UA" w:eastAsia="uk-UA"/>
        </w:rPr>
        <w:tab/>
      </w:r>
      <w:r w:rsidR="00371E6D">
        <w:rPr>
          <w:sz w:val="26"/>
          <w:szCs w:val="26"/>
          <w:lang w:val="uk-UA" w:eastAsia="uk-UA"/>
        </w:rPr>
        <w:t xml:space="preserve">                      </w:t>
      </w:r>
      <w:r w:rsidR="00371E6D" w:rsidRPr="001245B2">
        <w:rPr>
          <w:sz w:val="26"/>
          <w:szCs w:val="26"/>
          <w:lang w:val="uk-UA" w:eastAsia="uk-UA"/>
        </w:rPr>
        <w:t>В.М.</w:t>
      </w:r>
      <w:r w:rsidR="00371E6D">
        <w:rPr>
          <w:sz w:val="26"/>
          <w:szCs w:val="26"/>
          <w:lang w:val="uk-UA" w:eastAsia="uk-UA"/>
        </w:rPr>
        <w:t xml:space="preserve"> </w:t>
      </w:r>
      <w:r w:rsidR="00371E6D" w:rsidRPr="001245B2">
        <w:rPr>
          <w:sz w:val="26"/>
          <w:szCs w:val="26"/>
          <w:lang w:val="uk-UA" w:eastAsia="uk-UA"/>
        </w:rPr>
        <w:t>Бурко</w:t>
      </w:r>
      <w:r w:rsidRPr="001245B2">
        <w:rPr>
          <w:sz w:val="26"/>
          <w:szCs w:val="26"/>
          <w:lang w:val="uk-UA" w:eastAsia="uk-UA"/>
        </w:rPr>
        <w:tab/>
      </w:r>
      <w:r w:rsidRPr="001245B2">
        <w:rPr>
          <w:sz w:val="26"/>
          <w:szCs w:val="26"/>
          <w:lang w:val="uk-UA" w:eastAsia="uk-UA"/>
        </w:rPr>
        <w:tab/>
      </w:r>
      <w:r w:rsidR="00732684">
        <w:rPr>
          <w:sz w:val="26"/>
          <w:szCs w:val="26"/>
          <w:lang w:val="uk-UA" w:eastAsia="uk-UA"/>
        </w:rPr>
        <w:t xml:space="preserve">                                </w:t>
      </w:r>
    </w:p>
    <w:p w:rsidR="0026433D" w:rsidRDefault="00F72E11" w:rsidP="006B2C3B">
      <w:pPr>
        <w:shd w:val="clear" w:color="auto" w:fill="FFFFFF"/>
        <w:tabs>
          <w:tab w:val="left" w:pos="6521"/>
          <w:tab w:val="left" w:pos="6663"/>
        </w:tabs>
        <w:ind w:left="3540"/>
        <w:jc w:val="left"/>
        <w:rPr>
          <w:rFonts w:eastAsia="Calibri"/>
          <w:color w:val="000000"/>
          <w:sz w:val="26"/>
          <w:szCs w:val="26"/>
          <w:lang w:val="uk-UA"/>
        </w:rPr>
      </w:pPr>
      <w:r>
        <w:rPr>
          <w:rFonts w:eastAsia="Calibri"/>
          <w:color w:val="000000"/>
          <w:sz w:val="26"/>
          <w:szCs w:val="26"/>
          <w:lang w:val="uk-UA"/>
        </w:rPr>
        <w:t xml:space="preserve">      </w:t>
      </w:r>
    </w:p>
    <w:sectPr w:rsidR="0026433D" w:rsidSect="006B25E1">
      <w:headerReference w:type="default" r:id="rId9"/>
      <w:footerReference w:type="even" r:id="rId10"/>
      <w:pgSz w:w="11906" w:h="16838" w:code="9"/>
      <w:pgMar w:top="1134" w:right="851" w:bottom="1134" w:left="1985" w:header="340" w:footer="340" w:gutter="0"/>
      <w:paperSrc w:first="261"/>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D0A" w:rsidRDefault="00C97D0A" w:rsidP="00871E83">
      <w:r>
        <w:separator/>
      </w:r>
    </w:p>
  </w:endnote>
  <w:endnote w:type="continuationSeparator" w:id="0">
    <w:p w:rsidR="00C97D0A" w:rsidRDefault="00C97D0A"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BA2" w:rsidRDefault="00454BA2"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54BA2" w:rsidRDefault="00454BA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D0A" w:rsidRDefault="00C97D0A" w:rsidP="00871E83">
      <w:r>
        <w:separator/>
      </w:r>
    </w:p>
  </w:footnote>
  <w:footnote w:type="continuationSeparator" w:id="0">
    <w:p w:rsidR="00C97D0A" w:rsidRDefault="00C97D0A" w:rsidP="00871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BA2" w:rsidRPr="0018159F" w:rsidRDefault="00454BA2">
    <w:pPr>
      <w:pStyle w:val="a6"/>
      <w:rPr>
        <w:lang w:val="uk-UA"/>
      </w:rPr>
    </w:pPr>
  </w:p>
  <w:p w:rsidR="00454BA2" w:rsidRDefault="00454BA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7B60CA"/>
    <w:multiLevelType w:val="hybridMultilevel"/>
    <w:tmpl w:val="EA5081F4"/>
    <w:lvl w:ilvl="0" w:tplc="FA2AC556">
      <w:start w:val="1"/>
      <w:numFmt w:val="bullet"/>
      <w:lvlText w:val=""/>
      <w:lvlJc w:val="left"/>
      <w:pPr>
        <w:tabs>
          <w:tab w:val="num" w:pos="720"/>
        </w:tabs>
        <w:ind w:left="720" w:hanging="360"/>
      </w:pPr>
      <w:rPr>
        <w:rFonts w:ascii="Wingdings 3" w:hAnsi="Wingdings 3" w:hint="default"/>
      </w:rPr>
    </w:lvl>
    <w:lvl w:ilvl="1" w:tplc="EAAE97A2" w:tentative="1">
      <w:start w:val="1"/>
      <w:numFmt w:val="bullet"/>
      <w:lvlText w:val=""/>
      <w:lvlJc w:val="left"/>
      <w:pPr>
        <w:tabs>
          <w:tab w:val="num" w:pos="1440"/>
        </w:tabs>
        <w:ind w:left="1440" w:hanging="360"/>
      </w:pPr>
      <w:rPr>
        <w:rFonts w:ascii="Wingdings 3" w:hAnsi="Wingdings 3" w:hint="default"/>
      </w:rPr>
    </w:lvl>
    <w:lvl w:ilvl="2" w:tplc="97342DD4" w:tentative="1">
      <w:start w:val="1"/>
      <w:numFmt w:val="bullet"/>
      <w:lvlText w:val=""/>
      <w:lvlJc w:val="left"/>
      <w:pPr>
        <w:tabs>
          <w:tab w:val="num" w:pos="2160"/>
        </w:tabs>
        <w:ind w:left="2160" w:hanging="360"/>
      </w:pPr>
      <w:rPr>
        <w:rFonts w:ascii="Wingdings 3" w:hAnsi="Wingdings 3" w:hint="default"/>
      </w:rPr>
    </w:lvl>
    <w:lvl w:ilvl="3" w:tplc="70061D88" w:tentative="1">
      <w:start w:val="1"/>
      <w:numFmt w:val="bullet"/>
      <w:lvlText w:val=""/>
      <w:lvlJc w:val="left"/>
      <w:pPr>
        <w:tabs>
          <w:tab w:val="num" w:pos="2880"/>
        </w:tabs>
        <w:ind w:left="2880" w:hanging="360"/>
      </w:pPr>
      <w:rPr>
        <w:rFonts w:ascii="Wingdings 3" w:hAnsi="Wingdings 3" w:hint="default"/>
      </w:rPr>
    </w:lvl>
    <w:lvl w:ilvl="4" w:tplc="4926B77E" w:tentative="1">
      <w:start w:val="1"/>
      <w:numFmt w:val="bullet"/>
      <w:lvlText w:val=""/>
      <w:lvlJc w:val="left"/>
      <w:pPr>
        <w:tabs>
          <w:tab w:val="num" w:pos="3600"/>
        </w:tabs>
        <w:ind w:left="3600" w:hanging="360"/>
      </w:pPr>
      <w:rPr>
        <w:rFonts w:ascii="Wingdings 3" w:hAnsi="Wingdings 3" w:hint="default"/>
      </w:rPr>
    </w:lvl>
    <w:lvl w:ilvl="5" w:tplc="E3FCC3F4" w:tentative="1">
      <w:start w:val="1"/>
      <w:numFmt w:val="bullet"/>
      <w:lvlText w:val=""/>
      <w:lvlJc w:val="left"/>
      <w:pPr>
        <w:tabs>
          <w:tab w:val="num" w:pos="4320"/>
        </w:tabs>
        <w:ind w:left="4320" w:hanging="360"/>
      </w:pPr>
      <w:rPr>
        <w:rFonts w:ascii="Wingdings 3" w:hAnsi="Wingdings 3" w:hint="default"/>
      </w:rPr>
    </w:lvl>
    <w:lvl w:ilvl="6" w:tplc="E708DE2C" w:tentative="1">
      <w:start w:val="1"/>
      <w:numFmt w:val="bullet"/>
      <w:lvlText w:val=""/>
      <w:lvlJc w:val="left"/>
      <w:pPr>
        <w:tabs>
          <w:tab w:val="num" w:pos="5040"/>
        </w:tabs>
        <w:ind w:left="5040" w:hanging="360"/>
      </w:pPr>
      <w:rPr>
        <w:rFonts w:ascii="Wingdings 3" w:hAnsi="Wingdings 3" w:hint="default"/>
      </w:rPr>
    </w:lvl>
    <w:lvl w:ilvl="7" w:tplc="CF94F31C" w:tentative="1">
      <w:start w:val="1"/>
      <w:numFmt w:val="bullet"/>
      <w:lvlText w:val=""/>
      <w:lvlJc w:val="left"/>
      <w:pPr>
        <w:tabs>
          <w:tab w:val="num" w:pos="5760"/>
        </w:tabs>
        <w:ind w:left="5760" w:hanging="360"/>
      </w:pPr>
      <w:rPr>
        <w:rFonts w:ascii="Wingdings 3" w:hAnsi="Wingdings 3" w:hint="default"/>
      </w:rPr>
    </w:lvl>
    <w:lvl w:ilvl="8" w:tplc="1B3411D4"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0"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1"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3"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4"/>
  </w:num>
  <w:num w:numId="3">
    <w:abstractNumId w:val="14"/>
  </w:num>
  <w:num w:numId="4">
    <w:abstractNumId w:val="7"/>
  </w:num>
  <w:num w:numId="5">
    <w:abstractNumId w:val="0"/>
  </w:num>
  <w:num w:numId="6">
    <w:abstractNumId w:val="12"/>
  </w:num>
  <w:num w:numId="7">
    <w:abstractNumId w:val="23"/>
  </w:num>
  <w:num w:numId="8">
    <w:abstractNumId w:val="9"/>
  </w:num>
  <w:num w:numId="9">
    <w:abstractNumId w:val="22"/>
  </w:num>
  <w:num w:numId="10">
    <w:abstractNumId w:val="3"/>
  </w:num>
  <w:num w:numId="11">
    <w:abstractNumId w:val="1"/>
  </w:num>
  <w:num w:numId="12">
    <w:abstractNumId w:val="13"/>
  </w:num>
  <w:num w:numId="13">
    <w:abstractNumId w:val="6"/>
  </w:num>
  <w:num w:numId="14">
    <w:abstractNumId w:val="20"/>
  </w:num>
  <w:num w:numId="15">
    <w:abstractNumId w:val="10"/>
  </w:num>
  <w:num w:numId="16">
    <w:abstractNumId w:val="15"/>
  </w:num>
  <w:num w:numId="17">
    <w:abstractNumId w:val="19"/>
  </w:num>
  <w:num w:numId="18">
    <w:abstractNumId w:val="11"/>
  </w:num>
  <w:num w:numId="19">
    <w:abstractNumId w:val="16"/>
  </w:num>
  <w:num w:numId="20">
    <w:abstractNumId w:val="21"/>
  </w:num>
  <w:num w:numId="21">
    <w:abstractNumId w:val="5"/>
  </w:num>
  <w:num w:numId="22">
    <w:abstractNumId w:val="18"/>
  </w:num>
  <w:num w:numId="23">
    <w:abstractNumId w:val="17"/>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31E6"/>
    <w:rsid w:val="00005D27"/>
    <w:rsid w:val="00006EBE"/>
    <w:rsid w:val="00011004"/>
    <w:rsid w:val="00013804"/>
    <w:rsid w:val="0001391C"/>
    <w:rsid w:val="00014153"/>
    <w:rsid w:val="0001510A"/>
    <w:rsid w:val="0001725A"/>
    <w:rsid w:val="00017FD6"/>
    <w:rsid w:val="0002033F"/>
    <w:rsid w:val="00020536"/>
    <w:rsid w:val="00021950"/>
    <w:rsid w:val="000243B2"/>
    <w:rsid w:val="00025278"/>
    <w:rsid w:val="000270A1"/>
    <w:rsid w:val="00032A46"/>
    <w:rsid w:val="00034627"/>
    <w:rsid w:val="0003671E"/>
    <w:rsid w:val="00042443"/>
    <w:rsid w:val="000428D6"/>
    <w:rsid w:val="00043063"/>
    <w:rsid w:val="0004375A"/>
    <w:rsid w:val="00044594"/>
    <w:rsid w:val="00045185"/>
    <w:rsid w:val="000453C0"/>
    <w:rsid w:val="000464AE"/>
    <w:rsid w:val="00047033"/>
    <w:rsid w:val="0005139A"/>
    <w:rsid w:val="00051565"/>
    <w:rsid w:val="000519D1"/>
    <w:rsid w:val="00054AA3"/>
    <w:rsid w:val="00054C90"/>
    <w:rsid w:val="00057987"/>
    <w:rsid w:val="000617EF"/>
    <w:rsid w:val="000646C1"/>
    <w:rsid w:val="00066473"/>
    <w:rsid w:val="00070E1E"/>
    <w:rsid w:val="000714E5"/>
    <w:rsid w:val="0007173B"/>
    <w:rsid w:val="00071B4D"/>
    <w:rsid w:val="0007263F"/>
    <w:rsid w:val="00072B95"/>
    <w:rsid w:val="00073862"/>
    <w:rsid w:val="000742D3"/>
    <w:rsid w:val="00074607"/>
    <w:rsid w:val="00074664"/>
    <w:rsid w:val="00075801"/>
    <w:rsid w:val="00075B8E"/>
    <w:rsid w:val="0007609B"/>
    <w:rsid w:val="00076491"/>
    <w:rsid w:val="00076E9B"/>
    <w:rsid w:val="000777A3"/>
    <w:rsid w:val="00077A27"/>
    <w:rsid w:val="00080DDA"/>
    <w:rsid w:val="00081800"/>
    <w:rsid w:val="0008524C"/>
    <w:rsid w:val="000855BF"/>
    <w:rsid w:val="00087624"/>
    <w:rsid w:val="00087CEF"/>
    <w:rsid w:val="00090727"/>
    <w:rsid w:val="000918AD"/>
    <w:rsid w:val="000A1D27"/>
    <w:rsid w:val="000A5093"/>
    <w:rsid w:val="000A615E"/>
    <w:rsid w:val="000A6AAE"/>
    <w:rsid w:val="000B0A4B"/>
    <w:rsid w:val="000B53F3"/>
    <w:rsid w:val="000B5950"/>
    <w:rsid w:val="000B60C0"/>
    <w:rsid w:val="000B68BE"/>
    <w:rsid w:val="000B78A0"/>
    <w:rsid w:val="000C3948"/>
    <w:rsid w:val="000C4792"/>
    <w:rsid w:val="000C6801"/>
    <w:rsid w:val="000D17F1"/>
    <w:rsid w:val="000D199A"/>
    <w:rsid w:val="000D2292"/>
    <w:rsid w:val="000D2CB2"/>
    <w:rsid w:val="000D2D0B"/>
    <w:rsid w:val="000D2F53"/>
    <w:rsid w:val="000D6D51"/>
    <w:rsid w:val="000E0DAD"/>
    <w:rsid w:val="000E3F72"/>
    <w:rsid w:val="000E4710"/>
    <w:rsid w:val="000E4B95"/>
    <w:rsid w:val="000E5AC3"/>
    <w:rsid w:val="000E705E"/>
    <w:rsid w:val="000F18A3"/>
    <w:rsid w:val="000F2D34"/>
    <w:rsid w:val="000F536A"/>
    <w:rsid w:val="000F79C1"/>
    <w:rsid w:val="00101DCB"/>
    <w:rsid w:val="00105521"/>
    <w:rsid w:val="0010607D"/>
    <w:rsid w:val="0010673B"/>
    <w:rsid w:val="001102A3"/>
    <w:rsid w:val="00110B18"/>
    <w:rsid w:val="00111A1F"/>
    <w:rsid w:val="00111EA8"/>
    <w:rsid w:val="00114424"/>
    <w:rsid w:val="00114532"/>
    <w:rsid w:val="001152D7"/>
    <w:rsid w:val="001174A6"/>
    <w:rsid w:val="00120F63"/>
    <w:rsid w:val="001245AF"/>
    <w:rsid w:val="001245B2"/>
    <w:rsid w:val="001254F3"/>
    <w:rsid w:val="00125CA1"/>
    <w:rsid w:val="00127EA2"/>
    <w:rsid w:val="00130DE2"/>
    <w:rsid w:val="001337B7"/>
    <w:rsid w:val="00133B85"/>
    <w:rsid w:val="00133D60"/>
    <w:rsid w:val="0013711C"/>
    <w:rsid w:val="00137F7B"/>
    <w:rsid w:val="001417B1"/>
    <w:rsid w:val="00142544"/>
    <w:rsid w:val="00142E27"/>
    <w:rsid w:val="00144D6E"/>
    <w:rsid w:val="00145C17"/>
    <w:rsid w:val="00145F4E"/>
    <w:rsid w:val="001479AF"/>
    <w:rsid w:val="00150756"/>
    <w:rsid w:val="00150E46"/>
    <w:rsid w:val="00151D29"/>
    <w:rsid w:val="00152027"/>
    <w:rsid w:val="001533E1"/>
    <w:rsid w:val="00153611"/>
    <w:rsid w:val="001537BF"/>
    <w:rsid w:val="0015555C"/>
    <w:rsid w:val="001621A8"/>
    <w:rsid w:val="001629F6"/>
    <w:rsid w:val="00163FA0"/>
    <w:rsid w:val="00164C6E"/>
    <w:rsid w:val="00166F9B"/>
    <w:rsid w:val="00171774"/>
    <w:rsid w:val="001717F7"/>
    <w:rsid w:val="001731D0"/>
    <w:rsid w:val="00176BD7"/>
    <w:rsid w:val="00177BFF"/>
    <w:rsid w:val="001801D0"/>
    <w:rsid w:val="00180391"/>
    <w:rsid w:val="0018159F"/>
    <w:rsid w:val="00181AD2"/>
    <w:rsid w:val="00184D05"/>
    <w:rsid w:val="00186000"/>
    <w:rsid w:val="001876C0"/>
    <w:rsid w:val="001877F3"/>
    <w:rsid w:val="001A0730"/>
    <w:rsid w:val="001A0CC5"/>
    <w:rsid w:val="001A2470"/>
    <w:rsid w:val="001A2583"/>
    <w:rsid w:val="001A5A63"/>
    <w:rsid w:val="001B0306"/>
    <w:rsid w:val="001B1516"/>
    <w:rsid w:val="001B21C7"/>
    <w:rsid w:val="001B2618"/>
    <w:rsid w:val="001B3F63"/>
    <w:rsid w:val="001B4C1E"/>
    <w:rsid w:val="001B4FAF"/>
    <w:rsid w:val="001B6DF9"/>
    <w:rsid w:val="001C1144"/>
    <w:rsid w:val="001C168D"/>
    <w:rsid w:val="001C33CC"/>
    <w:rsid w:val="001C3BD6"/>
    <w:rsid w:val="001C63FD"/>
    <w:rsid w:val="001C77E5"/>
    <w:rsid w:val="001C7C32"/>
    <w:rsid w:val="001D05EA"/>
    <w:rsid w:val="001D7A7B"/>
    <w:rsid w:val="001E0FCB"/>
    <w:rsid w:val="001E345F"/>
    <w:rsid w:val="001E4F9B"/>
    <w:rsid w:val="001E6343"/>
    <w:rsid w:val="001E71F8"/>
    <w:rsid w:val="001E7386"/>
    <w:rsid w:val="001F1308"/>
    <w:rsid w:val="001F2190"/>
    <w:rsid w:val="001F2E41"/>
    <w:rsid w:val="001F2F96"/>
    <w:rsid w:val="001F755F"/>
    <w:rsid w:val="001F77B3"/>
    <w:rsid w:val="00203052"/>
    <w:rsid w:val="002050C8"/>
    <w:rsid w:val="002052C8"/>
    <w:rsid w:val="002073DB"/>
    <w:rsid w:val="002112B1"/>
    <w:rsid w:val="002127F2"/>
    <w:rsid w:val="002142F6"/>
    <w:rsid w:val="00214D29"/>
    <w:rsid w:val="00220E80"/>
    <w:rsid w:val="002231EE"/>
    <w:rsid w:val="00223446"/>
    <w:rsid w:val="00225B44"/>
    <w:rsid w:val="0022601C"/>
    <w:rsid w:val="00226129"/>
    <w:rsid w:val="00230405"/>
    <w:rsid w:val="002304DA"/>
    <w:rsid w:val="00230C67"/>
    <w:rsid w:val="00234E42"/>
    <w:rsid w:val="002365AD"/>
    <w:rsid w:val="0024143C"/>
    <w:rsid w:val="00241D2F"/>
    <w:rsid w:val="002457A2"/>
    <w:rsid w:val="00247393"/>
    <w:rsid w:val="00254964"/>
    <w:rsid w:val="002549B2"/>
    <w:rsid w:val="00254E4A"/>
    <w:rsid w:val="00257F43"/>
    <w:rsid w:val="00260822"/>
    <w:rsid w:val="00260890"/>
    <w:rsid w:val="0026381B"/>
    <w:rsid w:val="00263F41"/>
    <w:rsid w:val="0026433D"/>
    <w:rsid w:val="00266B01"/>
    <w:rsid w:val="00270B76"/>
    <w:rsid w:val="00270F2C"/>
    <w:rsid w:val="002724A7"/>
    <w:rsid w:val="00281107"/>
    <w:rsid w:val="00281D1E"/>
    <w:rsid w:val="002827B5"/>
    <w:rsid w:val="00285895"/>
    <w:rsid w:val="002862C6"/>
    <w:rsid w:val="00286394"/>
    <w:rsid w:val="00292125"/>
    <w:rsid w:val="002948A0"/>
    <w:rsid w:val="00295F6B"/>
    <w:rsid w:val="002A2DDB"/>
    <w:rsid w:val="002A545C"/>
    <w:rsid w:val="002A7739"/>
    <w:rsid w:val="002A7CD6"/>
    <w:rsid w:val="002B085C"/>
    <w:rsid w:val="002B0942"/>
    <w:rsid w:val="002B10F0"/>
    <w:rsid w:val="002B115B"/>
    <w:rsid w:val="002C03A8"/>
    <w:rsid w:val="002C281E"/>
    <w:rsid w:val="002C327C"/>
    <w:rsid w:val="002C49BC"/>
    <w:rsid w:val="002D511A"/>
    <w:rsid w:val="002D593E"/>
    <w:rsid w:val="002D5CB2"/>
    <w:rsid w:val="002D6571"/>
    <w:rsid w:val="002E0159"/>
    <w:rsid w:val="002E216A"/>
    <w:rsid w:val="002E2439"/>
    <w:rsid w:val="002E2823"/>
    <w:rsid w:val="002E7508"/>
    <w:rsid w:val="002E7A15"/>
    <w:rsid w:val="002F1A8C"/>
    <w:rsid w:val="002F35D8"/>
    <w:rsid w:val="002F3C16"/>
    <w:rsid w:val="002F4FF1"/>
    <w:rsid w:val="002F569B"/>
    <w:rsid w:val="002F6489"/>
    <w:rsid w:val="003000FD"/>
    <w:rsid w:val="0030031B"/>
    <w:rsid w:val="0030328C"/>
    <w:rsid w:val="003033F7"/>
    <w:rsid w:val="00303892"/>
    <w:rsid w:val="00304D58"/>
    <w:rsid w:val="00304F36"/>
    <w:rsid w:val="003053FA"/>
    <w:rsid w:val="00306EDC"/>
    <w:rsid w:val="0031078B"/>
    <w:rsid w:val="003128EC"/>
    <w:rsid w:val="00313227"/>
    <w:rsid w:val="0031680F"/>
    <w:rsid w:val="003177F3"/>
    <w:rsid w:val="00320426"/>
    <w:rsid w:val="00321D89"/>
    <w:rsid w:val="003246AE"/>
    <w:rsid w:val="0032513B"/>
    <w:rsid w:val="003263E4"/>
    <w:rsid w:val="00327007"/>
    <w:rsid w:val="00327A1F"/>
    <w:rsid w:val="00330B2C"/>
    <w:rsid w:val="003310DA"/>
    <w:rsid w:val="00334017"/>
    <w:rsid w:val="0033665F"/>
    <w:rsid w:val="003367FF"/>
    <w:rsid w:val="00336A1D"/>
    <w:rsid w:val="00340AB2"/>
    <w:rsid w:val="00341E4A"/>
    <w:rsid w:val="00342915"/>
    <w:rsid w:val="003439BA"/>
    <w:rsid w:val="00344F74"/>
    <w:rsid w:val="00346948"/>
    <w:rsid w:val="00346E50"/>
    <w:rsid w:val="0034705E"/>
    <w:rsid w:val="00350CCF"/>
    <w:rsid w:val="0035211D"/>
    <w:rsid w:val="00353750"/>
    <w:rsid w:val="00353EEE"/>
    <w:rsid w:val="00354E65"/>
    <w:rsid w:val="003554E4"/>
    <w:rsid w:val="00356FE1"/>
    <w:rsid w:val="003604D8"/>
    <w:rsid w:val="00361C0F"/>
    <w:rsid w:val="003633FD"/>
    <w:rsid w:val="00363901"/>
    <w:rsid w:val="00363D01"/>
    <w:rsid w:val="0036418C"/>
    <w:rsid w:val="003642CE"/>
    <w:rsid w:val="00364363"/>
    <w:rsid w:val="0036505E"/>
    <w:rsid w:val="0036584A"/>
    <w:rsid w:val="00367496"/>
    <w:rsid w:val="00370265"/>
    <w:rsid w:val="00370D46"/>
    <w:rsid w:val="00371E6D"/>
    <w:rsid w:val="003726E2"/>
    <w:rsid w:val="00372CB5"/>
    <w:rsid w:val="00373574"/>
    <w:rsid w:val="00373C30"/>
    <w:rsid w:val="00374525"/>
    <w:rsid w:val="00375EC9"/>
    <w:rsid w:val="0037624A"/>
    <w:rsid w:val="003775A5"/>
    <w:rsid w:val="00377743"/>
    <w:rsid w:val="00377BD5"/>
    <w:rsid w:val="003818B7"/>
    <w:rsid w:val="00381C0F"/>
    <w:rsid w:val="00381F9D"/>
    <w:rsid w:val="00383C2D"/>
    <w:rsid w:val="0039005C"/>
    <w:rsid w:val="00391247"/>
    <w:rsid w:val="003923E7"/>
    <w:rsid w:val="00392DF3"/>
    <w:rsid w:val="003946A1"/>
    <w:rsid w:val="0039478E"/>
    <w:rsid w:val="00396ECB"/>
    <w:rsid w:val="003973F7"/>
    <w:rsid w:val="003A0800"/>
    <w:rsid w:val="003A08D0"/>
    <w:rsid w:val="003A0948"/>
    <w:rsid w:val="003A0DCC"/>
    <w:rsid w:val="003A131F"/>
    <w:rsid w:val="003A2F34"/>
    <w:rsid w:val="003A6155"/>
    <w:rsid w:val="003A7A5F"/>
    <w:rsid w:val="003A7F5C"/>
    <w:rsid w:val="003B03FB"/>
    <w:rsid w:val="003B2148"/>
    <w:rsid w:val="003B3440"/>
    <w:rsid w:val="003B5985"/>
    <w:rsid w:val="003C0119"/>
    <w:rsid w:val="003C0187"/>
    <w:rsid w:val="003C0A8A"/>
    <w:rsid w:val="003C17B1"/>
    <w:rsid w:val="003C31DF"/>
    <w:rsid w:val="003D00E2"/>
    <w:rsid w:val="003D1C1F"/>
    <w:rsid w:val="003D29F7"/>
    <w:rsid w:val="003D3E0C"/>
    <w:rsid w:val="003D42BB"/>
    <w:rsid w:val="003D45D7"/>
    <w:rsid w:val="003D57AC"/>
    <w:rsid w:val="003E04E0"/>
    <w:rsid w:val="003E14C2"/>
    <w:rsid w:val="003E1C1D"/>
    <w:rsid w:val="003E202C"/>
    <w:rsid w:val="003E404B"/>
    <w:rsid w:val="003E4197"/>
    <w:rsid w:val="003E58BE"/>
    <w:rsid w:val="003E60F0"/>
    <w:rsid w:val="003F1DB1"/>
    <w:rsid w:val="003F20A4"/>
    <w:rsid w:val="003F7A03"/>
    <w:rsid w:val="003F7A4B"/>
    <w:rsid w:val="00402358"/>
    <w:rsid w:val="00402C56"/>
    <w:rsid w:val="0040460D"/>
    <w:rsid w:val="0041018D"/>
    <w:rsid w:val="0041078F"/>
    <w:rsid w:val="00410CF2"/>
    <w:rsid w:val="004120A6"/>
    <w:rsid w:val="00412CE9"/>
    <w:rsid w:val="0041444E"/>
    <w:rsid w:val="00416E5F"/>
    <w:rsid w:val="004215F7"/>
    <w:rsid w:val="00421C00"/>
    <w:rsid w:val="004242FF"/>
    <w:rsid w:val="0042524D"/>
    <w:rsid w:val="0042584C"/>
    <w:rsid w:val="004273B9"/>
    <w:rsid w:val="004273E4"/>
    <w:rsid w:val="00427D3D"/>
    <w:rsid w:val="00431C26"/>
    <w:rsid w:val="00432381"/>
    <w:rsid w:val="00432DCB"/>
    <w:rsid w:val="00433830"/>
    <w:rsid w:val="00433FE9"/>
    <w:rsid w:val="004353BE"/>
    <w:rsid w:val="00442C51"/>
    <w:rsid w:val="00445187"/>
    <w:rsid w:val="00445BEF"/>
    <w:rsid w:val="00446025"/>
    <w:rsid w:val="0044669B"/>
    <w:rsid w:val="00450952"/>
    <w:rsid w:val="00452A9F"/>
    <w:rsid w:val="00454BA2"/>
    <w:rsid w:val="00454F84"/>
    <w:rsid w:val="004558CE"/>
    <w:rsid w:val="00455B4F"/>
    <w:rsid w:val="00457EC7"/>
    <w:rsid w:val="00460F8A"/>
    <w:rsid w:val="00462188"/>
    <w:rsid w:val="00462279"/>
    <w:rsid w:val="00462E02"/>
    <w:rsid w:val="004633DC"/>
    <w:rsid w:val="00465D44"/>
    <w:rsid w:val="00466E6B"/>
    <w:rsid w:val="00467C35"/>
    <w:rsid w:val="004732DB"/>
    <w:rsid w:val="0047485E"/>
    <w:rsid w:val="00476C76"/>
    <w:rsid w:val="0047724D"/>
    <w:rsid w:val="00477794"/>
    <w:rsid w:val="004807F5"/>
    <w:rsid w:val="004808D0"/>
    <w:rsid w:val="0048294E"/>
    <w:rsid w:val="00482E2F"/>
    <w:rsid w:val="004850E6"/>
    <w:rsid w:val="004853BD"/>
    <w:rsid w:val="004871B9"/>
    <w:rsid w:val="00487D39"/>
    <w:rsid w:val="00491113"/>
    <w:rsid w:val="00491824"/>
    <w:rsid w:val="00491D56"/>
    <w:rsid w:val="00491DF8"/>
    <w:rsid w:val="0049297F"/>
    <w:rsid w:val="00493770"/>
    <w:rsid w:val="00494AC1"/>
    <w:rsid w:val="0049638D"/>
    <w:rsid w:val="004A065A"/>
    <w:rsid w:val="004A1742"/>
    <w:rsid w:val="004A2B19"/>
    <w:rsid w:val="004A2C5E"/>
    <w:rsid w:val="004A3692"/>
    <w:rsid w:val="004A7C66"/>
    <w:rsid w:val="004B2535"/>
    <w:rsid w:val="004B2E6D"/>
    <w:rsid w:val="004B3D8E"/>
    <w:rsid w:val="004B580E"/>
    <w:rsid w:val="004C14F0"/>
    <w:rsid w:val="004C1E7E"/>
    <w:rsid w:val="004C2DE2"/>
    <w:rsid w:val="004C40DE"/>
    <w:rsid w:val="004C4CB3"/>
    <w:rsid w:val="004C7679"/>
    <w:rsid w:val="004D04C3"/>
    <w:rsid w:val="004D12F7"/>
    <w:rsid w:val="004D6481"/>
    <w:rsid w:val="004D78C0"/>
    <w:rsid w:val="004E0911"/>
    <w:rsid w:val="004E214A"/>
    <w:rsid w:val="004E4A4E"/>
    <w:rsid w:val="004E6040"/>
    <w:rsid w:val="004E67BF"/>
    <w:rsid w:val="004F0053"/>
    <w:rsid w:val="004F043F"/>
    <w:rsid w:val="004F1C00"/>
    <w:rsid w:val="004F394D"/>
    <w:rsid w:val="004F656E"/>
    <w:rsid w:val="004F7614"/>
    <w:rsid w:val="004F796D"/>
    <w:rsid w:val="00500E8A"/>
    <w:rsid w:val="00501AE1"/>
    <w:rsid w:val="0050285F"/>
    <w:rsid w:val="00502C58"/>
    <w:rsid w:val="0050304A"/>
    <w:rsid w:val="00504BCE"/>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F9A"/>
    <w:rsid w:val="00525C57"/>
    <w:rsid w:val="00527042"/>
    <w:rsid w:val="00527ABD"/>
    <w:rsid w:val="005305B6"/>
    <w:rsid w:val="00530F80"/>
    <w:rsid w:val="00531CC7"/>
    <w:rsid w:val="00532BC4"/>
    <w:rsid w:val="00532D5A"/>
    <w:rsid w:val="00534407"/>
    <w:rsid w:val="00534984"/>
    <w:rsid w:val="00535460"/>
    <w:rsid w:val="00536814"/>
    <w:rsid w:val="0053708C"/>
    <w:rsid w:val="0053760F"/>
    <w:rsid w:val="005430EC"/>
    <w:rsid w:val="0054469E"/>
    <w:rsid w:val="00544AF6"/>
    <w:rsid w:val="00546F3C"/>
    <w:rsid w:val="00551253"/>
    <w:rsid w:val="00553B62"/>
    <w:rsid w:val="00560D3A"/>
    <w:rsid w:val="00560D5D"/>
    <w:rsid w:val="005610A1"/>
    <w:rsid w:val="00561AB3"/>
    <w:rsid w:val="00562C49"/>
    <w:rsid w:val="005630B7"/>
    <w:rsid w:val="0056609C"/>
    <w:rsid w:val="0057134C"/>
    <w:rsid w:val="00573232"/>
    <w:rsid w:val="005806A4"/>
    <w:rsid w:val="005811F4"/>
    <w:rsid w:val="00581EDB"/>
    <w:rsid w:val="00581F0A"/>
    <w:rsid w:val="00581FE7"/>
    <w:rsid w:val="00582257"/>
    <w:rsid w:val="00583AAC"/>
    <w:rsid w:val="00583C13"/>
    <w:rsid w:val="00584FE0"/>
    <w:rsid w:val="00587523"/>
    <w:rsid w:val="00590935"/>
    <w:rsid w:val="00590CD5"/>
    <w:rsid w:val="005910C5"/>
    <w:rsid w:val="00591B57"/>
    <w:rsid w:val="00591D1A"/>
    <w:rsid w:val="00595D81"/>
    <w:rsid w:val="005967DD"/>
    <w:rsid w:val="005A00A9"/>
    <w:rsid w:val="005A0B9B"/>
    <w:rsid w:val="005A45B6"/>
    <w:rsid w:val="005A5595"/>
    <w:rsid w:val="005B074E"/>
    <w:rsid w:val="005B0B45"/>
    <w:rsid w:val="005B1088"/>
    <w:rsid w:val="005B2958"/>
    <w:rsid w:val="005B2C66"/>
    <w:rsid w:val="005B3A3F"/>
    <w:rsid w:val="005B594C"/>
    <w:rsid w:val="005B6745"/>
    <w:rsid w:val="005C08A5"/>
    <w:rsid w:val="005C123E"/>
    <w:rsid w:val="005C3D58"/>
    <w:rsid w:val="005C4406"/>
    <w:rsid w:val="005C6CC5"/>
    <w:rsid w:val="005C758B"/>
    <w:rsid w:val="005C7883"/>
    <w:rsid w:val="005D1887"/>
    <w:rsid w:val="005D3292"/>
    <w:rsid w:val="005D3EE2"/>
    <w:rsid w:val="005D4346"/>
    <w:rsid w:val="005D4CF2"/>
    <w:rsid w:val="005E09E2"/>
    <w:rsid w:val="005E117E"/>
    <w:rsid w:val="005E25F5"/>
    <w:rsid w:val="005E453B"/>
    <w:rsid w:val="005E4879"/>
    <w:rsid w:val="005E4B68"/>
    <w:rsid w:val="005E56D1"/>
    <w:rsid w:val="005E582E"/>
    <w:rsid w:val="005E73D5"/>
    <w:rsid w:val="005E7CEB"/>
    <w:rsid w:val="005F0657"/>
    <w:rsid w:val="005F10FC"/>
    <w:rsid w:val="005F1384"/>
    <w:rsid w:val="005F325F"/>
    <w:rsid w:val="005F493E"/>
    <w:rsid w:val="005F541B"/>
    <w:rsid w:val="005F75AB"/>
    <w:rsid w:val="005F7ECC"/>
    <w:rsid w:val="0060056D"/>
    <w:rsid w:val="00601E1F"/>
    <w:rsid w:val="006068E0"/>
    <w:rsid w:val="00606E90"/>
    <w:rsid w:val="0060720B"/>
    <w:rsid w:val="00607996"/>
    <w:rsid w:val="0061030B"/>
    <w:rsid w:val="0061051C"/>
    <w:rsid w:val="00611DF0"/>
    <w:rsid w:val="00616514"/>
    <w:rsid w:val="006169DE"/>
    <w:rsid w:val="00616B41"/>
    <w:rsid w:val="00621C5F"/>
    <w:rsid w:val="006233F5"/>
    <w:rsid w:val="00624548"/>
    <w:rsid w:val="00624862"/>
    <w:rsid w:val="006259D3"/>
    <w:rsid w:val="00626547"/>
    <w:rsid w:val="006310A5"/>
    <w:rsid w:val="00632955"/>
    <w:rsid w:val="00633431"/>
    <w:rsid w:val="00633993"/>
    <w:rsid w:val="00637049"/>
    <w:rsid w:val="0063718B"/>
    <w:rsid w:val="00637D61"/>
    <w:rsid w:val="00637E14"/>
    <w:rsid w:val="00642C05"/>
    <w:rsid w:val="00642FA2"/>
    <w:rsid w:val="00643B1D"/>
    <w:rsid w:val="006444CD"/>
    <w:rsid w:val="00653E7B"/>
    <w:rsid w:val="00661D08"/>
    <w:rsid w:val="00664053"/>
    <w:rsid w:val="00670627"/>
    <w:rsid w:val="00672E0A"/>
    <w:rsid w:val="00673607"/>
    <w:rsid w:val="00676D13"/>
    <w:rsid w:val="0068004F"/>
    <w:rsid w:val="00683A4E"/>
    <w:rsid w:val="00686757"/>
    <w:rsid w:val="00690B53"/>
    <w:rsid w:val="00693D3B"/>
    <w:rsid w:val="00695726"/>
    <w:rsid w:val="00696669"/>
    <w:rsid w:val="0069724C"/>
    <w:rsid w:val="006A031C"/>
    <w:rsid w:val="006A1114"/>
    <w:rsid w:val="006A3F91"/>
    <w:rsid w:val="006A6765"/>
    <w:rsid w:val="006B014F"/>
    <w:rsid w:val="006B1043"/>
    <w:rsid w:val="006B25E1"/>
    <w:rsid w:val="006B2C3B"/>
    <w:rsid w:val="006B42EE"/>
    <w:rsid w:val="006B5C69"/>
    <w:rsid w:val="006B6262"/>
    <w:rsid w:val="006B6479"/>
    <w:rsid w:val="006B6FE0"/>
    <w:rsid w:val="006C002D"/>
    <w:rsid w:val="006C2C5D"/>
    <w:rsid w:val="006C3BC2"/>
    <w:rsid w:val="006C75E2"/>
    <w:rsid w:val="006C7925"/>
    <w:rsid w:val="006D17F1"/>
    <w:rsid w:val="006D2432"/>
    <w:rsid w:val="006D64C1"/>
    <w:rsid w:val="006E0E9C"/>
    <w:rsid w:val="006E15F4"/>
    <w:rsid w:val="006E16A6"/>
    <w:rsid w:val="006E1EC8"/>
    <w:rsid w:val="006E20DF"/>
    <w:rsid w:val="006E2C2B"/>
    <w:rsid w:val="006E343B"/>
    <w:rsid w:val="006E37E9"/>
    <w:rsid w:val="006E3DF8"/>
    <w:rsid w:val="006E6819"/>
    <w:rsid w:val="006E6AC7"/>
    <w:rsid w:val="006F1171"/>
    <w:rsid w:val="006F1683"/>
    <w:rsid w:val="006F4310"/>
    <w:rsid w:val="006F46D4"/>
    <w:rsid w:val="006F4721"/>
    <w:rsid w:val="006F4DF8"/>
    <w:rsid w:val="006F4FB6"/>
    <w:rsid w:val="006F5BA2"/>
    <w:rsid w:val="006F76EE"/>
    <w:rsid w:val="007025A4"/>
    <w:rsid w:val="00703D18"/>
    <w:rsid w:val="00704A0E"/>
    <w:rsid w:val="00705EA8"/>
    <w:rsid w:val="007105C8"/>
    <w:rsid w:val="00714221"/>
    <w:rsid w:val="007149C1"/>
    <w:rsid w:val="0071596D"/>
    <w:rsid w:val="00715C93"/>
    <w:rsid w:val="00717B35"/>
    <w:rsid w:val="00717EF0"/>
    <w:rsid w:val="00720DD5"/>
    <w:rsid w:val="00721659"/>
    <w:rsid w:val="00725F0B"/>
    <w:rsid w:val="007276FA"/>
    <w:rsid w:val="00732684"/>
    <w:rsid w:val="00733460"/>
    <w:rsid w:val="007336B3"/>
    <w:rsid w:val="007339B5"/>
    <w:rsid w:val="007346AC"/>
    <w:rsid w:val="00735569"/>
    <w:rsid w:val="00736522"/>
    <w:rsid w:val="00741A27"/>
    <w:rsid w:val="00743DCC"/>
    <w:rsid w:val="00746057"/>
    <w:rsid w:val="0075316D"/>
    <w:rsid w:val="007539FD"/>
    <w:rsid w:val="00753FCD"/>
    <w:rsid w:val="0075451E"/>
    <w:rsid w:val="00755938"/>
    <w:rsid w:val="00757FE1"/>
    <w:rsid w:val="00760341"/>
    <w:rsid w:val="0076782D"/>
    <w:rsid w:val="007711AF"/>
    <w:rsid w:val="00771DF6"/>
    <w:rsid w:val="0077482C"/>
    <w:rsid w:val="00774FAF"/>
    <w:rsid w:val="00775C3E"/>
    <w:rsid w:val="00775E65"/>
    <w:rsid w:val="00780545"/>
    <w:rsid w:val="007819D4"/>
    <w:rsid w:val="007828A1"/>
    <w:rsid w:val="00785471"/>
    <w:rsid w:val="007867C3"/>
    <w:rsid w:val="00791415"/>
    <w:rsid w:val="00793C04"/>
    <w:rsid w:val="00795A8C"/>
    <w:rsid w:val="00796D54"/>
    <w:rsid w:val="007970B3"/>
    <w:rsid w:val="00797A88"/>
    <w:rsid w:val="007A0CF9"/>
    <w:rsid w:val="007A5FE9"/>
    <w:rsid w:val="007A64FE"/>
    <w:rsid w:val="007A736D"/>
    <w:rsid w:val="007A766E"/>
    <w:rsid w:val="007A7A40"/>
    <w:rsid w:val="007B3595"/>
    <w:rsid w:val="007B3FC7"/>
    <w:rsid w:val="007C5340"/>
    <w:rsid w:val="007C6383"/>
    <w:rsid w:val="007C65B6"/>
    <w:rsid w:val="007C6D21"/>
    <w:rsid w:val="007D1604"/>
    <w:rsid w:val="007D4208"/>
    <w:rsid w:val="007D4D22"/>
    <w:rsid w:val="007D643C"/>
    <w:rsid w:val="007D7D30"/>
    <w:rsid w:val="007E139E"/>
    <w:rsid w:val="007E18BD"/>
    <w:rsid w:val="007E1BE3"/>
    <w:rsid w:val="007E270C"/>
    <w:rsid w:val="007E4BEB"/>
    <w:rsid w:val="007E6145"/>
    <w:rsid w:val="007E7D63"/>
    <w:rsid w:val="007F023A"/>
    <w:rsid w:val="007F217A"/>
    <w:rsid w:val="007F36B4"/>
    <w:rsid w:val="007F686F"/>
    <w:rsid w:val="007F793C"/>
    <w:rsid w:val="007F7AAA"/>
    <w:rsid w:val="0080059F"/>
    <w:rsid w:val="00802050"/>
    <w:rsid w:val="0080248D"/>
    <w:rsid w:val="00804B5D"/>
    <w:rsid w:val="0080698A"/>
    <w:rsid w:val="00807A6C"/>
    <w:rsid w:val="008110D3"/>
    <w:rsid w:val="00811539"/>
    <w:rsid w:val="0081193A"/>
    <w:rsid w:val="00816F32"/>
    <w:rsid w:val="008174C6"/>
    <w:rsid w:val="008176A5"/>
    <w:rsid w:val="00817974"/>
    <w:rsid w:val="00821EC9"/>
    <w:rsid w:val="00825E95"/>
    <w:rsid w:val="00827A04"/>
    <w:rsid w:val="00831A29"/>
    <w:rsid w:val="00831EBE"/>
    <w:rsid w:val="008321E1"/>
    <w:rsid w:val="00832707"/>
    <w:rsid w:val="00832E49"/>
    <w:rsid w:val="00832FD5"/>
    <w:rsid w:val="0083379F"/>
    <w:rsid w:val="00833D8D"/>
    <w:rsid w:val="00834826"/>
    <w:rsid w:val="0083605D"/>
    <w:rsid w:val="008429DD"/>
    <w:rsid w:val="0084395E"/>
    <w:rsid w:val="00845F7F"/>
    <w:rsid w:val="008511C5"/>
    <w:rsid w:val="008538B1"/>
    <w:rsid w:val="00853948"/>
    <w:rsid w:val="00853A72"/>
    <w:rsid w:val="00853A95"/>
    <w:rsid w:val="008555F3"/>
    <w:rsid w:val="00856397"/>
    <w:rsid w:val="008567BE"/>
    <w:rsid w:val="00856AF2"/>
    <w:rsid w:val="00863E7C"/>
    <w:rsid w:val="00864548"/>
    <w:rsid w:val="00864B21"/>
    <w:rsid w:val="00866105"/>
    <w:rsid w:val="008662C4"/>
    <w:rsid w:val="008708CD"/>
    <w:rsid w:val="00871E83"/>
    <w:rsid w:val="00874BEB"/>
    <w:rsid w:val="00875EB4"/>
    <w:rsid w:val="008766BE"/>
    <w:rsid w:val="00876EFD"/>
    <w:rsid w:val="00877EEA"/>
    <w:rsid w:val="00883EC7"/>
    <w:rsid w:val="00886C34"/>
    <w:rsid w:val="008876DA"/>
    <w:rsid w:val="00887BFD"/>
    <w:rsid w:val="0089024A"/>
    <w:rsid w:val="008907A7"/>
    <w:rsid w:val="008910CC"/>
    <w:rsid w:val="00891CD9"/>
    <w:rsid w:val="00891F7A"/>
    <w:rsid w:val="00891F88"/>
    <w:rsid w:val="00892356"/>
    <w:rsid w:val="00896212"/>
    <w:rsid w:val="00896555"/>
    <w:rsid w:val="008A1CC6"/>
    <w:rsid w:val="008A22BF"/>
    <w:rsid w:val="008A278C"/>
    <w:rsid w:val="008A4459"/>
    <w:rsid w:val="008A4802"/>
    <w:rsid w:val="008A55A1"/>
    <w:rsid w:val="008A6452"/>
    <w:rsid w:val="008B09BB"/>
    <w:rsid w:val="008B2505"/>
    <w:rsid w:val="008B5FF9"/>
    <w:rsid w:val="008B6368"/>
    <w:rsid w:val="008C12BA"/>
    <w:rsid w:val="008C1982"/>
    <w:rsid w:val="008C2CFE"/>
    <w:rsid w:val="008C4BB2"/>
    <w:rsid w:val="008C56C7"/>
    <w:rsid w:val="008C5840"/>
    <w:rsid w:val="008C652C"/>
    <w:rsid w:val="008C67E7"/>
    <w:rsid w:val="008C7498"/>
    <w:rsid w:val="008D03AB"/>
    <w:rsid w:val="008D0904"/>
    <w:rsid w:val="008D0D8B"/>
    <w:rsid w:val="008D1E4F"/>
    <w:rsid w:val="008D3D69"/>
    <w:rsid w:val="008D4008"/>
    <w:rsid w:val="008D674D"/>
    <w:rsid w:val="008D7361"/>
    <w:rsid w:val="008D7433"/>
    <w:rsid w:val="008D75E5"/>
    <w:rsid w:val="008D783F"/>
    <w:rsid w:val="008D79A8"/>
    <w:rsid w:val="008E0C50"/>
    <w:rsid w:val="008E25FB"/>
    <w:rsid w:val="008E2A45"/>
    <w:rsid w:val="008E44C4"/>
    <w:rsid w:val="008E654F"/>
    <w:rsid w:val="008E6A76"/>
    <w:rsid w:val="008F1084"/>
    <w:rsid w:val="008F30BF"/>
    <w:rsid w:val="008F3E6E"/>
    <w:rsid w:val="008F4927"/>
    <w:rsid w:val="008F5685"/>
    <w:rsid w:val="008F586B"/>
    <w:rsid w:val="008F6186"/>
    <w:rsid w:val="008F6EB5"/>
    <w:rsid w:val="00900C02"/>
    <w:rsid w:val="00900E2C"/>
    <w:rsid w:val="00900FCF"/>
    <w:rsid w:val="009035D1"/>
    <w:rsid w:val="00905BC9"/>
    <w:rsid w:val="009066CF"/>
    <w:rsid w:val="00907F59"/>
    <w:rsid w:val="00913284"/>
    <w:rsid w:val="00913999"/>
    <w:rsid w:val="0091557E"/>
    <w:rsid w:val="009168D1"/>
    <w:rsid w:val="0092196D"/>
    <w:rsid w:val="00927B7D"/>
    <w:rsid w:val="00930177"/>
    <w:rsid w:val="00930390"/>
    <w:rsid w:val="00932707"/>
    <w:rsid w:val="0093348E"/>
    <w:rsid w:val="00934561"/>
    <w:rsid w:val="00934640"/>
    <w:rsid w:val="00934D08"/>
    <w:rsid w:val="00934E4C"/>
    <w:rsid w:val="0093593A"/>
    <w:rsid w:val="00936557"/>
    <w:rsid w:val="00942436"/>
    <w:rsid w:val="00944598"/>
    <w:rsid w:val="00945CBD"/>
    <w:rsid w:val="009503F4"/>
    <w:rsid w:val="00951AC5"/>
    <w:rsid w:val="00952088"/>
    <w:rsid w:val="0095483D"/>
    <w:rsid w:val="00955469"/>
    <w:rsid w:val="009568B8"/>
    <w:rsid w:val="00956EF2"/>
    <w:rsid w:val="009606EE"/>
    <w:rsid w:val="00961D1B"/>
    <w:rsid w:val="0096265F"/>
    <w:rsid w:val="00964B8D"/>
    <w:rsid w:val="00966F22"/>
    <w:rsid w:val="00970298"/>
    <w:rsid w:val="00972CA8"/>
    <w:rsid w:val="00973E42"/>
    <w:rsid w:val="009740E1"/>
    <w:rsid w:val="0097495B"/>
    <w:rsid w:val="00975DA1"/>
    <w:rsid w:val="00980C1E"/>
    <w:rsid w:val="0098381F"/>
    <w:rsid w:val="009849A2"/>
    <w:rsid w:val="00992E67"/>
    <w:rsid w:val="00995B3B"/>
    <w:rsid w:val="00995DD7"/>
    <w:rsid w:val="00996E07"/>
    <w:rsid w:val="009A05FB"/>
    <w:rsid w:val="009A109A"/>
    <w:rsid w:val="009A1606"/>
    <w:rsid w:val="009A320C"/>
    <w:rsid w:val="009A40D9"/>
    <w:rsid w:val="009A7761"/>
    <w:rsid w:val="009B154C"/>
    <w:rsid w:val="009B18F0"/>
    <w:rsid w:val="009B1F2A"/>
    <w:rsid w:val="009B448F"/>
    <w:rsid w:val="009B625B"/>
    <w:rsid w:val="009B634C"/>
    <w:rsid w:val="009B6C70"/>
    <w:rsid w:val="009B74BD"/>
    <w:rsid w:val="009C2429"/>
    <w:rsid w:val="009C26F7"/>
    <w:rsid w:val="009C2E12"/>
    <w:rsid w:val="009C3500"/>
    <w:rsid w:val="009C4E55"/>
    <w:rsid w:val="009C731E"/>
    <w:rsid w:val="009D09CA"/>
    <w:rsid w:val="009D1BC5"/>
    <w:rsid w:val="009D3792"/>
    <w:rsid w:val="009D3B03"/>
    <w:rsid w:val="009E0E9C"/>
    <w:rsid w:val="009E23BF"/>
    <w:rsid w:val="009E4462"/>
    <w:rsid w:val="009E566E"/>
    <w:rsid w:val="009E5FEE"/>
    <w:rsid w:val="009E636B"/>
    <w:rsid w:val="009E766B"/>
    <w:rsid w:val="009F0476"/>
    <w:rsid w:val="009F4CF3"/>
    <w:rsid w:val="009F4DCA"/>
    <w:rsid w:val="009F5B4F"/>
    <w:rsid w:val="009F6028"/>
    <w:rsid w:val="009F6212"/>
    <w:rsid w:val="009F74B9"/>
    <w:rsid w:val="009F79F5"/>
    <w:rsid w:val="00A01A10"/>
    <w:rsid w:val="00A0760F"/>
    <w:rsid w:val="00A1143F"/>
    <w:rsid w:val="00A118D9"/>
    <w:rsid w:val="00A127FE"/>
    <w:rsid w:val="00A12CE2"/>
    <w:rsid w:val="00A131C8"/>
    <w:rsid w:val="00A13639"/>
    <w:rsid w:val="00A15545"/>
    <w:rsid w:val="00A15F50"/>
    <w:rsid w:val="00A16BB9"/>
    <w:rsid w:val="00A16E23"/>
    <w:rsid w:val="00A17C88"/>
    <w:rsid w:val="00A20DE6"/>
    <w:rsid w:val="00A210BD"/>
    <w:rsid w:val="00A212FC"/>
    <w:rsid w:val="00A2239C"/>
    <w:rsid w:val="00A24539"/>
    <w:rsid w:val="00A24F44"/>
    <w:rsid w:val="00A30471"/>
    <w:rsid w:val="00A31374"/>
    <w:rsid w:val="00A327EE"/>
    <w:rsid w:val="00A32C5A"/>
    <w:rsid w:val="00A349AD"/>
    <w:rsid w:val="00A36491"/>
    <w:rsid w:val="00A36BF2"/>
    <w:rsid w:val="00A42BFE"/>
    <w:rsid w:val="00A46071"/>
    <w:rsid w:val="00A46316"/>
    <w:rsid w:val="00A468C4"/>
    <w:rsid w:val="00A5160C"/>
    <w:rsid w:val="00A517FB"/>
    <w:rsid w:val="00A533B6"/>
    <w:rsid w:val="00A53DAB"/>
    <w:rsid w:val="00A54848"/>
    <w:rsid w:val="00A579E7"/>
    <w:rsid w:val="00A646D0"/>
    <w:rsid w:val="00A65E07"/>
    <w:rsid w:val="00A6671E"/>
    <w:rsid w:val="00A70EBB"/>
    <w:rsid w:val="00A713FF"/>
    <w:rsid w:val="00A74508"/>
    <w:rsid w:val="00A74E43"/>
    <w:rsid w:val="00A84785"/>
    <w:rsid w:val="00A86F89"/>
    <w:rsid w:val="00A877A2"/>
    <w:rsid w:val="00A936E8"/>
    <w:rsid w:val="00A9402D"/>
    <w:rsid w:val="00A94D4C"/>
    <w:rsid w:val="00A95190"/>
    <w:rsid w:val="00A96068"/>
    <w:rsid w:val="00AA096E"/>
    <w:rsid w:val="00AA3B09"/>
    <w:rsid w:val="00AA535B"/>
    <w:rsid w:val="00AA685E"/>
    <w:rsid w:val="00AA7C87"/>
    <w:rsid w:val="00AB03FC"/>
    <w:rsid w:val="00AB2466"/>
    <w:rsid w:val="00AB2B22"/>
    <w:rsid w:val="00AB49A1"/>
    <w:rsid w:val="00AB663F"/>
    <w:rsid w:val="00AB71B9"/>
    <w:rsid w:val="00AC02F1"/>
    <w:rsid w:val="00AC071A"/>
    <w:rsid w:val="00AC0B93"/>
    <w:rsid w:val="00AC1736"/>
    <w:rsid w:val="00AC2C79"/>
    <w:rsid w:val="00AC5220"/>
    <w:rsid w:val="00AC7849"/>
    <w:rsid w:val="00AC7889"/>
    <w:rsid w:val="00AD0B8C"/>
    <w:rsid w:val="00AD1B50"/>
    <w:rsid w:val="00AD1CE8"/>
    <w:rsid w:val="00AD2588"/>
    <w:rsid w:val="00AD4F12"/>
    <w:rsid w:val="00AD573F"/>
    <w:rsid w:val="00AE368F"/>
    <w:rsid w:val="00AE3C94"/>
    <w:rsid w:val="00AE4718"/>
    <w:rsid w:val="00AE6D13"/>
    <w:rsid w:val="00AE7FC9"/>
    <w:rsid w:val="00AF0270"/>
    <w:rsid w:val="00AF4475"/>
    <w:rsid w:val="00AF46E2"/>
    <w:rsid w:val="00AF58B0"/>
    <w:rsid w:val="00AF68FB"/>
    <w:rsid w:val="00B00496"/>
    <w:rsid w:val="00B00789"/>
    <w:rsid w:val="00B00A3E"/>
    <w:rsid w:val="00B00B16"/>
    <w:rsid w:val="00B00C82"/>
    <w:rsid w:val="00B06D56"/>
    <w:rsid w:val="00B07509"/>
    <w:rsid w:val="00B1239D"/>
    <w:rsid w:val="00B125A8"/>
    <w:rsid w:val="00B13136"/>
    <w:rsid w:val="00B13BB3"/>
    <w:rsid w:val="00B14BAC"/>
    <w:rsid w:val="00B15FC6"/>
    <w:rsid w:val="00B160B0"/>
    <w:rsid w:val="00B20C37"/>
    <w:rsid w:val="00B21805"/>
    <w:rsid w:val="00B23620"/>
    <w:rsid w:val="00B240C6"/>
    <w:rsid w:val="00B24837"/>
    <w:rsid w:val="00B248E5"/>
    <w:rsid w:val="00B25E96"/>
    <w:rsid w:val="00B2668F"/>
    <w:rsid w:val="00B27479"/>
    <w:rsid w:val="00B27A51"/>
    <w:rsid w:val="00B3044D"/>
    <w:rsid w:val="00B309E7"/>
    <w:rsid w:val="00B35130"/>
    <w:rsid w:val="00B4072A"/>
    <w:rsid w:val="00B40C3C"/>
    <w:rsid w:val="00B44B95"/>
    <w:rsid w:val="00B45EA0"/>
    <w:rsid w:val="00B4691A"/>
    <w:rsid w:val="00B50689"/>
    <w:rsid w:val="00B579BF"/>
    <w:rsid w:val="00B62409"/>
    <w:rsid w:val="00B62412"/>
    <w:rsid w:val="00B62EB5"/>
    <w:rsid w:val="00B63531"/>
    <w:rsid w:val="00B63F12"/>
    <w:rsid w:val="00B64048"/>
    <w:rsid w:val="00B65DA5"/>
    <w:rsid w:val="00B66364"/>
    <w:rsid w:val="00B66EDD"/>
    <w:rsid w:val="00B670C5"/>
    <w:rsid w:val="00B67B6E"/>
    <w:rsid w:val="00B70C23"/>
    <w:rsid w:val="00B70C38"/>
    <w:rsid w:val="00B70FA1"/>
    <w:rsid w:val="00B72A68"/>
    <w:rsid w:val="00B732CC"/>
    <w:rsid w:val="00B76782"/>
    <w:rsid w:val="00B775CB"/>
    <w:rsid w:val="00B776F7"/>
    <w:rsid w:val="00B805B5"/>
    <w:rsid w:val="00B80981"/>
    <w:rsid w:val="00B91995"/>
    <w:rsid w:val="00B925A4"/>
    <w:rsid w:val="00B9262A"/>
    <w:rsid w:val="00B97DC7"/>
    <w:rsid w:val="00BA2323"/>
    <w:rsid w:val="00BA3756"/>
    <w:rsid w:val="00BA5C82"/>
    <w:rsid w:val="00BA7896"/>
    <w:rsid w:val="00BB1648"/>
    <w:rsid w:val="00BB3B6C"/>
    <w:rsid w:val="00BB57F7"/>
    <w:rsid w:val="00BB6C76"/>
    <w:rsid w:val="00BC1752"/>
    <w:rsid w:val="00BC26D1"/>
    <w:rsid w:val="00BC3C01"/>
    <w:rsid w:val="00BC476F"/>
    <w:rsid w:val="00BD082A"/>
    <w:rsid w:val="00BD2E79"/>
    <w:rsid w:val="00BD3C8D"/>
    <w:rsid w:val="00BD54E4"/>
    <w:rsid w:val="00BD66F9"/>
    <w:rsid w:val="00BD69FE"/>
    <w:rsid w:val="00BD7F40"/>
    <w:rsid w:val="00BE1426"/>
    <w:rsid w:val="00BE2A2F"/>
    <w:rsid w:val="00BE2D28"/>
    <w:rsid w:val="00BE449D"/>
    <w:rsid w:val="00BE560B"/>
    <w:rsid w:val="00BE5F93"/>
    <w:rsid w:val="00BE6C58"/>
    <w:rsid w:val="00BE7CDE"/>
    <w:rsid w:val="00BF12AD"/>
    <w:rsid w:val="00BF2C7B"/>
    <w:rsid w:val="00BF3184"/>
    <w:rsid w:val="00BF49C6"/>
    <w:rsid w:val="00BF4B7E"/>
    <w:rsid w:val="00BF617A"/>
    <w:rsid w:val="00BF760D"/>
    <w:rsid w:val="00C00617"/>
    <w:rsid w:val="00C00CF8"/>
    <w:rsid w:val="00C00F6D"/>
    <w:rsid w:val="00C04425"/>
    <w:rsid w:val="00C04DD6"/>
    <w:rsid w:val="00C051A0"/>
    <w:rsid w:val="00C057C1"/>
    <w:rsid w:val="00C0580F"/>
    <w:rsid w:val="00C06FA3"/>
    <w:rsid w:val="00C0765E"/>
    <w:rsid w:val="00C103B3"/>
    <w:rsid w:val="00C117B7"/>
    <w:rsid w:val="00C143AF"/>
    <w:rsid w:val="00C162A3"/>
    <w:rsid w:val="00C16855"/>
    <w:rsid w:val="00C23062"/>
    <w:rsid w:val="00C24AF9"/>
    <w:rsid w:val="00C25CC1"/>
    <w:rsid w:val="00C310ED"/>
    <w:rsid w:val="00C34D22"/>
    <w:rsid w:val="00C35301"/>
    <w:rsid w:val="00C40FDD"/>
    <w:rsid w:val="00C410B9"/>
    <w:rsid w:val="00C420D0"/>
    <w:rsid w:val="00C45CBE"/>
    <w:rsid w:val="00C47D75"/>
    <w:rsid w:val="00C47E62"/>
    <w:rsid w:val="00C47F82"/>
    <w:rsid w:val="00C501F2"/>
    <w:rsid w:val="00C513DF"/>
    <w:rsid w:val="00C54D74"/>
    <w:rsid w:val="00C55941"/>
    <w:rsid w:val="00C55C06"/>
    <w:rsid w:val="00C6217F"/>
    <w:rsid w:val="00C62F65"/>
    <w:rsid w:val="00C637EC"/>
    <w:rsid w:val="00C63B93"/>
    <w:rsid w:val="00C64458"/>
    <w:rsid w:val="00C70CE8"/>
    <w:rsid w:val="00C710E4"/>
    <w:rsid w:val="00C722A2"/>
    <w:rsid w:val="00C732C2"/>
    <w:rsid w:val="00C73BD8"/>
    <w:rsid w:val="00C770BA"/>
    <w:rsid w:val="00C805C2"/>
    <w:rsid w:val="00C85F6E"/>
    <w:rsid w:val="00C8601B"/>
    <w:rsid w:val="00C8668A"/>
    <w:rsid w:val="00C908C2"/>
    <w:rsid w:val="00C9144C"/>
    <w:rsid w:val="00C93FDB"/>
    <w:rsid w:val="00C94CA4"/>
    <w:rsid w:val="00C97D0A"/>
    <w:rsid w:val="00CA2C22"/>
    <w:rsid w:val="00CA3485"/>
    <w:rsid w:val="00CA479F"/>
    <w:rsid w:val="00CA5ECA"/>
    <w:rsid w:val="00CB2A40"/>
    <w:rsid w:val="00CB331D"/>
    <w:rsid w:val="00CB3B76"/>
    <w:rsid w:val="00CB4D3E"/>
    <w:rsid w:val="00CB5186"/>
    <w:rsid w:val="00CC11F6"/>
    <w:rsid w:val="00CC2653"/>
    <w:rsid w:val="00CC3CDD"/>
    <w:rsid w:val="00CC5EB9"/>
    <w:rsid w:val="00CC60D2"/>
    <w:rsid w:val="00CC6A4E"/>
    <w:rsid w:val="00CD31CF"/>
    <w:rsid w:val="00CE03D1"/>
    <w:rsid w:val="00CE0474"/>
    <w:rsid w:val="00CE0CBA"/>
    <w:rsid w:val="00CE285B"/>
    <w:rsid w:val="00CE326F"/>
    <w:rsid w:val="00CE4E7E"/>
    <w:rsid w:val="00CF22C0"/>
    <w:rsid w:val="00CF3B35"/>
    <w:rsid w:val="00CF4DF5"/>
    <w:rsid w:val="00CF6D18"/>
    <w:rsid w:val="00CF7A87"/>
    <w:rsid w:val="00D0260B"/>
    <w:rsid w:val="00D02ADD"/>
    <w:rsid w:val="00D0447F"/>
    <w:rsid w:val="00D052E9"/>
    <w:rsid w:val="00D066CD"/>
    <w:rsid w:val="00D07B60"/>
    <w:rsid w:val="00D10D21"/>
    <w:rsid w:val="00D11093"/>
    <w:rsid w:val="00D1113D"/>
    <w:rsid w:val="00D12842"/>
    <w:rsid w:val="00D13428"/>
    <w:rsid w:val="00D15B6E"/>
    <w:rsid w:val="00D16F19"/>
    <w:rsid w:val="00D23C3F"/>
    <w:rsid w:val="00D25A74"/>
    <w:rsid w:val="00D26FC1"/>
    <w:rsid w:val="00D30640"/>
    <w:rsid w:val="00D34852"/>
    <w:rsid w:val="00D35D6A"/>
    <w:rsid w:val="00D37A3C"/>
    <w:rsid w:val="00D4025B"/>
    <w:rsid w:val="00D416CE"/>
    <w:rsid w:val="00D44EB8"/>
    <w:rsid w:val="00D50820"/>
    <w:rsid w:val="00D54FF7"/>
    <w:rsid w:val="00D554BE"/>
    <w:rsid w:val="00D55E28"/>
    <w:rsid w:val="00D55F47"/>
    <w:rsid w:val="00D56647"/>
    <w:rsid w:val="00D57BB5"/>
    <w:rsid w:val="00D57F50"/>
    <w:rsid w:val="00D619E1"/>
    <w:rsid w:val="00D61E7C"/>
    <w:rsid w:val="00D64DFF"/>
    <w:rsid w:val="00D65312"/>
    <w:rsid w:val="00D65CAB"/>
    <w:rsid w:val="00D675D6"/>
    <w:rsid w:val="00D72C77"/>
    <w:rsid w:val="00D74E6A"/>
    <w:rsid w:val="00D75056"/>
    <w:rsid w:val="00D80E3C"/>
    <w:rsid w:val="00D8195C"/>
    <w:rsid w:val="00D82CC8"/>
    <w:rsid w:val="00D83C12"/>
    <w:rsid w:val="00D854BC"/>
    <w:rsid w:val="00D87ED5"/>
    <w:rsid w:val="00D91E06"/>
    <w:rsid w:val="00D952AA"/>
    <w:rsid w:val="00D95EFF"/>
    <w:rsid w:val="00D964CB"/>
    <w:rsid w:val="00D966A0"/>
    <w:rsid w:val="00D96A29"/>
    <w:rsid w:val="00DA0975"/>
    <w:rsid w:val="00DA15D9"/>
    <w:rsid w:val="00DA196D"/>
    <w:rsid w:val="00DA1CD6"/>
    <w:rsid w:val="00DA3B67"/>
    <w:rsid w:val="00DA4C16"/>
    <w:rsid w:val="00DA50F6"/>
    <w:rsid w:val="00DA5A03"/>
    <w:rsid w:val="00DA699C"/>
    <w:rsid w:val="00DB24B1"/>
    <w:rsid w:val="00DB38A8"/>
    <w:rsid w:val="00DB4C9B"/>
    <w:rsid w:val="00DB6F8F"/>
    <w:rsid w:val="00DC10C3"/>
    <w:rsid w:val="00DC33ED"/>
    <w:rsid w:val="00DC3708"/>
    <w:rsid w:val="00DC3D49"/>
    <w:rsid w:val="00DC434B"/>
    <w:rsid w:val="00DC5A88"/>
    <w:rsid w:val="00DC5CCD"/>
    <w:rsid w:val="00DC6430"/>
    <w:rsid w:val="00DC72A5"/>
    <w:rsid w:val="00DC7F4D"/>
    <w:rsid w:val="00DD0765"/>
    <w:rsid w:val="00DD19BE"/>
    <w:rsid w:val="00DD21B5"/>
    <w:rsid w:val="00DD64F3"/>
    <w:rsid w:val="00DD6D58"/>
    <w:rsid w:val="00DE0002"/>
    <w:rsid w:val="00DE004D"/>
    <w:rsid w:val="00DE0E40"/>
    <w:rsid w:val="00DE20D7"/>
    <w:rsid w:val="00DE2217"/>
    <w:rsid w:val="00DE5466"/>
    <w:rsid w:val="00DE7212"/>
    <w:rsid w:val="00DF2138"/>
    <w:rsid w:val="00DF62F3"/>
    <w:rsid w:val="00DF65CA"/>
    <w:rsid w:val="00E00206"/>
    <w:rsid w:val="00E00231"/>
    <w:rsid w:val="00E00B2A"/>
    <w:rsid w:val="00E02125"/>
    <w:rsid w:val="00E025FC"/>
    <w:rsid w:val="00E03810"/>
    <w:rsid w:val="00E0623E"/>
    <w:rsid w:val="00E068B7"/>
    <w:rsid w:val="00E11123"/>
    <w:rsid w:val="00E13570"/>
    <w:rsid w:val="00E151AA"/>
    <w:rsid w:val="00E16506"/>
    <w:rsid w:val="00E16B66"/>
    <w:rsid w:val="00E17088"/>
    <w:rsid w:val="00E17297"/>
    <w:rsid w:val="00E17A5C"/>
    <w:rsid w:val="00E17D8E"/>
    <w:rsid w:val="00E21C41"/>
    <w:rsid w:val="00E22261"/>
    <w:rsid w:val="00E23E6F"/>
    <w:rsid w:val="00E249C0"/>
    <w:rsid w:val="00E25B84"/>
    <w:rsid w:val="00E25C5E"/>
    <w:rsid w:val="00E26755"/>
    <w:rsid w:val="00E33AF2"/>
    <w:rsid w:val="00E366B0"/>
    <w:rsid w:val="00E36848"/>
    <w:rsid w:val="00E4013A"/>
    <w:rsid w:val="00E40CCB"/>
    <w:rsid w:val="00E40DDB"/>
    <w:rsid w:val="00E4234F"/>
    <w:rsid w:val="00E44B95"/>
    <w:rsid w:val="00E458F1"/>
    <w:rsid w:val="00E461D1"/>
    <w:rsid w:val="00E46E37"/>
    <w:rsid w:val="00E47443"/>
    <w:rsid w:val="00E5003A"/>
    <w:rsid w:val="00E52B7A"/>
    <w:rsid w:val="00E53D82"/>
    <w:rsid w:val="00E55385"/>
    <w:rsid w:val="00E60FAC"/>
    <w:rsid w:val="00E63438"/>
    <w:rsid w:val="00E662F5"/>
    <w:rsid w:val="00E67C2C"/>
    <w:rsid w:val="00E67D51"/>
    <w:rsid w:val="00E7033D"/>
    <w:rsid w:val="00E713AB"/>
    <w:rsid w:val="00E73B8A"/>
    <w:rsid w:val="00E801C1"/>
    <w:rsid w:val="00E90C84"/>
    <w:rsid w:val="00E91AB9"/>
    <w:rsid w:val="00E91CBE"/>
    <w:rsid w:val="00E91F9B"/>
    <w:rsid w:val="00E924E3"/>
    <w:rsid w:val="00E92E91"/>
    <w:rsid w:val="00E94532"/>
    <w:rsid w:val="00E95AC3"/>
    <w:rsid w:val="00EA2439"/>
    <w:rsid w:val="00EA2493"/>
    <w:rsid w:val="00EA2B7D"/>
    <w:rsid w:val="00EA2FAE"/>
    <w:rsid w:val="00EA44C6"/>
    <w:rsid w:val="00EA537F"/>
    <w:rsid w:val="00EA5A7E"/>
    <w:rsid w:val="00EA71E8"/>
    <w:rsid w:val="00EB22F1"/>
    <w:rsid w:val="00EB2376"/>
    <w:rsid w:val="00EB3613"/>
    <w:rsid w:val="00EB4A72"/>
    <w:rsid w:val="00EB4FEA"/>
    <w:rsid w:val="00EB617B"/>
    <w:rsid w:val="00EC19FD"/>
    <w:rsid w:val="00EC29BA"/>
    <w:rsid w:val="00EC2AC1"/>
    <w:rsid w:val="00EC631A"/>
    <w:rsid w:val="00ED1C69"/>
    <w:rsid w:val="00ED2985"/>
    <w:rsid w:val="00ED5A1C"/>
    <w:rsid w:val="00EE2D9E"/>
    <w:rsid w:val="00EE3FE1"/>
    <w:rsid w:val="00EE422C"/>
    <w:rsid w:val="00EE4621"/>
    <w:rsid w:val="00EE4E40"/>
    <w:rsid w:val="00EE5C3C"/>
    <w:rsid w:val="00EE678A"/>
    <w:rsid w:val="00EF093B"/>
    <w:rsid w:val="00EF0BBB"/>
    <w:rsid w:val="00EF100A"/>
    <w:rsid w:val="00EF38C3"/>
    <w:rsid w:val="00EF41B3"/>
    <w:rsid w:val="00EF4584"/>
    <w:rsid w:val="00EF6D72"/>
    <w:rsid w:val="00F006D5"/>
    <w:rsid w:val="00F02F0E"/>
    <w:rsid w:val="00F057DD"/>
    <w:rsid w:val="00F06AC4"/>
    <w:rsid w:val="00F06E36"/>
    <w:rsid w:val="00F06F2C"/>
    <w:rsid w:val="00F11EEC"/>
    <w:rsid w:val="00F11F59"/>
    <w:rsid w:val="00F1255C"/>
    <w:rsid w:val="00F13658"/>
    <w:rsid w:val="00F146AA"/>
    <w:rsid w:val="00F1522E"/>
    <w:rsid w:val="00F154BD"/>
    <w:rsid w:val="00F16674"/>
    <w:rsid w:val="00F178A4"/>
    <w:rsid w:val="00F2100F"/>
    <w:rsid w:val="00F24880"/>
    <w:rsid w:val="00F24E45"/>
    <w:rsid w:val="00F261BC"/>
    <w:rsid w:val="00F322F3"/>
    <w:rsid w:val="00F33EEA"/>
    <w:rsid w:val="00F3429F"/>
    <w:rsid w:val="00F34786"/>
    <w:rsid w:val="00F354E0"/>
    <w:rsid w:val="00F35D46"/>
    <w:rsid w:val="00F36510"/>
    <w:rsid w:val="00F36B51"/>
    <w:rsid w:val="00F37FEA"/>
    <w:rsid w:val="00F42A33"/>
    <w:rsid w:val="00F42A9D"/>
    <w:rsid w:val="00F4342E"/>
    <w:rsid w:val="00F456C5"/>
    <w:rsid w:val="00F458F2"/>
    <w:rsid w:val="00F47E1D"/>
    <w:rsid w:val="00F56755"/>
    <w:rsid w:val="00F56D56"/>
    <w:rsid w:val="00F60236"/>
    <w:rsid w:val="00F6031D"/>
    <w:rsid w:val="00F62012"/>
    <w:rsid w:val="00F62A18"/>
    <w:rsid w:val="00F6334A"/>
    <w:rsid w:val="00F63C59"/>
    <w:rsid w:val="00F64D1F"/>
    <w:rsid w:val="00F67460"/>
    <w:rsid w:val="00F70923"/>
    <w:rsid w:val="00F70D8F"/>
    <w:rsid w:val="00F72E11"/>
    <w:rsid w:val="00F761D5"/>
    <w:rsid w:val="00F83CFB"/>
    <w:rsid w:val="00F84890"/>
    <w:rsid w:val="00F85537"/>
    <w:rsid w:val="00F85A6E"/>
    <w:rsid w:val="00F87CB5"/>
    <w:rsid w:val="00F921B5"/>
    <w:rsid w:val="00F92863"/>
    <w:rsid w:val="00F92C3D"/>
    <w:rsid w:val="00F9472B"/>
    <w:rsid w:val="00F96762"/>
    <w:rsid w:val="00F96947"/>
    <w:rsid w:val="00F96C40"/>
    <w:rsid w:val="00FA0629"/>
    <w:rsid w:val="00FA0B4A"/>
    <w:rsid w:val="00FB15C1"/>
    <w:rsid w:val="00FB3531"/>
    <w:rsid w:val="00FB37AA"/>
    <w:rsid w:val="00FB492C"/>
    <w:rsid w:val="00FB567D"/>
    <w:rsid w:val="00FB5B4D"/>
    <w:rsid w:val="00FB5DC0"/>
    <w:rsid w:val="00FB6B24"/>
    <w:rsid w:val="00FC0EFC"/>
    <w:rsid w:val="00FC1A39"/>
    <w:rsid w:val="00FC4757"/>
    <w:rsid w:val="00FC71B4"/>
    <w:rsid w:val="00FD0C94"/>
    <w:rsid w:val="00FD23A2"/>
    <w:rsid w:val="00FD3385"/>
    <w:rsid w:val="00FD4E03"/>
    <w:rsid w:val="00FD50B2"/>
    <w:rsid w:val="00FD7075"/>
    <w:rsid w:val="00FD732E"/>
    <w:rsid w:val="00FE1287"/>
    <w:rsid w:val="00FE13C8"/>
    <w:rsid w:val="00FE31A9"/>
    <w:rsid w:val="00FE3527"/>
    <w:rsid w:val="00FE59C6"/>
    <w:rsid w:val="00FE6CED"/>
    <w:rsid w:val="00FE7476"/>
    <w:rsid w:val="00FE75E4"/>
    <w:rsid w:val="00FE7914"/>
    <w:rsid w:val="00FF14F4"/>
    <w:rsid w:val="00FF2226"/>
    <w:rsid w:val="00FF2B93"/>
    <w:rsid w:val="00FF3280"/>
    <w:rsid w:val="00FF553C"/>
    <w:rsid w:val="00FF5C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F1AD3F-E41E-4C5F-B736-845BCA57C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 w:type="paragraph" w:styleId="afa">
    <w:name w:val="Normal (Web)"/>
    <w:basedOn w:val="a"/>
    <w:uiPriority w:val="99"/>
    <w:semiHidden/>
    <w:unhideWhenUsed/>
    <w:rsid w:val="008D674D"/>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467092826">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991714770">
      <w:bodyDiv w:val="1"/>
      <w:marLeft w:val="0"/>
      <w:marRight w:val="0"/>
      <w:marTop w:val="0"/>
      <w:marBottom w:val="0"/>
      <w:divBdr>
        <w:top w:val="none" w:sz="0" w:space="0" w:color="auto"/>
        <w:left w:val="none" w:sz="0" w:space="0" w:color="auto"/>
        <w:bottom w:val="none" w:sz="0" w:space="0" w:color="auto"/>
        <w:right w:val="none" w:sz="0" w:space="0" w:color="auto"/>
      </w:divBdr>
      <w:divsChild>
        <w:div w:id="2134009831">
          <w:marLeft w:val="547"/>
          <w:marRight w:val="0"/>
          <w:marTop w:val="200"/>
          <w:marBottom w:val="0"/>
          <w:divBdr>
            <w:top w:val="none" w:sz="0" w:space="0" w:color="auto"/>
            <w:left w:val="none" w:sz="0" w:space="0" w:color="auto"/>
            <w:bottom w:val="none" w:sz="0" w:space="0" w:color="auto"/>
            <w:right w:val="none" w:sz="0" w:space="0" w:color="auto"/>
          </w:divBdr>
        </w:div>
      </w:divsChild>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egele.info/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08F9B-FEFC-4083-A296-E5F1879E7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11050</Words>
  <Characters>6299</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5</cp:revision>
  <cp:lastPrinted>2018-12-12T10:27:00Z</cp:lastPrinted>
  <dcterms:created xsi:type="dcterms:W3CDTF">2018-12-13T08:08:00Z</dcterms:created>
  <dcterms:modified xsi:type="dcterms:W3CDTF">2018-12-14T08:05:00Z</dcterms:modified>
</cp:coreProperties>
</file>