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C0E33" w:rsidRPr="00732977" w:rsidRDefault="00BC0E33" w:rsidP="00BC0E3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BC0E33" w:rsidRPr="00732977" w:rsidRDefault="00BC0E33" w:rsidP="00BC0E33">
      <w:pPr>
        <w:spacing w:line="240" w:lineRule="exact"/>
        <w:jc w:val="both"/>
        <w:rPr>
          <w:sz w:val="28"/>
          <w:szCs w:val="28"/>
          <w:lang w:val="uk-UA"/>
        </w:rPr>
      </w:pPr>
    </w:p>
    <w:p w:rsidR="00BC0E33" w:rsidRPr="00732977" w:rsidRDefault="00BC0E33" w:rsidP="00BC0E33">
      <w:pPr>
        <w:spacing w:line="240" w:lineRule="exact"/>
        <w:jc w:val="both"/>
        <w:rPr>
          <w:sz w:val="28"/>
          <w:szCs w:val="28"/>
          <w:lang w:val="uk-UA"/>
        </w:rPr>
      </w:pPr>
    </w:p>
    <w:p w:rsidR="00BC0E33" w:rsidRPr="00732977" w:rsidRDefault="00BC0E33" w:rsidP="00BC0E33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BC0E33" w:rsidRPr="00732977" w:rsidRDefault="00BC0E33" w:rsidP="00BC0E33">
      <w:pPr>
        <w:ind w:firstLine="539"/>
        <w:jc w:val="both"/>
        <w:rPr>
          <w:sz w:val="28"/>
          <w:szCs w:val="28"/>
          <w:lang w:val="uk-UA"/>
        </w:rPr>
      </w:pPr>
    </w:p>
    <w:p w:rsidR="00BC0E33" w:rsidRPr="00732977" w:rsidRDefault="00BC0E33" w:rsidP="00BC0E33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BC0E33" w:rsidRDefault="00BC0E33" w:rsidP="00BC0E33">
      <w:pPr>
        <w:ind w:firstLine="426"/>
        <w:jc w:val="both"/>
        <w:rPr>
          <w:sz w:val="28"/>
          <w:szCs w:val="28"/>
          <w:lang w:val="uk-UA"/>
        </w:rPr>
      </w:pPr>
    </w:p>
    <w:p w:rsidR="00BC0E33" w:rsidRPr="0079170C" w:rsidRDefault="00BC0E33" w:rsidP="00BC0E33">
      <w:pPr>
        <w:ind w:firstLine="567"/>
        <w:jc w:val="both"/>
        <w:rPr>
          <w:sz w:val="28"/>
          <w:szCs w:val="28"/>
          <w:lang w:val="uk-UA"/>
        </w:rPr>
      </w:pPr>
      <w:r w:rsidRPr="0079170C">
        <w:rPr>
          <w:sz w:val="28"/>
          <w:szCs w:val="28"/>
          <w:lang w:val="uk-UA"/>
        </w:rPr>
        <w:t>1. Присвоїти поштову адресу:</w:t>
      </w:r>
    </w:p>
    <w:p w:rsidR="00BC0E33" w:rsidRDefault="00BC0E33" w:rsidP="00BC0E33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69-квартирному житловому будинку (житловий будинок № 13 в мікрорайоні № 4 житлового масиву «Пасічна», друга черга будівництва) (замовник: товариство з додатковою відповідальністю «Будівельно-монтажна фірма «Івано-Франківськбуд») – вул.Хіміків, </w:t>
      </w:r>
      <w:r w:rsidRPr="00870BA7">
        <w:rPr>
          <w:sz w:val="28"/>
          <w:szCs w:val="28"/>
          <w:lang w:val="uk-UA"/>
        </w:rPr>
        <w:t>31;</w:t>
      </w:r>
      <w:r>
        <w:rPr>
          <w:sz w:val="28"/>
          <w:szCs w:val="28"/>
          <w:lang w:val="uk-UA"/>
        </w:rPr>
        <w:t xml:space="preserve">  </w:t>
      </w:r>
    </w:p>
    <w:p w:rsidR="00BC0E33" w:rsidRPr="00251E5D" w:rsidRDefault="00BC0E33" w:rsidP="00BC0E33">
      <w:pPr>
        <w:ind w:firstLine="284"/>
        <w:jc w:val="both"/>
        <w:rPr>
          <w:color w:val="000000" w:themeColor="text1"/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1.2. Складським приміщенням, загальною площею 1106,3 кв.м (замовник : комунальне підприємство «Міська ритуальна служба») – вул. Л.Ребета, 10</w:t>
      </w:r>
      <w:r>
        <w:rPr>
          <w:sz w:val="28"/>
          <w:szCs w:val="28"/>
          <w:vertAlign w:val="superscript"/>
          <w:lang w:val="uk-UA"/>
        </w:rPr>
        <w:t>А</w:t>
      </w:r>
      <w:r w:rsidRPr="00251E5D">
        <w:rPr>
          <w:sz w:val="28"/>
          <w:szCs w:val="28"/>
          <w:lang w:val="uk-UA"/>
        </w:rPr>
        <w:t>;</w:t>
      </w:r>
    </w:p>
    <w:p w:rsidR="00BC0E33" w:rsidRPr="001906D2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1.3. </w:t>
      </w:r>
      <w:r w:rsidRPr="001906D2">
        <w:rPr>
          <w:color w:val="000000" w:themeColor="text1"/>
          <w:sz w:val="28"/>
          <w:szCs w:val="28"/>
          <w:lang w:val="uk-UA"/>
        </w:rPr>
        <w:t>Будівлі прохідної, загальною площею 47,7 кв.м (замовник : філія «Карпатвибухпром» державного підприємства «Науково-виробниче об’єднання «Павлоградський хімічний завод») – вул.Максимовича, 7</w:t>
      </w:r>
      <w:r w:rsidRPr="001906D2"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1906D2">
        <w:rPr>
          <w:color w:val="000000" w:themeColor="text1"/>
          <w:sz w:val="28"/>
          <w:szCs w:val="28"/>
          <w:lang w:val="uk-UA"/>
        </w:rPr>
        <w:t>;</w:t>
      </w:r>
    </w:p>
    <w:p w:rsidR="00BC0E33" w:rsidRPr="001906D2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1.4</w:t>
      </w:r>
      <w:r w:rsidRPr="001906D2">
        <w:rPr>
          <w:color w:val="000000" w:themeColor="text1"/>
          <w:sz w:val="28"/>
          <w:szCs w:val="28"/>
          <w:lang w:val="uk-UA"/>
        </w:rPr>
        <w:t>. Складу-ангару, загальною площею 140,2 кв.м  (замовник : філія «Карпатвибухпром» державного підприємства «Науково-виробниче об’єднання «Павлоградський хімічний завод») – вул.Максимовича, 7</w:t>
      </w:r>
      <w:r w:rsidRPr="001906D2">
        <w:rPr>
          <w:color w:val="000000" w:themeColor="text1"/>
          <w:sz w:val="28"/>
          <w:szCs w:val="28"/>
          <w:vertAlign w:val="superscript"/>
          <w:lang w:val="uk-UA"/>
        </w:rPr>
        <w:t>Б</w:t>
      </w:r>
      <w:r w:rsidRPr="001906D2">
        <w:rPr>
          <w:color w:val="000000" w:themeColor="text1"/>
          <w:sz w:val="28"/>
          <w:szCs w:val="28"/>
          <w:lang w:val="uk-UA"/>
        </w:rPr>
        <w:t>;</w:t>
      </w:r>
    </w:p>
    <w:p w:rsidR="00BC0E33" w:rsidRPr="001906D2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1.5</w:t>
      </w:r>
      <w:r w:rsidRPr="001906D2">
        <w:rPr>
          <w:color w:val="000000" w:themeColor="text1"/>
          <w:sz w:val="28"/>
          <w:szCs w:val="28"/>
          <w:lang w:val="uk-UA"/>
        </w:rPr>
        <w:t>. Гаражним приміщенням, загальною площею 556,5 кв.м (замовник : філія «Карпатвибухпром» державного підприємства «Науково-виробниче об’єднання «Павлоградський хімічний завод») – вул.Максимовича, 7</w:t>
      </w:r>
      <w:r w:rsidRPr="001906D2">
        <w:rPr>
          <w:color w:val="000000" w:themeColor="text1"/>
          <w:sz w:val="28"/>
          <w:szCs w:val="28"/>
          <w:vertAlign w:val="superscript"/>
          <w:lang w:val="uk-UA"/>
        </w:rPr>
        <w:t>В</w:t>
      </w:r>
      <w:r w:rsidRPr="001906D2">
        <w:rPr>
          <w:color w:val="000000" w:themeColor="text1"/>
          <w:sz w:val="28"/>
          <w:szCs w:val="28"/>
          <w:lang w:val="uk-UA"/>
        </w:rPr>
        <w:t>;</w:t>
      </w:r>
    </w:p>
    <w:p w:rsidR="00BC0E33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1.6</w:t>
      </w:r>
      <w:r w:rsidRPr="001906D2">
        <w:rPr>
          <w:color w:val="000000" w:themeColor="text1"/>
          <w:sz w:val="28"/>
          <w:szCs w:val="28"/>
          <w:lang w:val="uk-UA"/>
        </w:rPr>
        <w:t>. Складським приміщенням, загальною площею  138, 0 кв.м (замовник: філія «Карпатвибухпром» державного підприємства «Науково-виробниче об’єднання «Павлоградський хімічний завод») – вул.Максимовича, 7</w:t>
      </w:r>
      <w:r w:rsidRPr="001906D2">
        <w:rPr>
          <w:color w:val="000000" w:themeColor="text1"/>
          <w:sz w:val="28"/>
          <w:szCs w:val="28"/>
          <w:vertAlign w:val="superscript"/>
          <w:lang w:val="uk-UA"/>
        </w:rPr>
        <w:t>Г</w:t>
      </w:r>
      <w:r w:rsidRPr="001906D2">
        <w:rPr>
          <w:color w:val="000000" w:themeColor="text1"/>
          <w:sz w:val="28"/>
          <w:szCs w:val="28"/>
          <w:lang w:val="uk-UA"/>
        </w:rPr>
        <w:t>;</w:t>
      </w:r>
    </w:p>
    <w:p w:rsidR="00BC0E33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</w:p>
    <w:p w:rsidR="00BC0E33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</w:p>
    <w:p w:rsidR="00BC0E33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</w:p>
    <w:p w:rsidR="00BC0E33" w:rsidRPr="00174984" w:rsidRDefault="00BC0E33" w:rsidP="00BC0E33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1.7.</w:t>
      </w:r>
      <w:r w:rsidRPr="00174984">
        <w:rPr>
          <w:color w:val="000000" w:themeColor="text1"/>
          <w:sz w:val="28"/>
          <w:szCs w:val="28"/>
          <w:lang w:val="uk-UA"/>
        </w:rPr>
        <w:t xml:space="preserve"> </w:t>
      </w:r>
      <w:r w:rsidRPr="00367DD3">
        <w:rPr>
          <w:sz w:val="28"/>
          <w:szCs w:val="28"/>
          <w:lang w:val="uk-UA"/>
        </w:rPr>
        <w:t>Виділеній частині будинковолодіння, загальною площею</w:t>
      </w:r>
      <w:r>
        <w:rPr>
          <w:sz w:val="28"/>
          <w:szCs w:val="28"/>
          <w:lang w:val="uk-UA"/>
        </w:rPr>
        <w:t xml:space="preserve"> 162,4 кв.м., житловою площею 54,4 кв.м., площею господарських споруд 30,9 кв.м (замовник : фізична особа) – </w:t>
      </w:r>
      <w:r w:rsidRPr="0059549E">
        <w:rPr>
          <w:color w:val="000000" w:themeColor="text1"/>
          <w:sz w:val="28"/>
          <w:szCs w:val="28"/>
          <w:lang w:val="uk-UA"/>
        </w:rPr>
        <w:t>вул. Рівна, 20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59549E">
        <w:rPr>
          <w:color w:val="000000" w:themeColor="text1"/>
          <w:sz w:val="28"/>
          <w:szCs w:val="28"/>
          <w:lang w:val="uk-UA"/>
        </w:rPr>
        <w:t>/1;</w:t>
      </w:r>
    </w:p>
    <w:p w:rsidR="00BC0E33" w:rsidRPr="0059549E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1.8.</w:t>
      </w:r>
      <w:r w:rsidRPr="00174984">
        <w:rPr>
          <w:color w:val="000000" w:themeColor="text1"/>
          <w:sz w:val="28"/>
          <w:szCs w:val="28"/>
          <w:lang w:val="uk-UA"/>
        </w:rPr>
        <w:t xml:space="preserve"> </w:t>
      </w:r>
      <w:r w:rsidRPr="00367DD3">
        <w:rPr>
          <w:sz w:val="28"/>
          <w:szCs w:val="28"/>
          <w:lang w:val="uk-UA"/>
        </w:rPr>
        <w:t>Виділеній частині будинковолодіння, загальною площею</w:t>
      </w:r>
      <w:r>
        <w:rPr>
          <w:sz w:val="28"/>
          <w:szCs w:val="28"/>
          <w:lang w:val="uk-UA"/>
        </w:rPr>
        <w:t xml:space="preserve"> 51,2 кв.м., житловою площею 27,9 кв.м (замовник : фізична особа) – </w:t>
      </w:r>
      <w:r w:rsidRPr="0059549E">
        <w:rPr>
          <w:color w:val="000000" w:themeColor="text1"/>
          <w:sz w:val="28"/>
          <w:szCs w:val="28"/>
          <w:lang w:val="uk-UA"/>
        </w:rPr>
        <w:t>вул. Рівна, 20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59549E">
        <w:rPr>
          <w:color w:val="000000" w:themeColor="text1"/>
          <w:sz w:val="28"/>
          <w:szCs w:val="28"/>
          <w:lang w:val="uk-UA"/>
        </w:rPr>
        <w:t>/2;</w:t>
      </w:r>
    </w:p>
    <w:p w:rsidR="00BC0E33" w:rsidRPr="004B63B1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Виділеній </w:t>
      </w:r>
      <w:r w:rsidRPr="00367DD3">
        <w:rPr>
          <w:sz w:val="28"/>
          <w:szCs w:val="28"/>
          <w:lang w:val="uk-UA"/>
        </w:rPr>
        <w:t>част</w:t>
      </w:r>
      <w:r>
        <w:rPr>
          <w:sz w:val="28"/>
          <w:szCs w:val="28"/>
          <w:lang w:val="uk-UA"/>
        </w:rPr>
        <w:t xml:space="preserve">ині будинковолодіння, загальною </w:t>
      </w:r>
      <w:r w:rsidRPr="00367DD3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75,7 кв.м., житловою площею 30,4 кв.м, площею господарських споруд </w:t>
      </w:r>
      <w:r w:rsidRPr="004B63B1">
        <w:rPr>
          <w:color w:val="000000" w:themeColor="text1"/>
          <w:sz w:val="28"/>
          <w:szCs w:val="28"/>
          <w:lang w:val="uk-UA"/>
        </w:rPr>
        <w:t>45,4</w:t>
      </w:r>
      <w:r>
        <w:rPr>
          <w:sz w:val="28"/>
          <w:szCs w:val="28"/>
          <w:lang w:val="uk-UA"/>
        </w:rPr>
        <w:t xml:space="preserve"> кв.м (замовник : фізична особа) – </w:t>
      </w:r>
      <w:r w:rsidRPr="004B63B1">
        <w:rPr>
          <w:color w:val="000000" w:themeColor="text1"/>
          <w:sz w:val="28"/>
          <w:szCs w:val="28"/>
          <w:lang w:val="uk-UA"/>
        </w:rPr>
        <w:t>вул. Євгена Коновальця, 156/2;</w:t>
      </w:r>
    </w:p>
    <w:p w:rsidR="00BC0E33" w:rsidRPr="004B63B1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4B63B1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10</w:t>
      </w:r>
      <w:r w:rsidRPr="004B63B1">
        <w:rPr>
          <w:color w:val="000000" w:themeColor="text1"/>
          <w:sz w:val="28"/>
          <w:szCs w:val="28"/>
          <w:lang w:val="uk-UA"/>
        </w:rPr>
        <w:t>. Індивідуальному житловому будинку з вбудованим магазином, загальною площею 158,2  кв.м, житловою площею 66,5 кв.м, площею торгових приміщень 27,7 кв.м (замовник: приватне підприємство «Клавдій») – вул. Угорницька, 11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4B63B1">
        <w:rPr>
          <w:color w:val="000000" w:themeColor="text1"/>
          <w:sz w:val="28"/>
          <w:szCs w:val="28"/>
          <w:lang w:val="uk-UA"/>
        </w:rPr>
        <w:t>;</w:t>
      </w:r>
    </w:p>
    <w:p w:rsidR="00BC0E33" w:rsidRPr="007A0D68" w:rsidRDefault="00BC0E33" w:rsidP="00BC0E33">
      <w:pPr>
        <w:ind w:firstLine="284"/>
        <w:jc w:val="both"/>
        <w:rPr>
          <w:color w:val="FF0000"/>
          <w:sz w:val="28"/>
          <w:szCs w:val="28"/>
          <w:lang w:val="uk-UA"/>
        </w:rPr>
      </w:pPr>
      <w:r w:rsidRPr="004B63B1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11</w:t>
      </w:r>
      <w:r w:rsidRPr="004B63B1">
        <w:rPr>
          <w:color w:val="000000" w:themeColor="text1"/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 xml:space="preserve"> </w:t>
      </w:r>
      <w:r w:rsidRPr="00367DD3">
        <w:rPr>
          <w:sz w:val="28"/>
          <w:szCs w:val="28"/>
          <w:lang w:val="uk-UA"/>
        </w:rPr>
        <w:t>Виділеній частині будинковолодіння, загальною площею</w:t>
      </w:r>
      <w:r>
        <w:rPr>
          <w:sz w:val="28"/>
          <w:szCs w:val="28"/>
          <w:lang w:val="uk-UA"/>
        </w:rPr>
        <w:t xml:space="preserve"> 61,0 кв.м., житловою площею 33,2 кв.м, площею господарських споруд 44,1 кв.м (замовник : фізична особа) – </w:t>
      </w:r>
      <w:r w:rsidRPr="00B8506E">
        <w:rPr>
          <w:color w:val="000000" w:themeColor="text1"/>
          <w:sz w:val="28"/>
          <w:szCs w:val="28"/>
          <w:lang w:val="uk-UA"/>
        </w:rPr>
        <w:t>вул. Леонтовича 1/1;</w:t>
      </w:r>
    </w:p>
    <w:p w:rsidR="00BC0E33" w:rsidRPr="00B8506E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B8506E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2</w:t>
      </w:r>
      <w:r w:rsidRPr="00B8506E">
        <w:rPr>
          <w:color w:val="000000" w:themeColor="text1"/>
          <w:sz w:val="28"/>
          <w:szCs w:val="28"/>
          <w:lang w:val="uk-UA"/>
        </w:rPr>
        <w:t xml:space="preserve">. Індивідуальному житловому будинку, загальною площею 230,9 кв.м, житловою площею 116,7 кв.м (замовник: </w:t>
      </w:r>
      <w:r>
        <w:rPr>
          <w:sz w:val="28"/>
          <w:szCs w:val="28"/>
          <w:lang w:val="uk-UA"/>
        </w:rPr>
        <w:t>фізична особа</w:t>
      </w:r>
      <w:r w:rsidRPr="00B8506E">
        <w:rPr>
          <w:color w:val="000000" w:themeColor="text1"/>
          <w:sz w:val="28"/>
          <w:szCs w:val="28"/>
          <w:lang w:val="uk-UA"/>
        </w:rPr>
        <w:t>) – вул. Ю. Романчука, 9;</w:t>
      </w:r>
    </w:p>
    <w:p w:rsidR="00BC0E33" w:rsidRPr="00643EAF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643EAF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3</w:t>
      </w:r>
      <w:r w:rsidRPr="00643EAF">
        <w:rPr>
          <w:color w:val="000000" w:themeColor="text1"/>
          <w:sz w:val="28"/>
          <w:szCs w:val="28"/>
          <w:lang w:val="uk-UA"/>
        </w:rPr>
        <w:t xml:space="preserve">. Індивідуальному житловому будинку, загальною площею 298,7 кв.м,  житловою площею 133,1  кв.м (замовник: </w:t>
      </w:r>
      <w:r>
        <w:rPr>
          <w:sz w:val="28"/>
          <w:szCs w:val="28"/>
          <w:lang w:val="uk-UA"/>
        </w:rPr>
        <w:t>фізична особа</w:t>
      </w:r>
      <w:r w:rsidRPr="00643EAF">
        <w:rPr>
          <w:color w:val="000000" w:themeColor="text1"/>
          <w:sz w:val="28"/>
          <w:szCs w:val="28"/>
          <w:lang w:val="uk-UA"/>
        </w:rPr>
        <w:t>) – вул. Гімназійна, 9</w:t>
      </w:r>
      <w:r>
        <w:rPr>
          <w:color w:val="000000" w:themeColor="text1"/>
          <w:sz w:val="28"/>
          <w:szCs w:val="28"/>
          <w:vertAlign w:val="superscript"/>
          <w:lang w:val="uk-UA"/>
        </w:rPr>
        <w:t>Д</w:t>
      </w:r>
      <w:r w:rsidRPr="00643EAF">
        <w:rPr>
          <w:color w:val="000000" w:themeColor="text1"/>
          <w:sz w:val="28"/>
          <w:szCs w:val="28"/>
          <w:lang w:val="uk-UA"/>
        </w:rPr>
        <w:t>;</w:t>
      </w:r>
    </w:p>
    <w:p w:rsidR="00BC0E33" w:rsidRPr="00976BAC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643EAF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4</w:t>
      </w:r>
      <w:r w:rsidRPr="00643EAF">
        <w:rPr>
          <w:color w:val="000000" w:themeColor="text1"/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 xml:space="preserve"> </w:t>
      </w:r>
      <w:r w:rsidRPr="00367DD3">
        <w:rPr>
          <w:sz w:val="28"/>
          <w:szCs w:val="28"/>
          <w:lang w:val="uk-UA"/>
        </w:rPr>
        <w:t>Виділеній частині будинковолодіння, загальною площею</w:t>
      </w:r>
      <w:r>
        <w:rPr>
          <w:sz w:val="28"/>
          <w:szCs w:val="28"/>
          <w:lang w:val="uk-UA"/>
        </w:rPr>
        <w:t xml:space="preserve"> 101,2 кв.м., житловою площею 23,1 кв.м, площею господарських споруд 33,2 кв. м (замовник : фізична особа) </w:t>
      </w:r>
      <w:r w:rsidRPr="00976BAC">
        <w:rPr>
          <w:color w:val="000000" w:themeColor="text1"/>
          <w:sz w:val="28"/>
          <w:szCs w:val="28"/>
          <w:lang w:val="uk-UA"/>
        </w:rPr>
        <w:t>– вул. А. Головатого, 2/1;</w:t>
      </w:r>
    </w:p>
    <w:p w:rsidR="00BC0E33" w:rsidRPr="00976BAC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976BAC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5</w:t>
      </w:r>
      <w:r w:rsidRPr="00976BAC">
        <w:rPr>
          <w:color w:val="000000" w:themeColor="text1"/>
          <w:sz w:val="28"/>
          <w:szCs w:val="28"/>
          <w:lang w:val="uk-UA"/>
        </w:rPr>
        <w:t xml:space="preserve">. Виділеній частині будинковолодіння, загальною площею 104,3 кв.м., житловою площею 53,5 кв.м (замовник : </w:t>
      </w:r>
      <w:r>
        <w:rPr>
          <w:sz w:val="28"/>
          <w:szCs w:val="28"/>
          <w:lang w:val="uk-UA"/>
        </w:rPr>
        <w:t>фізична особа</w:t>
      </w:r>
      <w:r w:rsidRPr="00976BAC">
        <w:rPr>
          <w:color w:val="000000" w:themeColor="text1"/>
          <w:sz w:val="28"/>
          <w:szCs w:val="28"/>
          <w:lang w:val="uk-UA"/>
        </w:rPr>
        <w:t>) – вул. А. Головатого, 2/2;</w:t>
      </w:r>
    </w:p>
    <w:p w:rsidR="00BC0E33" w:rsidRPr="00976BAC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976BAC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6</w:t>
      </w:r>
      <w:r w:rsidRPr="00976BAC">
        <w:rPr>
          <w:color w:val="000000" w:themeColor="text1"/>
          <w:sz w:val="28"/>
          <w:szCs w:val="28"/>
          <w:lang w:val="uk-UA"/>
        </w:rPr>
        <w:t xml:space="preserve">. Виділеній частині будинковолодіння, загальною площею 103,4 кв.м., житловою площею 53,1 кв.м (замовник : </w:t>
      </w:r>
      <w:r>
        <w:rPr>
          <w:sz w:val="28"/>
          <w:szCs w:val="28"/>
          <w:lang w:val="uk-UA"/>
        </w:rPr>
        <w:t>фізична особа</w:t>
      </w:r>
      <w:r w:rsidRPr="00976BAC">
        <w:rPr>
          <w:color w:val="000000" w:themeColor="text1"/>
          <w:sz w:val="28"/>
          <w:szCs w:val="28"/>
          <w:lang w:val="uk-UA"/>
        </w:rPr>
        <w:t>) – вул. А. Головатого, 2/3;</w:t>
      </w:r>
    </w:p>
    <w:p w:rsidR="00BC0E33" w:rsidRPr="00976BAC" w:rsidRDefault="00BC0E33" w:rsidP="00BC0E33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1.17. </w:t>
      </w:r>
      <w:r>
        <w:rPr>
          <w:sz w:val="28"/>
          <w:szCs w:val="28"/>
          <w:lang w:val="uk-UA"/>
        </w:rPr>
        <w:t>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341,7 кв.м., житловою площею 190,6 кв.м (замовник : фізична особа) - вул. Військова, 7</w:t>
      </w:r>
      <w:r>
        <w:rPr>
          <w:sz w:val="28"/>
          <w:szCs w:val="28"/>
          <w:vertAlign w:val="superscript"/>
          <w:lang w:val="uk-UA"/>
        </w:rPr>
        <w:t>А</w:t>
      </w:r>
      <w:r w:rsidRPr="004D2103">
        <w:rPr>
          <w:color w:val="000000" w:themeColor="text1"/>
          <w:sz w:val="28"/>
          <w:szCs w:val="28"/>
          <w:lang w:val="uk-UA"/>
        </w:rPr>
        <w:t>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1.18. Квартирі, загальною площею 61,3 кв.м., житловою площею 31,7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A3339B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кв.1;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1.19. Квартирі, загальною площею 64,0 кв.м., житловою плошею 32,7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C4641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2;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1.20. Квартирі</w:t>
      </w:r>
      <w:r>
        <w:rPr>
          <w:rFonts w:ascii="Arial" w:hAnsi="Arial" w:cs="Arial"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64,0 кв.м., житловою площею 32,6 кв.м., площею господарських приміщень 23,5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C4641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3;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1.21. Квартирі</w:t>
      </w:r>
      <w:r>
        <w:rPr>
          <w:rFonts w:ascii="Arial" w:hAnsi="Arial" w:cs="Arial"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63,9 кв.м., житловою площею 33,2 кв.м., площею господарських приміщень 28,5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C4641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4;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1.22. Квартирі</w:t>
      </w:r>
      <w:r>
        <w:rPr>
          <w:rFonts w:ascii="Arial" w:hAnsi="Arial" w:cs="Arial"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38,8 кв.м., житловою площею 15,2 кв.м., площею господарських приміщень 22,9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 xml:space="preserve"> ) - вул. Українських Декабристів, 52</w:t>
      </w:r>
      <w:r w:rsidRPr="00C4641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5;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1.23. Квартирі</w:t>
      </w:r>
      <w:r>
        <w:rPr>
          <w:rFonts w:ascii="Arial" w:hAnsi="Arial" w:cs="Arial"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88,4 кв.м., житловою площею 49,8  кв.м., площею господарських приміщень 22,2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C4641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6;</w:t>
      </w:r>
    </w:p>
    <w:p w:rsidR="00BC0E33" w:rsidRPr="00C509CA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1.24. Квартирі</w:t>
      </w:r>
      <w:r>
        <w:rPr>
          <w:rFonts w:ascii="Arial" w:hAnsi="Arial" w:cs="Arial"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65,6 кв.м., житловою площею 32,4  кв.м., площею господарських приміщень 15,0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A25AC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7;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</w:pPr>
      <w:r>
        <w:rPr>
          <w:color w:val="000000"/>
          <w:sz w:val="28"/>
          <w:szCs w:val="28"/>
          <w:lang w:val="uk-UA"/>
        </w:rPr>
        <w:t xml:space="preserve">1.25. Квартирі, загальною площею 64,1 кв.м., житловою площею 33,4  кв.м 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вул.Українських Декабристів,52</w:t>
      </w:r>
      <w:r w:rsidRPr="0064606B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,кв. 8;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1.26. Квартирі, загальною площею 138,6 кв.м., житловою площею 89,6 кв.м., площею господарських приміщень 37,01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893B6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9;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1.27. Квартирі, загальною площею 42,1 кв.м., житловою площею 15,5 кв.м., площею господарських приміщень 55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)- вул. Українських Декабристів, 52</w:t>
      </w:r>
      <w:r w:rsidRPr="0001322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10;</w:t>
      </w:r>
    </w:p>
    <w:p w:rsidR="00BC0E33" w:rsidRPr="00893B6C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28. Квартирі, загальною площею 90,2 кв.м., житловою площею 48,3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893B6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кв.11;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1.29. Квартирі, загальною площею 64,9 кв.м., житловою площею 32,2 кв.м  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1A35A6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12;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1.30. Квартирі, загальною площею 65,5 кв.м., житловою площею 32,7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1A35A6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13;</w:t>
      </w:r>
    </w:p>
    <w:p w:rsid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1.31. Квартирі, загальною площею 65,7 кв.м., житловою площею 32,8 кв.м., площею господарських приміщень 14,6 кв.м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1A35A6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14;</w:t>
      </w:r>
    </w:p>
    <w:p w:rsidR="00BC0E33" w:rsidRPr="00BC0E33" w:rsidRDefault="00BC0E33" w:rsidP="00BC0E3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1.32. Квартирі, загальною площею 66,1 кв.м., житловою площею 33,3 кв.м., площею господарських приміщень 23,3 кв.м 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- вул. Українських Декабристів, 52</w:t>
      </w:r>
      <w:r w:rsidRPr="0001322C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, кв. 15.</w:t>
      </w:r>
    </w:p>
    <w:p w:rsidR="00BC0E33" w:rsidRPr="00732977" w:rsidRDefault="00BC0E33" w:rsidP="00BC0E33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32977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BC0E33" w:rsidRPr="00732977" w:rsidRDefault="00BC0E33" w:rsidP="00BC0E33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>. Контроль за виконанням рішення покласти на заступника міського голови О. Кайду.</w:t>
      </w:r>
    </w:p>
    <w:p w:rsidR="00BC0E33" w:rsidRPr="00732977" w:rsidRDefault="00BC0E33" w:rsidP="00BC0E33">
      <w:pPr>
        <w:ind w:firstLine="567"/>
        <w:jc w:val="center"/>
        <w:rPr>
          <w:sz w:val="28"/>
          <w:szCs w:val="28"/>
          <w:lang w:val="uk-UA"/>
        </w:rPr>
      </w:pPr>
    </w:p>
    <w:p w:rsidR="00BC0E33" w:rsidRPr="00732977" w:rsidRDefault="00BC0E33" w:rsidP="00BC0E33">
      <w:pPr>
        <w:jc w:val="center"/>
        <w:rPr>
          <w:sz w:val="28"/>
          <w:szCs w:val="28"/>
          <w:lang w:val="uk-UA"/>
        </w:rPr>
      </w:pPr>
    </w:p>
    <w:p w:rsidR="00BC0E33" w:rsidRDefault="00BC0E33" w:rsidP="00BC0E33">
      <w:pPr>
        <w:jc w:val="center"/>
        <w:rPr>
          <w:sz w:val="28"/>
          <w:szCs w:val="28"/>
          <w:lang w:val="uk-UA"/>
        </w:rPr>
      </w:pPr>
    </w:p>
    <w:p w:rsidR="00BC0E33" w:rsidRPr="00732977" w:rsidRDefault="00BC0E33" w:rsidP="00BC0E33">
      <w:pPr>
        <w:jc w:val="center"/>
        <w:rPr>
          <w:sz w:val="28"/>
          <w:szCs w:val="28"/>
        </w:rPr>
      </w:pPr>
      <w:r w:rsidRPr="00732977">
        <w:rPr>
          <w:sz w:val="28"/>
          <w:szCs w:val="28"/>
          <w:lang w:val="uk-UA"/>
        </w:rPr>
        <w:t>Міський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>Руслан Марцінків</w:t>
      </w:r>
    </w:p>
    <w:p w:rsidR="00BC0E33" w:rsidRDefault="00BC0E33" w:rsidP="00BC0E33"/>
    <w:p w:rsidR="00BC0E33" w:rsidRDefault="00BC0E33" w:rsidP="00BC0E33"/>
    <w:p w:rsidR="00BC0E33" w:rsidRDefault="00BC0E33" w:rsidP="00BC0E33"/>
    <w:p w:rsidR="00BC0E33" w:rsidRDefault="00BC0E33" w:rsidP="00BC0E33"/>
    <w:p w:rsidR="00BC0E33" w:rsidRDefault="00BC0E33" w:rsidP="00BC0E33"/>
    <w:p w:rsidR="00BC0E33" w:rsidRDefault="00BC0E33" w:rsidP="00BC0E33"/>
    <w:p w:rsidR="006B3647" w:rsidRDefault="006B3647"/>
    <w:sectPr w:rsidR="006B3647" w:rsidSect="000E4E6F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207" w:rsidRDefault="006E1207">
      <w:r>
        <w:separator/>
      </w:r>
    </w:p>
  </w:endnote>
  <w:endnote w:type="continuationSeparator" w:id="0">
    <w:p w:rsidR="006E1207" w:rsidRDefault="006E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207" w:rsidRDefault="006E1207">
      <w:r>
        <w:separator/>
      </w:r>
    </w:p>
  </w:footnote>
  <w:footnote w:type="continuationSeparator" w:id="0">
    <w:p w:rsidR="006E1207" w:rsidRDefault="006E1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60" w:rsidRDefault="00BC0E33" w:rsidP="000E4E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3960" w:rsidRDefault="006E12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60" w:rsidRDefault="006E1207" w:rsidP="000E4E6F">
    <w:pPr>
      <w:pStyle w:val="a3"/>
      <w:framePr w:wrap="around" w:vAnchor="text" w:hAnchor="margin" w:xAlign="center" w:y="1"/>
      <w:rPr>
        <w:rStyle w:val="a5"/>
      </w:rPr>
    </w:pPr>
  </w:p>
  <w:p w:rsidR="009D3960" w:rsidRDefault="006E12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33"/>
    <w:rsid w:val="001D47EC"/>
    <w:rsid w:val="001F7684"/>
    <w:rsid w:val="006958F8"/>
    <w:rsid w:val="006B3647"/>
    <w:rsid w:val="006E1207"/>
    <w:rsid w:val="00714193"/>
    <w:rsid w:val="007C2FDC"/>
    <w:rsid w:val="00945CC0"/>
    <w:rsid w:val="00960DBE"/>
    <w:rsid w:val="00BC0E3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710E2-BE2C-4204-8A32-1F474403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0E3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0E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BC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4029</Words>
  <Characters>2297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2018-09-27T07:55:00Z</dcterms:created>
  <dcterms:modified xsi:type="dcterms:W3CDTF">2018-09-27T07:55:00Z</dcterms:modified>
</cp:coreProperties>
</file>