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D23" w:rsidRDefault="00F05D23">
      <w:bookmarkStart w:id="0" w:name="_GoBack"/>
      <w:bookmarkEnd w:id="0"/>
    </w:p>
    <w:p w:rsidR="00EB2943" w:rsidRDefault="00EB2943"/>
    <w:p w:rsidR="00304F71" w:rsidRDefault="00304F71"/>
    <w:p w:rsidR="00304F71" w:rsidRDefault="00304F71"/>
    <w:p w:rsidR="00304F71" w:rsidRDefault="00304F71"/>
    <w:p w:rsidR="000B54CA" w:rsidRDefault="000B54CA"/>
    <w:p w:rsidR="000B54CA" w:rsidRDefault="000B54CA">
      <w:pPr>
        <w:rPr>
          <w:lang w:val="uk-UA"/>
        </w:rPr>
      </w:pPr>
    </w:p>
    <w:p w:rsidR="00AB4A47" w:rsidRDefault="00AB4A47">
      <w:pPr>
        <w:rPr>
          <w:lang w:val="uk-UA"/>
        </w:rPr>
      </w:pPr>
    </w:p>
    <w:p w:rsidR="00AB4A47" w:rsidRDefault="00AB4A47">
      <w:pPr>
        <w:rPr>
          <w:lang w:val="uk-UA"/>
        </w:rPr>
      </w:pPr>
    </w:p>
    <w:p w:rsidR="00AB4A47" w:rsidRPr="00AB4A47" w:rsidRDefault="00AB4A47">
      <w:pPr>
        <w:rPr>
          <w:lang w:val="uk-UA"/>
        </w:rPr>
      </w:pPr>
    </w:p>
    <w:p w:rsidR="00EB2943" w:rsidRPr="002D2786" w:rsidRDefault="00EB2943">
      <w:pPr>
        <w:rPr>
          <w:lang w:val="uk-UA"/>
        </w:rPr>
      </w:pPr>
    </w:p>
    <w:p w:rsidR="00A240C9" w:rsidRDefault="00A240C9" w:rsidP="00162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196A" w:rsidRDefault="001625D6" w:rsidP="00162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B4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Pr="00643A88">
        <w:rPr>
          <w:rFonts w:ascii="Times New Roman" w:hAnsi="Times New Roman" w:cs="Times New Roman"/>
          <w:sz w:val="28"/>
          <w:szCs w:val="28"/>
          <w:lang w:val="uk-UA"/>
        </w:rPr>
        <w:t>Положення про комісію</w:t>
      </w:r>
    </w:p>
    <w:p w:rsidR="001625D6" w:rsidRDefault="001625D6" w:rsidP="00162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3A88">
        <w:rPr>
          <w:rFonts w:ascii="Times New Roman" w:hAnsi="Times New Roman" w:cs="Times New Roman"/>
          <w:sz w:val="28"/>
          <w:szCs w:val="28"/>
          <w:lang w:val="uk-UA"/>
        </w:rPr>
        <w:t>з питань захисту прав дитини виконавчого</w:t>
      </w:r>
    </w:p>
    <w:p w:rsidR="001625D6" w:rsidRDefault="009C5F6B" w:rsidP="001625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 w:rsidR="00E1196A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AB4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943" w:rsidRPr="00643A88" w:rsidRDefault="00EB2943" w:rsidP="00EB294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36F60" w:rsidRDefault="003C2F96" w:rsidP="00EB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B36F60" w:rsidRDefault="00B36F60" w:rsidP="00B36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B36F60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Сімейним кодексом України, Цивільним кодексом України, </w:t>
      </w:r>
      <w:r w:rsidRPr="00B36F60">
        <w:rPr>
          <w:rFonts w:ascii="Times New Roman" w:hAnsi="Times New Roman" w:cs="Times New Roman"/>
          <w:sz w:val="28"/>
          <w:szCs w:val="28"/>
          <w:lang w:val="uk-UA"/>
        </w:rPr>
        <w:t>ст.34 Закону України «Про місцеве самоврядування в Україні»,</w:t>
      </w:r>
      <w:r w:rsidR="00566AF4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охорону дитинства», </w:t>
      </w:r>
      <w:r w:rsidR="001132AE">
        <w:rPr>
          <w:rFonts w:ascii="Times New Roman" w:hAnsi="Times New Roman" w:cs="Times New Roman"/>
          <w:sz w:val="28"/>
          <w:szCs w:val="28"/>
          <w:lang w:val="uk-UA"/>
        </w:rPr>
        <w:t>постановою</w:t>
      </w:r>
      <w:r w:rsidRPr="00B36F60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24 вересня 2008 року №866 «Питання діяльності органів опіки та піклування, пов’язаної із </w:t>
      </w:r>
      <w:r w:rsidR="001132AE">
        <w:rPr>
          <w:rFonts w:ascii="Times New Roman" w:hAnsi="Times New Roman" w:cs="Times New Roman"/>
          <w:sz w:val="28"/>
          <w:szCs w:val="28"/>
          <w:lang w:val="uk-UA"/>
        </w:rPr>
        <w:t>захистом прав дитини», постановою</w:t>
      </w:r>
      <w:r w:rsidRPr="00B36F60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9 серпня 2017 року №576 «Про внесення змін до Типового положення про комісію з питань захисту прав дитини і Положення про зага</w:t>
      </w:r>
      <w:r w:rsidR="001132AE">
        <w:rPr>
          <w:rFonts w:ascii="Times New Roman" w:hAnsi="Times New Roman" w:cs="Times New Roman"/>
          <w:sz w:val="28"/>
          <w:szCs w:val="28"/>
          <w:lang w:val="uk-UA"/>
        </w:rPr>
        <w:t>льноосвітній навчальний заклад»</w:t>
      </w:r>
      <w:r w:rsidRPr="00B36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2AE">
        <w:rPr>
          <w:rFonts w:ascii="Times New Roman" w:hAnsi="Times New Roman" w:cs="Times New Roman"/>
          <w:sz w:val="28"/>
          <w:szCs w:val="28"/>
          <w:lang w:val="uk-UA"/>
        </w:rPr>
        <w:t xml:space="preserve">та постановою </w:t>
      </w:r>
      <w:r w:rsidRPr="00B36F60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11 квітня 2018 року №301 «Про внесення змін до постанов Кабінету Міністрів України від 24 вересня 2008 р. №866 і від 5 квітня 2017 р. №268», </w:t>
      </w:r>
      <w:r w:rsidRPr="003C2F96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AB4A47" w:rsidRDefault="00AB4A47" w:rsidP="008167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4F71" w:rsidRPr="003C2F96" w:rsidRDefault="00B36F60" w:rsidP="000B54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2F96" w:rsidRPr="00B36F60">
        <w:rPr>
          <w:rFonts w:ascii="Times New Roman" w:hAnsi="Times New Roman" w:cs="Times New Roman"/>
          <w:sz w:val="28"/>
          <w:szCs w:val="28"/>
          <w:lang w:val="uk-UA"/>
        </w:rPr>
        <w:t>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B4A47" w:rsidRPr="00AB4A47" w:rsidRDefault="00AB4A47" w:rsidP="00AB4A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комісію з питань захисту прав дитини виконавчого комітету</w:t>
      </w:r>
      <w:r w:rsidR="00EB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96A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EB540D" w:rsidRPr="00EB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40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540D" w:rsidRPr="00AB4A4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AB4A47" w:rsidRPr="00AB4A47" w:rsidRDefault="00AB4A47" w:rsidP="00AB4A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B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>Покласти на службу у</w:t>
      </w:r>
      <w:r w:rsidR="00127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>спр</w:t>
      </w:r>
      <w:r w:rsidR="001279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>вах діт</w:t>
      </w:r>
      <w:r w:rsidR="0012795D">
        <w:rPr>
          <w:rFonts w:ascii="Times New Roman" w:hAnsi="Times New Roman" w:cs="Times New Roman"/>
          <w:sz w:val="28"/>
          <w:szCs w:val="28"/>
          <w:lang w:val="uk-UA"/>
        </w:rPr>
        <w:t>ей (</w:t>
      </w:r>
      <w:proofErr w:type="spellStart"/>
      <w:r w:rsidR="0012795D">
        <w:rPr>
          <w:rFonts w:ascii="Times New Roman" w:hAnsi="Times New Roman" w:cs="Times New Roman"/>
          <w:sz w:val="28"/>
          <w:szCs w:val="28"/>
          <w:lang w:val="uk-UA"/>
        </w:rPr>
        <w:t>З.Сливка</w:t>
      </w:r>
      <w:proofErr w:type="spellEnd"/>
      <w:r w:rsidR="0012795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A16D8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представництв</w:t>
      </w:r>
      <w:r w:rsidR="007A16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 xml:space="preserve"> органу опіки та піклування щодо захисту прав та інтересів дітей в судах.</w:t>
      </w:r>
    </w:p>
    <w:p w:rsidR="00EB540D" w:rsidRDefault="00AB4A47" w:rsidP="00AB4A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A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Вважати </w:t>
      </w:r>
      <w:r w:rsidR="00EB540D">
        <w:rPr>
          <w:rFonts w:ascii="Times New Roman" w:hAnsi="Times New Roman" w:cs="Times New Roman"/>
          <w:sz w:val="28"/>
          <w:szCs w:val="28"/>
          <w:lang w:val="uk-UA"/>
        </w:rPr>
        <w:t xml:space="preserve">таким, що втратило чинність 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  <w:r w:rsidR="00EB540D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Pr="00AB4A47">
        <w:rPr>
          <w:rFonts w:ascii="Times New Roman" w:hAnsi="Times New Roman" w:cs="Times New Roman"/>
          <w:sz w:val="28"/>
          <w:szCs w:val="28"/>
          <w:lang w:val="uk-UA"/>
        </w:rPr>
        <w:t>міської ради від 21.01.2016 р. № 36</w:t>
      </w:r>
      <w:r w:rsidR="00EB54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540D" w:rsidRPr="00AB4A47" w:rsidRDefault="00EB540D" w:rsidP="00AB4A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Відділу патронатної служби Івано-Франківської міської ради (В.Дротянко) опублікувати рішення в газеті «Західний Кур’єр» та розмісти на офіційному веб - сайті м.</w:t>
      </w:r>
      <w:r w:rsidR="00513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Івано-Франківська.</w:t>
      </w:r>
    </w:p>
    <w:p w:rsidR="00F052F7" w:rsidRPr="00643A88" w:rsidRDefault="00E600D1" w:rsidP="00643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43A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795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2795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052F7" w:rsidRPr="00643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2F7" w:rsidRPr="00643A8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052F7" w:rsidRPr="00643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2F7" w:rsidRPr="00643A8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052F7" w:rsidRPr="00643A88">
        <w:rPr>
          <w:rFonts w:ascii="Times New Roman" w:hAnsi="Times New Roman" w:cs="Times New Roman"/>
          <w:sz w:val="28"/>
          <w:szCs w:val="28"/>
        </w:rPr>
        <w:t xml:space="preserve"> на </w:t>
      </w:r>
      <w:r w:rsidR="00F052F7" w:rsidRPr="00643A88">
        <w:rPr>
          <w:rFonts w:ascii="Times New Roman" w:hAnsi="Times New Roman" w:cs="Times New Roman"/>
          <w:sz w:val="28"/>
          <w:szCs w:val="28"/>
          <w:lang w:val="uk-UA"/>
        </w:rPr>
        <w:t>міського голову Руслана Марцінківа.</w:t>
      </w:r>
    </w:p>
    <w:p w:rsidR="007138ED" w:rsidRPr="001959DD" w:rsidRDefault="007138ED" w:rsidP="00EB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A88" w:rsidRPr="001432C0" w:rsidRDefault="00643A88" w:rsidP="00EB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A88" w:rsidRDefault="00643A88" w:rsidP="00EB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943" w:rsidRPr="001959DD" w:rsidRDefault="007138ED" w:rsidP="00EB2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9DD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</w:t>
      </w:r>
      <w:r w:rsidR="001959D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137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9DD">
        <w:rPr>
          <w:rFonts w:ascii="Times New Roman" w:hAnsi="Times New Roman" w:cs="Times New Roman"/>
          <w:sz w:val="28"/>
          <w:szCs w:val="28"/>
        </w:rPr>
        <w:t>Руслан Марцінків</w:t>
      </w:r>
      <w:r w:rsidR="00EB2943" w:rsidRPr="001959D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E127E" w:rsidRDefault="008E127E" w:rsidP="00EB2943">
      <w:pPr>
        <w:spacing w:after="0" w:line="240" w:lineRule="auto"/>
        <w:jc w:val="both"/>
        <w:rPr>
          <w:lang w:val="uk-UA"/>
        </w:rPr>
      </w:pPr>
    </w:p>
    <w:p w:rsidR="00217B85" w:rsidRDefault="00217B85" w:rsidP="00EB2943">
      <w:pPr>
        <w:spacing w:after="0" w:line="240" w:lineRule="auto"/>
        <w:jc w:val="both"/>
        <w:rPr>
          <w:lang w:val="uk-UA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A47" w:rsidRDefault="00AB4A47" w:rsidP="00B05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C86" w:rsidRDefault="007B7C86" w:rsidP="00B05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5AB2" w:rsidRDefault="00B05AB2" w:rsidP="00B05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5AB2" w:rsidRDefault="00B05AB2" w:rsidP="00B05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217B85" w:rsidRPr="00217B85" w:rsidRDefault="00B05AB2" w:rsidP="00B05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виконавчого </w:t>
      </w:r>
    </w:p>
    <w:p w:rsidR="00217B85" w:rsidRPr="00217B85" w:rsidRDefault="00B05AB2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 міської ради</w:t>
      </w:r>
    </w:p>
    <w:p w:rsidR="00217B85" w:rsidRPr="00217B85" w:rsidRDefault="00B05AB2" w:rsidP="00217B85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____________</w:t>
      </w:r>
      <w:r w:rsid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№____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217B85" w:rsidRPr="00217B85" w:rsidRDefault="00217B85" w:rsidP="00217B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7B85" w:rsidRPr="00217B85" w:rsidRDefault="00217B85" w:rsidP="00217B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7B85" w:rsidRPr="00217B85" w:rsidRDefault="00217B85" w:rsidP="00217B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Положення </w:t>
      </w:r>
    </w:p>
    <w:p w:rsidR="00217B85" w:rsidRPr="00217B85" w:rsidRDefault="00217B85" w:rsidP="00217B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217B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комісію з питань захисту прав дитини</w:t>
      </w:r>
      <w:r w:rsidRPr="00217B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17B85" w:rsidRPr="00217B85" w:rsidRDefault="00217B85" w:rsidP="00217B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Івано-Франківської міської ради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571"/>
      <w:bookmarkEnd w:id="1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Комісія з питань захисту прав дитини є консультативно-дорадчим органом виконавчого комітету міської ради, що утворюється міським головою.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572"/>
      <w:bookmarkEnd w:id="2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Комісія у своїй діяльності керується Конституцією України, Конвенцією ООН про права дитини, Сімейним і Цивільним кодексами України,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«Про основи соціального захисту бездомних осіб та безпритульних дітей», «Про освіту», «Про соціальні послуги», «Про соціальну роботу з сім’ями, дітьми та молоддю», актами Президента України та Кабінету Міністрів України, іншими нормативно-правовими актами, а також положенням про неї.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573"/>
      <w:bookmarkEnd w:id="3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Основним завданням комісії є сприяння забезпеченню реалізації прав дитини на життя, охорону здоров'я, освіту, соціальний захист, сімейне виховання та всебічний розвиток.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574"/>
      <w:bookmarkEnd w:id="4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Комісія відповідно до покладених на неї завдань: </w:t>
      </w:r>
    </w:p>
    <w:p w:rsidR="00217B85" w:rsidRPr="00217B85" w:rsidRDefault="00CF28EF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575"/>
      <w:bookmarkEnd w:id="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розглядає та подає пропозиції до індивідуального плану соціального захисту дитини, яка опинилася у складних життєвих обставинах, дитини-сироти та  дитини, позбавленої  батьківського піклування, який складається за формою, затвердженою Мінсоцполітики, а також визначає перелік суб’єктів соціальної роботи з сім’ями, дітьми та молоддю (далі суб’єкти соціальної роботи), що беруть участь у виконанні такого плану;</w:t>
      </w:r>
      <w:bookmarkStart w:id="6" w:name="576"/>
      <w:bookmarkEnd w:id="6"/>
    </w:p>
    <w:p w:rsidR="00217B85" w:rsidRPr="00217B85" w:rsidRDefault="00CF28EF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розглядає питання, у тому числі спірні, які потребують колегіального вирішення для подальшого винесення на затвердження органу опіки та піклування м. Івано-Франківська, зокрема:</w:t>
      </w:r>
      <w:bookmarkStart w:id="7" w:name="577"/>
      <w:bookmarkEnd w:id="7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реєстрація народження покинутої в закладі охорони здоров’я дитини, яку батьки чи інші родичі відмовилися забрати, а також підкинутої чи знайденої дитини, батьки якої невідомі;</w:t>
      </w:r>
      <w:bookmarkStart w:id="8" w:name="578"/>
      <w:bookmarkEnd w:id="8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дозволу бабі, діду, іншим родичам дитини забрати її з пологового будинку або іншого закладу охорони здоров'я, якщо цього не зробили батьки дитини; </w:t>
      </w:r>
      <w:bookmarkStart w:id="9" w:name="579"/>
      <w:bookmarkEnd w:id="9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висновку відповідному суду щодо доцільності чи недоцільності позбавлення та поновлення батьківських прав;</w:t>
      </w:r>
      <w:bookmarkStart w:id="10" w:name="580"/>
      <w:bookmarkEnd w:id="10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вирішення спорів між батьками щодо визначення або зміни прізвища та імені дитини;</w:t>
      </w:r>
      <w:bookmarkStart w:id="11" w:name="581"/>
      <w:bookmarkEnd w:id="11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надання висновку відповідному суду щодо вирішення спорів між батьками про визначення або зміни місця проживання дитини;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bookmarkStart w:id="12" w:name="582"/>
      <w:bookmarkEnd w:id="12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 порядку участі того з батьків, хто проживає окремо, у вихованні дитини;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висновку відповідному суду щодо встановлення порядку участі дідові, бабі у вихованні онуків;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bookmarkStart w:id="13" w:name="583"/>
      <w:bookmarkEnd w:id="13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висновку відповідному суду щодо вирішення питання побачення матері, батька, які позбавлені батьківських прав, з  дитиною;</w:t>
      </w:r>
      <w:bookmarkStart w:id="14" w:name="584"/>
      <w:bookmarkEnd w:id="14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визначення форми влаштування дитини-сироти та дитини, позбавленої батьківського піклування;</w:t>
      </w:r>
      <w:bookmarkStart w:id="15" w:name="585"/>
      <w:bookmarkEnd w:id="15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встановлення і припинення опіки, піклування; </w:t>
      </w:r>
      <w:bookmarkStart w:id="16" w:name="586"/>
      <w:bookmarkEnd w:id="16"/>
    </w:p>
    <w:p w:rsidR="00A436F3" w:rsidRPr="00816712" w:rsidRDefault="00A436F3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та втрата статусу дитини, яка постраждала в наслідок воєнних дій та збройних конфліктів;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bookmarkStart w:id="17" w:name="587"/>
      <w:bookmarkEnd w:id="17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збереження майна, право власності на яке або право користування яким мають діти-сироти та діти, позбавлені батьківського піклування;</w:t>
      </w:r>
      <w:bookmarkStart w:id="18" w:name="588"/>
      <w:bookmarkEnd w:id="18"/>
    </w:p>
    <w:p w:rsidR="00217B85" w:rsidRPr="00217B85" w:rsidRDefault="00217B85" w:rsidP="00217B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дозволів на вчинення правочинів щодо належного дітям майна, в тому числі житла, право власності на яке або право користування яким вони мають;</w:t>
      </w:r>
    </w:p>
    <w:p w:rsidR="00E1196A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питання, пов'язані із захистом прав дітей</w:t>
      </w:r>
      <w:bookmarkStart w:id="19" w:name="590"/>
      <w:bookmarkEnd w:id="19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17B85" w:rsidRPr="00217B85" w:rsidRDefault="003A029E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розглядає звернення дітей щодо неналежного виконання батьками, опікунами, піклувальниками обов'язків з виховання або щодо зловживання ними своїми правами; </w:t>
      </w:r>
      <w:bookmarkStart w:id="20" w:name="589"/>
      <w:bookmarkEnd w:id="20"/>
    </w:p>
    <w:p w:rsid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A0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розглядає питання утримання і виховання дітей у сім'ях опікунів, піклувальників, прийомних сім'ях, дитячих будинках сімейного типу та виконання покладених на них обов'язків;</w:t>
      </w:r>
      <w:r w:rsidR="00643A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саме:</w:t>
      </w:r>
    </w:p>
    <w:p w:rsidR="008276F4" w:rsidRPr="00816712" w:rsidRDefault="00643A88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A0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36F3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</w:t>
      </w:r>
      <w:r w:rsidR="008276F4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(перебування), та приймає</w:t>
      </w:r>
      <w:r w:rsidR="00A436F3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про доцільність влаштування дитини до загальноосвітньої школи-інтернату І-ІІІ ступеня за заявою батьків із визначенням строку її перебування у школі-інтернаті; </w:t>
      </w:r>
    </w:p>
    <w:p w:rsidR="001959DD" w:rsidRPr="00816712" w:rsidRDefault="00A436F3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прийняття рішення про доцільність влаштування дитини до загальн</w:t>
      </w:r>
      <w:r w:rsidR="008276F4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оосвітньої школи-інтернат І-ІІІ </w:t>
      </w:r>
      <w:r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ступеня </w:t>
      </w:r>
      <w:r w:rsidR="001959DD" w:rsidRPr="00816712">
        <w:rPr>
          <w:rFonts w:ascii="Times New Roman" w:hAnsi="Times New Roman" w:cs="Times New Roman"/>
          <w:sz w:val="28"/>
          <w:szCs w:val="28"/>
          <w:lang w:val="uk-UA"/>
        </w:rPr>
        <w:t>враховується думка дитини, якщо вона досягла такого віку та рівня розвитку, що може її висловити»</w:t>
      </w:r>
      <w:r w:rsidR="00643A88" w:rsidRPr="008167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7B85" w:rsidRPr="00217B85" w:rsidRDefault="003A029E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4.6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розглядає звернення державних органів юстиції щодо надання згоди на відчуження майна, право користування яким мають діти, на виконання рішень судів;</w:t>
      </w:r>
    </w:p>
    <w:p w:rsidR="00217B85" w:rsidRPr="00217B85" w:rsidRDefault="003A029E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4.7</w:t>
      </w:r>
      <w:r w:rsidR="00217B85"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та: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супроводу);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направляє у разі потреби батьків, які неналежно виконують батьківські обов’язки, для проходження індивідуальних корекційних програм до суб’єктів соціальної роботи, які відповідно до компетенції  розробляють та впроваджують такі програми.</w:t>
      </w:r>
    </w:p>
    <w:p w:rsidR="00217B85" w:rsidRPr="00816712" w:rsidRDefault="00C02329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4.8</w:t>
      </w:r>
      <w:r w:rsidR="00F404E8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447F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виконує інші повноваження визначені іншими нормативно-правовими актами</w:t>
      </w:r>
      <w:r w:rsidR="00A436F3" w:rsidRPr="008167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Комісія має право:</w:t>
      </w:r>
      <w:bookmarkStart w:id="21" w:name="591"/>
      <w:bookmarkEnd w:id="21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  <w:bookmarkStart w:id="22" w:name="592"/>
      <w:bookmarkEnd w:id="22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піклування; </w:t>
      </w:r>
      <w:bookmarkStart w:id="23" w:name="593"/>
      <w:bookmarkEnd w:id="23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з питань, які розглядає комісія;</w:t>
      </w:r>
      <w:bookmarkStart w:id="24" w:name="594"/>
      <w:bookmarkEnd w:id="24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залучати до розв'язання актуальних проблем дітей благодійні, громадські організації, суб'єкти підприємницької діяльності (за згодою).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" w:name="595"/>
      <w:bookmarkEnd w:id="25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Комісію очолює міський голова.</w:t>
      </w:r>
      <w:bookmarkStart w:id="26" w:name="596"/>
      <w:bookmarkEnd w:id="26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 комісії може мати заступника, який має право головувати на її засіданні.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7" w:name="597"/>
      <w:bookmarkEnd w:id="27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До складу комісії на громадських засадах входять керівники структурних підрозділів виконавчого комітету міської ради, центру соціальних служб у справах сім'ї, дітей та молоді, заступники керівників місцевих органів державної влади, а також працівник служби у справах дітей, який виконує обов'язки секретаря комісії.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598"/>
      <w:bookmarkEnd w:id="28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Основною організаційною формою діяльності комісії є її засідання, які проводяться у разі потреби, але не рідше</w:t>
      </w:r>
      <w:r w:rsidR="00F22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 один раз на місяць. </w:t>
      </w:r>
      <w:bookmarkStart w:id="29" w:name="599"/>
      <w:bookmarkEnd w:id="29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комісії є правоможним, якщо на ньому присутні не менш як дві третини загальної кількості її членів. Член комісії має право письмово делегувати свої повноваження з правом голосу працівнику, який виконує його обов’язки згідно з посадовою інструкцією, у разі відсутності на засіданні з поважних причин – службова або інша необхідність, документально оформлена належним організаційно-розпорядчим документом.</w:t>
      </w:r>
      <w:bookmarkStart w:id="30" w:name="600"/>
      <w:bookmarkEnd w:id="30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участі у засіданнях комісії можуть запрошуватися представники підприємств, установ, організацій та громадяни, які беруть безпосередню участь у вирішенні долі конкретної дитини, з правом дорадчого голосу.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1" w:name="601"/>
      <w:bookmarkEnd w:id="31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Комісія у межах своєї компетенції приймає рішення, організовує їх виконання.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2" w:name="602"/>
      <w:bookmarkEnd w:id="32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Рішення комісії приймається відкритим голосуванням простою більшістю голосів членів комісії, присутніх на засіданні. У разі рівного розподілу голосів вирішальним є голос головуючого на засіданні комісії.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3" w:name="603"/>
      <w:bookmarkEnd w:id="33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 Окрема думка члена комісії, який голосував проти прийняття рішення, викладається в письмовій формі і додається до рішення комісії.</w:t>
      </w:r>
      <w:bookmarkStart w:id="34" w:name="604"/>
      <w:bookmarkEnd w:id="34"/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12. Голова, його заступник, секретар та члени комісії беруть участь у її роботі на громадських засадах. 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5" w:name="605"/>
      <w:bookmarkEnd w:id="35"/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 Організаційне забезпечення діяльності комісії здійснюється службою у справах дітей. Секретар комісії протоколює та веде аудіозапис засідання.</w:t>
      </w: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7B85" w:rsidRPr="00217B85" w:rsidRDefault="00217B85" w:rsidP="00217B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7B85" w:rsidRPr="00217B85" w:rsidRDefault="00217B85" w:rsidP="003109E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</w:t>
      </w:r>
    </w:p>
    <w:p w:rsidR="00217B85" w:rsidRPr="00217B85" w:rsidRDefault="00217B85" w:rsidP="003109E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міської ради</w:t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17B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Ігор Шевчук</w:t>
      </w:r>
    </w:p>
    <w:p w:rsidR="00217B85" w:rsidRDefault="00217B85" w:rsidP="00EB2943">
      <w:pPr>
        <w:spacing w:after="0" w:line="240" w:lineRule="auto"/>
        <w:jc w:val="both"/>
        <w:rPr>
          <w:lang w:val="uk-UA"/>
        </w:rPr>
      </w:pPr>
    </w:p>
    <w:p w:rsidR="00217B85" w:rsidRDefault="00217B85" w:rsidP="00EB2943">
      <w:pPr>
        <w:spacing w:after="0" w:line="240" w:lineRule="auto"/>
        <w:jc w:val="both"/>
        <w:rPr>
          <w:lang w:val="uk-UA"/>
        </w:rPr>
      </w:pPr>
    </w:p>
    <w:p w:rsidR="00217B85" w:rsidRDefault="00217B85" w:rsidP="00EB2943">
      <w:pPr>
        <w:spacing w:after="0" w:line="240" w:lineRule="auto"/>
        <w:jc w:val="both"/>
        <w:rPr>
          <w:lang w:val="uk-UA"/>
        </w:rPr>
      </w:pPr>
    </w:p>
    <w:p w:rsidR="00217B85" w:rsidRDefault="00217B85" w:rsidP="00EB2943">
      <w:pPr>
        <w:spacing w:after="0" w:line="240" w:lineRule="auto"/>
        <w:jc w:val="both"/>
        <w:rPr>
          <w:lang w:val="uk-UA"/>
        </w:rPr>
      </w:pPr>
    </w:p>
    <w:p w:rsidR="00217B85" w:rsidRDefault="00217B85" w:rsidP="00EB2943">
      <w:pPr>
        <w:spacing w:after="0" w:line="240" w:lineRule="auto"/>
        <w:jc w:val="both"/>
        <w:rPr>
          <w:lang w:val="uk-UA"/>
        </w:rPr>
      </w:pPr>
    </w:p>
    <w:p w:rsidR="00217B85" w:rsidRPr="00EB2943" w:rsidRDefault="00217B85" w:rsidP="00EB2943">
      <w:pPr>
        <w:spacing w:after="0" w:line="240" w:lineRule="auto"/>
        <w:jc w:val="both"/>
        <w:rPr>
          <w:lang w:val="uk-UA"/>
        </w:rPr>
      </w:pPr>
    </w:p>
    <w:sectPr w:rsidR="00217B85" w:rsidRPr="00EB2943" w:rsidSect="0012421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F7D61"/>
    <w:multiLevelType w:val="hybridMultilevel"/>
    <w:tmpl w:val="8828C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B75FE"/>
    <w:multiLevelType w:val="hybridMultilevel"/>
    <w:tmpl w:val="E276553E"/>
    <w:lvl w:ilvl="0" w:tplc="3D729404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7C9A6811"/>
    <w:multiLevelType w:val="hybridMultilevel"/>
    <w:tmpl w:val="10E0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AE"/>
    <w:rsid w:val="000B54CA"/>
    <w:rsid w:val="001132AE"/>
    <w:rsid w:val="0012421D"/>
    <w:rsid w:val="0012795D"/>
    <w:rsid w:val="001432C0"/>
    <w:rsid w:val="001625D6"/>
    <w:rsid w:val="001959DD"/>
    <w:rsid w:val="00205240"/>
    <w:rsid w:val="00217B85"/>
    <w:rsid w:val="002324E9"/>
    <w:rsid w:val="0026671B"/>
    <w:rsid w:val="00271AAE"/>
    <w:rsid w:val="002D2786"/>
    <w:rsid w:val="00304F71"/>
    <w:rsid w:val="003109E3"/>
    <w:rsid w:val="00340208"/>
    <w:rsid w:val="003859EC"/>
    <w:rsid w:val="003A029E"/>
    <w:rsid w:val="003C2F96"/>
    <w:rsid w:val="003C447F"/>
    <w:rsid w:val="003D2E37"/>
    <w:rsid w:val="00463546"/>
    <w:rsid w:val="00513787"/>
    <w:rsid w:val="00566AF4"/>
    <w:rsid w:val="00643A88"/>
    <w:rsid w:val="007138ED"/>
    <w:rsid w:val="007A16D8"/>
    <w:rsid w:val="007B2B51"/>
    <w:rsid w:val="007B7C86"/>
    <w:rsid w:val="00816712"/>
    <w:rsid w:val="008276F4"/>
    <w:rsid w:val="008E127E"/>
    <w:rsid w:val="009A0483"/>
    <w:rsid w:val="009C5F6B"/>
    <w:rsid w:val="00A240C9"/>
    <w:rsid w:val="00A436F3"/>
    <w:rsid w:val="00A96938"/>
    <w:rsid w:val="00AB4A47"/>
    <w:rsid w:val="00B05AB2"/>
    <w:rsid w:val="00B36F60"/>
    <w:rsid w:val="00BE3B9E"/>
    <w:rsid w:val="00C02329"/>
    <w:rsid w:val="00C73130"/>
    <w:rsid w:val="00CE436E"/>
    <w:rsid w:val="00CF28EF"/>
    <w:rsid w:val="00E1196A"/>
    <w:rsid w:val="00E600D1"/>
    <w:rsid w:val="00EB2943"/>
    <w:rsid w:val="00EB540D"/>
    <w:rsid w:val="00F052F7"/>
    <w:rsid w:val="00F05D23"/>
    <w:rsid w:val="00F2255C"/>
    <w:rsid w:val="00F404E8"/>
    <w:rsid w:val="00F6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A3531-C644-45E2-88CB-082A13C4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A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7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16D49-5F5C-4BA8-9C95-4B88F3B6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6466</Words>
  <Characters>3686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2018-08-29T15:15:00Z</cp:lastPrinted>
  <dcterms:created xsi:type="dcterms:W3CDTF">2018-08-31T10:56:00Z</dcterms:created>
  <dcterms:modified xsi:type="dcterms:W3CDTF">2018-08-31T10:56:00Z</dcterms:modified>
</cp:coreProperties>
</file>