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165BB" w:rsidRPr="00732977" w:rsidRDefault="009165BB" w:rsidP="009165B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9165BB" w:rsidRPr="00732977" w:rsidRDefault="009165BB" w:rsidP="009165BB">
      <w:pPr>
        <w:spacing w:line="240" w:lineRule="exact"/>
        <w:jc w:val="both"/>
        <w:rPr>
          <w:sz w:val="28"/>
          <w:szCs w:val="28"/>
          <w:lang w:val="uk-UA"/>
        </w:rPr>
      </w:pPr>
    </w:p>
    <w:p w:rsidR="009165BB" w:rsidRPr="00732977" w:rsidRDefault="009165BB" w:rsidP="009165BB">
      <w:pPr>
        <w:spacing w:line="240" w:lineRule="exact"/>
        <w:jc w:val="both"/>
        <w:rPr>
          <w:sz w:val="28"/>
          <w:szCs w:val="28"/>
          <w:lang w:val="uk-UA"/>
        </w:rPr>
      </w:pPr>
    </w:p>
    <w:p w:rsidR="009165BB" w:rsidRPr="00732977" w:rsidRDefault="009165BB" w:rsidP="009165BB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9165BB" w:rsidRPr="00732977" w:rsidRDefault="009165BB" w:rsidP="009165BB">
      <w:pPr>
        <w:ind w:firstLine="539"/>
        <w:jc w:val="both"/>
        <w:rPr>
          <w:sz w:val="28"/>
          <w:szCs w:val="28"/>
          <w:lang w:val="uk-UA"/>
        </w:rPr>
      </w:pPr>
    </w:p>
    <w:p w:rsidR="009165BB" w:rsidRPr="00732977" w:rsidRDefault="009165BB" w:rsidP="009165BB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9165BB" w:rsidRDefault="009165BB" w:rsidP="009165BB">
      <w:pPr>
        <w:ind w:firstLine="426"/>
        <w:jc w:val="both"/>
        <w:rPr>
          <w:sz w:val="28"/>
          <w:szCs w:val="28"/>
          <w:lang w:val="uk-UA"/>
        </w:rPr>
      </w:pPr>
    </w:p>
    <w:p w:rsidR="009165BB" w:rsidRPr="0079170C" w:rsidRDefault="009165BB" w:rsidP="009165BB">
      <w:pPr>
        <w:ind w:firstLine="567"/>
        <w:jc w:val="both"/>
        <w:rPr>
          <w:sz w:val="28"/>
          <w:szCs w:val="28"/>
          <w:lang w:val="uk-UA"/>
        </w:rPr>
      </w:pPr>
      <w:r w:rsidRPr="0079170C">
        <w:rPr>
          <w:sz w:val="28"/>
          <w:szCs w:val="28"/>
          <w:lang w:val="uk-UA"/>
        </w:rPr>
        <w:t>1. Присвоїти поштову адресу:</w:t>
      </w: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  <w:r w:rsidRPr="004D2103">
        <w:rPr>
          <w:color w:val="000000" w:themeColor="text1"/>
          <w:sz w:val="28"/>
          <w:szCs w:val="28"/>
          <w:lang w:val="uk-UA"/>
        </w:rPr>
        <w:t>1.1.</w:t>
      </w:r>
      <w:r w:rsidRPr="007917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69-квартирнному житловому будинку (житловий будинок № 13 в мікрорайоні № 4 житлового масиву «Пасічна», друга черга будівництва) (замовник: товариство з додатковою відповідальністю «Будівельно-монтажна фірма «Івано-</w:t>
      </w:r>
      <w:proofErr w:type="spellStart"/>
      <w:r>
        <w:rPr>
          <w:sz w:val="28"/>
          <w:szCs w:val="28"/>
          <w:lang w:val="uk-UA"/>
        </w:rPr>
        <w:t>Франківськбуд</w:t>
      </w:r>
      <w:proofErr w:type="spellEnd"/>
      <w:r>
        <w:rPr>
          <w:sz w:val="28"/>
          <w:szCs w:val="28"/>
          <w:lang w:val="uk-UA"/>
        </w:rPr>
        <w:t xml:space="preserve">») – </w:t>
      </w:r>
      <w:proofErr w:type="spellStart"/>
      <w:r>
        <w:rPr>
          <w:sz w:val="28"/>
          <w:szCs w:val="28"/>
          <w:lang w:val="uk-UA"/>
        </w:rPr>
        <w:t>вул.Хіміків</w:t>
      </w:r>
      <w:proofErr w:type="spellEnd"/>
      <w:r>
        <w:rPr>
          <w:sz w:val="28"/>
          <w:szCs w:val="28"/>
          <w:lang w:val="uk-UA"/>
        </w:rPr>
        <w:t xml:space="preserve">, </w:t>
      </w:r>
      <w:r w:rsidRPr="00870BA7">
        <w:rPr>
          <w:sz w:val="28"/>
          <w:szCs w:val="28"/>
          <w:lang w:val="uk-UA"/>
        </w:rPr>
        <w:t>31;</w:t>
      </w:r>
      <w:r>
        <w:rPr>
          <w:sz w:val="28"/>
          <w:szCs w:val="28"/>
          <w:lang w:val="uk-UA"/>
        </w:rPr>
        <w:t xml:space="preserve">  </w:t>
      </w:r>
    </w:p>
    <w:p w:rsidR="009165BB" w:rsidRPr="00BC35B8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BC35B8">
        <w:rPr>
          <w:sz w:val="28"/>
          <w:szCs w:val="28"/>
          <w:lang w:val="uk-UA"/>
        </w:rPr>
        <w:t xml:space="preserve">Виробничому приміщенню «Естакада», загальною площею 3159,4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-вул.Хриплинська,11</w:t>
      </w:r>
      <w:r w:rsidRPr="00BC35B8">
        <w:rPr>
          <w:sz w:val="28"/>
          <w:szCs w:val="28"/>
          <w:vertAlign w:val="superscript"/>
          <w:lang w:val="uk-UA"/>
        </w:rPr>
        <w:t>О</w:t>
      </w:r>
      <w:r w:rsidRPr="00BC35B8">
        <w:rPr>
          <w:sz w:val="28"/>
          <w:szCs w:val="28"/>
          <w:lang w:val="uk-UA"/>
        </w:rPr>
        <w:t>;</w:t>
      </w:r>
    </w:p>
    <w:p w:rsidR="009165BB" w:rsidRPr="00BC35B8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BC35B8">
        <w:rPr>
          <w:sz w:val="28"/>
          <w:szCs w:val="28"/>
          <w:lang w:val="uk-UA"/>
        </w:rPr>
        <w:t xml:space="preserve">. Кисневій станції, загальною площею 305,9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вул.Хриплинська,11</w:t>
      </w:r>
      <w:r w:rsidRPr="00BC35B8">
        <w:rPr>
          <w:sz w:val="28"/>
          <w:szCs w:val="28"/>
          <w:vertAlign w:val="superscript"/>
          <w:lang w:val="uk-UA"/>
        </w:rPr>
        <w:t>П</w:t>
      </w:r>
      <w:r w:rsidRPr="00BC35B8">
        <w:rPr>
          <w:sz w:val="28"/>
          <w:szCs w:val="28"/>
          <w:lang w:val="uk-UA"/>
        </w:rPr>
        <w:t>;</w:t>
      </w:r>
    </w:p>
    <w:p w:rsidR="009165BB" w:rsidRPr="00BC35B8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BC35B8">
        <w:rPr>
          <w:sz w:val="28"/>
          <w:szCs w:val="28"/>
          <w:lang w:val="uk-UA"/>
        </w:rPr>
        <w:t xml:space="preserve">. Корпусу «РБД», загальною площею 599,9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Р</w:t>
      </w:r>
      <w:r w:rsidRPr="00BC35B8">
        <w:rPr>
          <w:sz w:val="28"/>
          <w:szCs w:val="28"/>
          <w:lang w:val="uk-UA"/>
        </w:rPr>
        <w:t>;</w:t>
      </w:r>
    </w:p>
    <w:p w:rsidR="009165BB" w:rsidRPr="00BC35B8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BC35B8">
        <w:rPr>
          <w:sz w:val="28"/>
          <w:szCs w:val="28"/>
          <w:lang w:val="uk-UA"/>
        </w:rPr>
        <w:t xml:space="preserve">. Пилорамі, загальною площею 578,9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С</w:t>
      </w:r>
      <w:r w:rsidRPr="00BC35B8">
        <w:rPr>
          <w:sz w:val="28"/>
          <w:szCs w:val="28"/>
          <w:lang w:val="uk-UA"/>
        </w:rPr>
        <w:t>;</w:t>
      </w: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BC35B8">
        <w:rPr>
          <w:sz w:val="28"/>
          <w:szCs w:val="28"/>
          <w:lang w:val="uk-UA"/>
        </w:rPr>
        <w:t xml:space="preserve">. Станції випробування і локомотивному депо, загальною площею 176,2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</w:t>
      </w:r>
      <w:proofErr w:type="spellStart"/>
      <w:r w:rsidRPr="00BC35B8">
        <w:rPr>
          <w:sz w:val="28"/>
          <w:szCs w:val="28"/>
          <w:lang w:val="uk-UA"/>
        </w:rPr>
        <w:t>вул.Хриплинська</w:t>
      </w:r>
      <w:proofErr w:type="spellEnd"/>
      <w:r w:rsidRPr="00BC35B8">
        <w:rPr>
          <w:sz w:val="28"/>
          <w:szCs w:val="28"/>
          <w:lang w:val="uk-UA"/>
        </w:rPr>
        <w:t>, 11</w:t>
      </w:r>
      <w:r w:rsidRPr="00BC35B8">
        <w:rPr>
          <w:sz w:val="28"/>
          <w:szCs w:val="28"/>
          <w:vertAlign w:val="superscript"/>
          <w:lang w:val="uk-UA"/>
        </w:rPr>
        <w:t>Т</w:t>
      </w:r>
      <w:r>
        <w:rPr>
          <w:sz w:val="28"/>
          <w:szCs w:val="28"/>
          <w:lang w:val="uk-UA"/>
        </w:rPr>
        <w:t>;</w:t>
      </w: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1.7. Індивідуальному житловому будинку, загальною площею 223,8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129,3 кв. м (замовник : фізична особа) – вул. Ю. </w:t>
      </w:r>
      <w:proofErr w:type="spellStart"/>
      <w:r>
        <w:rPr>
          <w:sz w:val="28"/>
          <w:szCs w:val="28"/>
          <w:lang w:val="uk-UA"/>
        </w:rPr>
        <w:t>Романчука</w:t>
      </w:r>
      <w:proofErr w:type="spellEnd"/>
      <w:r>
        <w:rPr>
          <w:sz w:val="28"/>
          <w:szCs w:val="28"/>
          <w:lang w:val="uk-UA"/>
        </w:rPr>
        <w:t>, 76;</w:t>
      </w:r>
    </w:p>
    <w:p w:rsidR="009165BB" w:rsidRDefault="009165BB" w:rsidP="009165B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143,9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64,8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особа)- вул. Полковника </w:t>
      </w:r>
      <w:proofErr w:type="spellStart"/>
      <w:r>
        <w:rPr>
          <w:sz w:val="28"/>
          <w:szCs w:val="28"/>
          <w:lang w:val="uk-UA"/>
        </w:rPr>
        <w:t>В.Андрусяка</w:t>
      </w:r>
      <w:proofErr w:type="spellEnd"/>
      <w:r>
        <w:rPr>
          <w:sz w:val="28"/>
          <w:szCs w:val="28"/>
          <w:lang w:val="uk-UA"/>
        </w:rPr>
        <w:t>, 20</w:t>
      </w:r>
      <w:r>
        <w:rPr>
          <w:sz w:val="28"/>
          <w:szCs w:val="28"/>
          <w:vertAlign w:val="superscript"/>
          <w:lang w:val="uk-UA"/>
        </w:rPr>
        <w:t>А</w:t>
      </w:r>
      <w:r w:rsidRPr="004D2103">
        <w:rPr>
          <w:color w:val="000000" w:themeColor="text1"/>
          <w:sz w:val="28"/>
          <w:szCs w:val="28"/>
          <w:lang w:val="uk-UA"/>
        </w:rPr>
        <w:t>;</w:t>
      </w:r>
    </w:p>
    <w:p w:rsidR="009165BB" w:rsidRPr="00367DD3" w:rsidRDefault="009165BB" w:rsidP="009165B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32977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50,7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34,6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37,8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 </w:t>
      </w:r>
      <w:r w:rsidRPr="00367DD3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367DD3">
        <w:rPr>
          <w:sz w:val="28"/>
          <w:szCs w:val="28"/>
          <w:lang w:val="uk-UA"/>
        </w:rPr>
        <w:t>) - вул. Євгена Коновальця, 156/1</w:t>
      </w:r>
      <w:r w:rsidRPr="00367DD3">
        <w:rPr>
          <w:color w:val="000000" w:themeColor="text1"/>
          <w:sz w:val="28"/>
          <w:szCs w:val="28"/>
          <w:lang w:val="uk-UA"/>
        </w:rPr>
        <w:t>;</w:t>
      </w:r>
    </w:p>
    <w:p w:rsidR="009165BB" w:rsidRPr="00367DD3" w:rsidRDefault="009165BB" w:rsidP="009165B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367DD3">
        <w:rPr>
          <w:color w:val="000000" w:themeColor="text1"/>
          <w:sz w:val="28"/>
          <w:szCs w:val="28"/>
          <w:lang w:val="uk-UA"/>
        </w:rPr>
        <w:t xml:space="preserve">1.10.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 xml:space="preserve">, загальною площею 43,8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., житловою площею 13,3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367DD3">
        <w:rPr>
          <w:sz w:val="28"/>
          <w:szCs w:val="28"/>
          <w:lang w:val="uk-UA"/>
        </w:rPr>
        <w:t xml:space="preserve">) – </w:t>
      </w:r>
      <w:proofErr w:type="spellStart"/>
      <w:r w:rsidRPr="00367DD3">
        <w:rPr>
          <w:sz w:val="28"/>
          <w:szCs w:val="28"/>
          <w:lang w:val="uk-UA"/>
        </w:rPr>
        <w:t>вул.Стефаника</w:t>
      </w:r>
      <w:proofErr w:type="spellEnd"/>
      <w:r w:rsidRPr="00367DD3">
        <w:rPr>
          <w:sz w:val="28"/>
          <w:szCs w:val="28"/>
          <w:lang w:val="uk-UA"/>
        </w:rPr>
        <w:t>, 18/1;</w:t>
      </w: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  <w:r w:rsidRPr="00367DD3">
        <w:rPr>
          <w:color w:val="000000" w:themeColor="text1"/>
          <w:sz w:val="28"/>
          <w:szCs w:val="28"/>
          <w:lang w:val="uk-UA"/>
        </w:rPr>
        <w:t xml:space="preserve">1.11.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 xml:space="preserve">, загальною площею 61,8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., житловою площею 43,5 </w:t>
      </w:r>
      <w:proofErr w:type="spellStart"/>
      <w:r w:rsidRPr="00367DD3">
        <w:rPr>
          <w:sz w:val="28"/>
          <w:szCs w:val="28"/>
          <w:lang w:val="uk-UA"/>
        </w:rPr>
        <w:t>кв.м</w:t>
      </w:r>
      <w:proofErr w:type="spellEnd"/>
      <w:r w:rsidRPr="00367DD3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367DD3">
        <w:rPr>
          <w:sz w:val="28"/>
          <w:szCs w:val="28"/>
          <w:lang w:val="uk-UA"/>
        </w:rPr>
        <w:t xml:space="preserve">) – </w:t>
      </w:r>
      <w:proofErr w:type="spellStart"/>
      <w:r w:rsidRPr="00367DD3">
        <w:rPr>
          <w:sz w:val="28"/>
          <w:szCs w:val="28"/>
          <w:lang w:val="uk-UA"/>
        </w:rPr>
        <w:t>вул.Стефаника</w:t>
      </w:r>
      <w:proofErr w:type="spellEnd"/>
      <w:r w:rsidRPr="00367DD3">
        <w:rPr>
          <w:sz w:val="28"/>
          <w:szCs w:val="28"/>
          <w:lang w:val="uk-UA"/>
        </w:rPr>
        <w:t>, 18/2;</w:t>
      </w:r>
    </w:p>
    <w:p w:rsidR="009165BB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>
        <w:rPr>
          <w:color w:val="000000" w:themeColor="text1"/>
          <w:sz w:val="28"/>
          <w:szCs w:val="28"/>
          <w:lang w:val="uk-UA"/>
        </w:rPr>
        <w:t xml:space="preserve">Квартирі, загальною площею 97,8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71,7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 w:themeColor="text1"/>
          <w:sz w:val="28"/>
          <w:szCs w:val="28"/>
          <w:lang w:val="uk-UA"/>
        </w:rPr>
        <w:t>) – вул. Кривоноса, 9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/3.</w:t>
      </w:r>
    </w:p>
    <w:p w:rsidR="009165BB" w:rsidRPr="00732977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165BB" w:rsidRPr="00732977" w:rsidRDefault="009165BB" w:rsidP="009165B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732977">
        <w:rPr>
          <w:sz w:val="28"/>
          <w:szCs w:val="28"/>
          <w:lang w:val="uk-UA"/>
        </w:rPr>
        <w:t>Кайду</w:t>
      </w:r>
      <w:proofErr w:type="spellEnd"/>
      <w:r w:rsidRPr="00732977">
        <w:rPr>
          <w:sz w:val="28"/>
          <w:szCs w:val="28"/>
          <w:lang w:val="uk-UA"/>
        </w:rPr>
        <w:t>.</w:t>
      </w:r>
    </w:p>
    <w:p w:rsidR="009165BB" w:rsidRPr="00732977" w:rsidRDefault="009165BB" w:rsidP="009165BB">
      <w:pPr>
        <w:ind w:firstLine="567"/>
        <w:jc w:val="center"/>
        <w:rPr>
          <w:sz w:val="28"/>
          <w:szCs w:val="28"/>
          <w:lang w:val="uk-UA"/>
        </w:rPr>
      </w:pPr>
    </w:p>
    <w:p w:rsidR="009165BB" w:rsidRPr="00732977" w:rsidRDefault="009165BB" w:rsidP="009165BB">
      <w:pPr>
        <w:jc w:val="center"/>
        <w:rPr>
          <w:sz w:val="28"/>
          <w:szCs w:val="28"/>
          <w:lang w:val="uk-UA"/>
        </w:rPr>
      </w:pPr>
    </w:p>
    <w:p w:rsidR="009165BB" w:rsidRDefault="009165BB" w:rsidP="009165BB">
      <w:pPr>
        <w:jc w:val="center"/>
        <w:rPr>
          <w:sz w:val="28"/>
          <w:szCs w:val="28"/>
          <w:lang w:val="uk-UA"/>
        </w:rPr>
      </w:pPr>
    </w:p>
    <w:p w:rsidR="009165BB" w:rsidRPr="00732977" w:rsidRDefault="009165BB" w:rsidP="009165BB">
      <w:pPr>
        <w:jc w:val="center"/>
        <w:rPr>
          <w:sz w:val="28"/>
          <w:szCs w:val="28"/>
        </w:rPr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9165BB" w:rsidRDefault="009165BB" w:rsidP="009165BB"/>
    <w:p w:rsidR="009165BB" w:rsidRDefault="009165BB" w:rsidP="009165BB"/>
    <w:p w:rsidR="009165BB" w:rsidRDefault="009165BB" w:rsidP="009165BB"/>
    <w:p w:rsidR="009165BB" w:rsidRDefault="009165BB" w:rsidP="009165BB"/>
    <w:p w:rsidR="006B3647" w:rsidRDefault="006B3647"/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B4C" w:rsidRDefault="00951B4C">
      <w:r>
        <w:separator/>
      </w:r>
    </w:p>
  </w:endnote>
  <w:endnote w:type="continuationSeparator" w:id="0">
    <w:p w:rsidR="00951B4C" w:rsidRDefault="0095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B4C" w:rsidRDefault="00951B4C">
      <w:r>
        <w:separator/>
      </w:r>
    </w:p>
  </w:footnote>
  <w:footnote w:type="continuationSeparator" w:id="0">
    <w:p w:rsidR="00951B4C" w:rsidRDefault="00951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9165BB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951B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951B4C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951B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BB"/>
    <w:rsid w:val="001F7684"/>
    <w:rsid w:val="003E2C10"/>
    <w:rsid w:val="006958F8"/>
    <w:rsid w:val="006B3647"/>
    <w:rsid w:val="00714193"/>
    <w:rsid w:val="007C2FDC"/>
    <w:rsid w:val="009165BB"/>
    <w:rsid w:val="00945CC0"/>
    <w:rsid w:val="00951B4C"/>
    <w:rsid w:val="00F4675E"/>
    <w:rsid w:val="00FB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A1B4-892E-496D-9990-08798C05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5B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65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916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2018-07-20T07:06:00Z</dcterms:created>
  <dcterms:modified xsi:type="dcterms:W3CDTF">2018-07-20T07:06:00Z</dcterms:modified>
</cp:coreProperties>
</file>