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BE" w:rsidRDefault="00EA49BE" w:rsidP="00EA49BE">
      <w:pPr>
        <w:jc w:val="center"/>
        <w:rPr>
          <w:b/>
        </w:rPr>
      </w:pPr>
    </w:p>
    <w:p w:rsidR="0014554C" w:rsidRDefault="0014554C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AF0B2F" w:rsidRDefault="00AF0B2F" w:rsidP="00E8233B">
      <w:pPr>
        <w:ind w:left="-284"/>
        <w:jc w:val="both"/>
        <w:rPr>
          <w:sz w:val="25"/>
          <w:lang w:val="uk-UA"/>
        </w:rPr>
      </w:pPr>
    </w:p>
    <w:p w:rsidR="00CD34DE" w:rsidRPr="00AF0B2F" w:rsidRDefault="00CD34DE" w:rsidP="000B007A">
      <w:pPr>
        <w:jc w:val="both"/>
        <w:rPr>
          <w:sz w:val="26"/>
          <w:lang w:val="uk-UA"/>
        </w:rPr>
      </w:pPr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</w:rPr>
        <w:t xml:space="preserve">Про основні заходи </w:t>
      </w:r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  <w:lang w:val="uk-UA"/>
        </w:rPr>
        <w:t>і</w:t>
      </w:r>
      <w:r w:rsidRPr="00941BD2">
        <w:rPr>
          <w:bCs/>
          <w:sz w:val="28"/>
          <w:szCs w:val="28"/>
        </w:rPr>
        <w:t>з забезпечення підготовки</w:t>
      </w:r>
    </w:p>
    <w:p w:rsidR="00E3353B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</w:rPr>
        <w:t>житлово-комунального</w:t>
      </w:r>
    </w:p>
    <w:p w:rsidR="00E3353B" w:rsidRPr="00941BD2" w:rsidRDefault="00E3353B" w:rsidP="00921FF0">
      <w:pPr>
        <w:ind w:right="-1"/>
        <w:jc w:val="both"/>
        <w:rPr>
          <w:bCs/>
          <w:sz w:val="28"/>
          <w:szCs w:val="28"/>
          <w:lang w:val="uk-UA"/>
        </w:rPr>
      </w:pPr>
      <w:r w:rsidRPr="00941BD2">
        <w:rPr>
          <w:bCs/>
          <w:sz w:val="28"/>
          <w:szCs w:val="28"/>
        </w:rPr>
        <w:t xml:space="preserve">господарства міста до роботи </w:t>
      </w:r>
    </w:p>
    <w:p w:rsidR="00E3353B" w:rsidRDefault="00E3353B" w:rsidP="00921FF0">
      <w:pPr>
        <w:pStyle w:val="1"/>
        <w:ind w:right="-1"/>
        <w:jc w:val="both"/>
        <w:rPr>
          <w:bCs/>
          <w:szCs w:val="28"/>
        </w:rPr>
      </w:pPr>
      <w:r w:rsidRPr="00941BD2">
        <w:rPr>
          <w:bCs/>
          <w:szCs w:val="28"/>
        </w:rPr>
        <w:t xml:space="preserve">в осінньо-зимовий період </w:t>
      </w:r>
    </w:p>
    <w:p w:rsidR="00E3353B" w:rsidRPr="00941BD2" w:rsidRDefault="00E3353B" w:rsidP="00921FF0">
      <w:pPr>
        <w:pStyle w:val="1"/>
        <w:ind w:right="-1"/>
        <w:jc w:val="both"/>
        <w:rPr>
          <w:bCs/>
          <w:szCs w:val="28"/>
        </w:rPr>
      </w:pPr>
      <w:r w:rsidRPr="00941BD2">
        <w:rPr>
          <w:bCs/>
          <w:szCs w:val="28"/>
        </w:rPr>
        <w:t>20</w:t>
      </w:r>
      <w:r w:rsidR="00943418">
        <w:rPr>
          <w:bCs/>
          <w:szCs w:val="28"/>
        </w:rPr>
        <w:t>18</w:t>
      </w:r>
      <w:r w:rsidRPr="00941BD2">
        <w:rPr>
          <w:bCs/>
          <w:szCs w:val="28"/>
        </w:rPr>
        <w:t>-20</w:t>
      </w:r>
      <w:r w:rsidR="00943418">
        <w:rPr>
          <w:bCs/>
          <w:szCs w:val="28"/>
        </w:rPr>
        <w:t>19</w:t>
      </w:r>
      <w:r w:rsidRPr="00941BD2">
        <w:rPr>
          <w:bCs/>
          <w:szCs w:val="28"/>
        </w:rPr>
        <w:t xml:space="preserve"> років</w:t>
      </w:r>
    </w:p>
    <w:p w:rsidR="00921FF0" w:rsidRDefault="00921FF0" w:rsidP="000B007A">
      <w:pPr>
        <w:ind w:right="-1"/>
        <w:jc w:val="both"/>
        <w:rPr>
          <w:lang w:val="uk-UA"/>
        </w:rPr>
      </w:pPr>
    </w:p>
    <w:p w:rsidR="009C3B79" w:rsidRDefault="009C3B79" w:rsidP="000B007A">
      <w:pPr>
        <w:ind w:right="-1"/>
        <w:jc w:val="both"/>
        <w:rPr>
          <w:lang w:val="uk-UA"/>
        </w:rPr>
      </w:pPr>
    </w:p>
    <w:p w:rsidR="00105910" w:rsidRDefault="00105910" w:rsidP="000B007A">
      <w:pPr>
        <w:ind w:right="-1"/>
        <w:jc w:val="both"/>
        <w:rPr>
          <w:lang w:val="uk-UA"/>
        </w:rPr>
      </w:pPr>
    </w:p>
    <w:p w:rsidR="000828A6" w:rsidRDefault="00E3353B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 метою забезпечення надійної та стабільної роботи підприємств і організацій житлово-комунального господарства міста та надання мешканцям необхідного рівня послуг в осінньо-зимовий період, керуючись Наказом</w:t>
      </w:r>
      <w:r w:rsidRPr="001A695D">
        <w:rPr>
          <w:sz w:val="28"/>
          <w:lang w:val="uk-UA"/>
        </w:rPr>
        <w:t xml:space="preserve"> </w:t>
      </w:r>
      <w:r>
        <w:rPr>
          <w:sz w:val="28"/>
          <w:lang w:val="uk-UA"/>
        </w:rPr>
        <w:t>Міністерства палива та енергетики України та Міністерства з питань житлово-комунального господарства України від 10.12.2008 р. № 620/378 та ст. ст. 30, 59 Закону України «Про місцеве самоврядування в Україні», виконавчий комітет міської ради</w:t>
      </w:r>
    </w:p>
    <w:p w:rsidR="00105910" w:rsidRDefault="00105910" w:rsidP="000B007A">
      <w:pPr>
        <w:ind w:right="-1" w:firstLine="567"/>
        <w:jc w:val="both"/>
        <w:rPr>
          <w:sz w:val="28"/>
          <w:lang w:val="uk-UA"/>
        </w:rPr>
      </w:pPr>
    </w:p>
    <w:p w:rsidR="00E200CB" w:rsidRPr="00E3353B" w:rsidRDefault="00E200CB" w:rsidP="000B007A">
      <w:pPr>
        <w:ind w:right="-1" w:firstLine="567"/>
        <w:jc w:val="both"/>
        <w:rPr>
          <w:sz w:val="28"/>
          <w:lang w:val="uk-UA"/>
        </w:rPr>
      </w:pPr>
    </w:p>
    <w:p w:rsidR="00E3353B" w:rsidRPr="009C0A45" w:rsidRDefault="00E3353B" w:rsidP="000B007A">
      <w:pPr>
        <w:ind w:right="-1" w:firstLine="567"/>
        <w:jc w:val="center"/>
        <w:rPr>
          <w:bCs/>
          <w:sz w:val="28"/>
          <w:lang w:val="uk-UA"/>
        </w:rPr>
      </w:pPr>
      <w:r w:rsidRPr="009C0A45">
        <w:rPr>
          <w:bCs/>
          <w:sz w:val="28"/>
          <w:lang w:val="uk-UA"/>
        </w:rPr>
        <w:t>в и р і ш и в:</w:t>
      </w:r>
    </w:p>
    <w:p w:rsidR="000828A6" w:rsidRDefault="000828A6" w:rsidP="000B007A">
      <w:pPr>
        <w:ind w:right="-1"/>
        <w:rPr>
          <w:b/>
          <w:bCs/>
          <w:sz w:val="28"/>
          <w:lang w:val="uk-UA"/>
        </w:rPr>
      </w:pPr>
    </w:p>
    <w:p w:rsidR="00105910" w:rsidRPr="00E3353B" w:rsidRDefault="00105910" w:rsidP="000B007A">
      <w:pPr>
        <w:ind w:right="-1"/>
        <w:rPr>
          <w:b/>
          <w:bCs/>
          <w:sz w:val="28"/>
          <w:lang w:val="uk-UA"/>
        </w:rPr>
      </w:pPr>
    </w:p>
    <w:p w:rsidR="00E3353B" w:rsidRDefault="00E3353B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8657FC">
        <w:rPr>
          <w:sz w:val="28"/>
          <w:lang w:val="uk-UA"/>
        </w:rPr>
        <w:t>.</w:t>
      </w:r>
      <w:r>
        <w:rPr>
          <w:sz w:val="28"/>
          <w:lang w:val="uk-UA"/>
        </w:rPr>
        <w:t xml:space="preserve"> Затвердити перелік організаційних та основних заходів з підготовки житлово-комунального господарства міста до робо</w:t>
      </w:r>
      <w:r w:rsidR="00AF0B2F">
        <w:rPr>
          <w:sz w:val="28"/>
          <w:lang w:val="uk-UA"/>
        </w:rPr>
        <w:t xml:space="preserve">ти в осінньо-зимовий </w:t>
      </w:r>
      <w:r w:rsidR="00943418">
        <w:rPr>
          <w:sz w:val="28"/>
          <w:lang w:val="uk-UA"/>
        </w:rPr>
        <w:t>період 2018</w:t>
      </w:r>
      <w:r>
        <w:rPr>
          <w:sz w:val="28"/>
          <w:lang w:val="uk-UA"/>
        </w:rPr>
        <w:t>-20</w:t>
      </w:r>
      <w:r w:rsidRPr="008657FC">
        <w:rPr>
          <w:sz w:val="28"/>
          <w:lang w:val="uk-UA"/>
        </w:rPr>
        <w:t>1</w:t>
      </w:r>
      <w:r w:rsidR="00943418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років (додатки 1, 2) та склад оперативного штабу із зазначених питань (додаток 3).</w:t>
      </w:r>
    </w:p>
    <w:p w:rsidR="00E3353B" w:rsidRDefault="009C3B79" w:rsidP="000B007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 ДМП «Івано-</w:t>
      </w:r>
      <w:r w:rsidR="00E3353B">
        <w:rPr>
          <w:sz w:val="28"/>
          <w:lang w:val="uk-UA"/>
        </w:rPr>
        <w:t>Франк</w:t>
      </w:r>
      <w:r w:rsidR="002D480D">
        <w:rPr>
          <w:sz w:val="28"/>
          <w:lang w:val="uk-UA"/>
        </w:rPr>
        <w:t>івськте</w:t>
      </w:r>
      <w:r w:rsidR="00FF7C51">
        <w:rPr>
          <w:sz w:val="28"/>
          <w:lang w:val="uk-UA"/>
        </w:rPr>
        <w:t>плокомуненерго» (Р. Гайда</w:t>
      </w:r>
      <w:r w:rsidR="002D480D">
        <w:rPr>
          <w:sz w:val="28"/>
          <w:lang w:val="uk-UA"/>
        </w:rPr>
        <w:t>), КП </w:t>
      </w:r>
      <w:r w:rsidR="00E3353B">
        <w:rPr>
          <w:sz w:val="28"/>
          <w:lang w:val="uk-UA"/>
        </w:rPr>
        <w:t>«Івано-Фран</w:t>
      </w:r>
      <w:r w:rsidR="00943418">
        <w:rPr>
          <w:sz w:val="28"/>
          <w:lang w:val="uk-UA"/>
        </w:rPr>
        <w:t>ківськводоекотехпром» (Р. Кімачук</w:t>
      </w:r>
      <w:r w:rsidR="00E3353B">
        <w:rPr>
          <w:sz w:val="28"/>
          <w:lang w:val="uk-UA"/>
        </w:rPr>
        <w:t>), КП «Муніципальна дорожня компанія» (В. Бурко), ТОВ «Станіславська теплое</w:t>
      </w:r>
      <w:r w:rsidR="00943418">
        <w:rPr>
          <w:sz w:val="28"/>
          <w:lang w:val="uk-UA"/>
        </w:rPr>
        <w:t>нергетична компанія» (О. Вечеринський</w:t>
      </w:r>
      <w:r w:rsidR="00E3353B">
        <w:rPr>
          <w:sz w:val="28"/>
          <w:lang w:val="uk-UA"/>
        </w:rPr>
        <w:t>), К</w:t>
      </w:r>
      <w:r w:rsidR="00DC37CD">
        <w:rPr>
          <w:sz w:val="28"/>
          <w:lang w:val="uk-UA"/>
        </w:rPr>
        <w:t>П «Електроавтотранс» (В. Голутяк</w:t>
      </w:r>
      <w:r w:rsidR="002D480D">
        <w:rPr>
          <w:sz w:val="28"/>
          <w:lang w:val="uk-UA"/>
        </w:rPr>
        <w:t>), КП </w:t>
      </w:r>
      <w:r w:rsidR="00E3353B">
        <w:rPr>
          <w:sz w:val="28"/>
          <w:lang w:val="uk-UA"/>
        </w:rPr>
        <w:t>«Міс</w:t>
      </w:r>
      <w:r w:rsidR="000C7DBF">
        <w:rPr>
          <w:sz w:val="28"/>
          <w:lang w:val="uk-UA"/>
        </w:rPr>
        <w:t>ька ритуальна служба» (А. Хруник</w:t>
      </w:r>
      <w:r w:rsidR="00E3353B">
        <w:rPr>
          <w:sz w:val="28"/>
          <w:lang w:val="uk-UA"/>
        </w:rPr>
        <w:t>), КП «Івано-Франків</w:t>
      </w:r>
      <w:r w:rsidR="00943418">
        <w:rPr>
          <w:sz w:val="28"/>
          <w:lang w:val="uk-UA"/>
        </w:rPr>
        <w:t>ськміськсвітло» (В. </w:t>
      </w:r>
      <w:r w:rsidR="000C7DBF">
        <w:rPr>
          <w:sz w:val="28"/>
          <w:lang w:val="uk-UA"/>
        </w:rPr>
        <w:t>Синишин</w:t>
      </w:r>
      <w:r w:rsidR="00E3353B">
        <w:rPr>
          <w:sz w:val="28"/>
          <w:lang w:val="uk-UA"/>
        </w:rPr>
        <w:t>), КП «Муніципальна інвест</w:t>
      </w:r>
      <w:r w:rsidR="00943418">
        <w:rPr>
          <w:sz w:val="28"/>
          <w:lang w:val="uk-UA"/>
        </w:rPr>
        <w:t>иційна управляюча компанія» (М. </w:t>
      </w:r>
      <w:r w:rsidR="00E3353B">
        <w:rPr>
          <w:sz w:val="28"/>
          <w:lang w:val="uk-UA"/>
        </w:rPr>
        <w:t xml:space="preserve">Джус), КП «Дирекція замовника» (В. Білик), а також керівникам </w:t>
      </w:r>
      <w:r>
        <w:rPr>
          <w:sz w:val="28"/>
          <w:lang w:val="uk-UA"/>
        </w:rPr>
        <w:t xml:space="preserve">всіх </w:t>
      </w:r>
      <w:r w:rsidR="00E3353B">
        <w:rPr>
          <w:sz w:val="28"/>
          <w:lang w:val="uk-UA"/>
        </w:rPr>
        <w:t xml:space="preserve">організацій, які здійснюють </w:t>
      </w:r>
      <w:r>
        <w:rPr>
          <w:sz w:val="28"/>
          <w:lang w:val="uk-UA"/>
        </w:rPr>
        <w:t>управління житловим фондом</w:t>
      </w:r>
      <w:r w:rsidR="00E3353B">
        <w:rPr>
          <w:sz w:val="28"/>
          <w:lang w:val="uk-UA"/>
        </w:rPr>
        <w:t xml:space="preserve"> (ЖБК, ОСББ</w:t>
      </w:r>
      <w:r w:rsidR="00A80AA9">
        <w:rPr>
          <w:sz w:val="28"/>
          <w:lang w:val="uk-UA"/>
        </w:rPr>
        <w:t xml:space="preserve">, </w:t>
      </w:r>
      <w:r w:rsidR="001C1027">
        <w:rPr>
          <w:sz w:val="28"/>
          <w:lang w:val="uk-UA"/>
        </w:rPr>
        <w:lastRenderedPageBreak/>
        <w:t>приватних</w:t>
      </w:r>
      <w:r w:rsidR="00A80AA9">
        <w:rPr>
          <w:sz w:val="28"/>
          <w:lang w:val="uk-UA"/>
        </w:rPr>
        <w:t xml:space="preserve"> ЖЕО</w:t>
      </w:r>
      <w:r w:rsidR="00E3353B">
        <w:rPr>
          <w:sz w:val="28"/>
          <w:lang w:val="uk-UA"/>
        </w:rPr>
        <w:t xml:space="preserve"> та інших), організувати виконання капітальних та поточних ремонтів основного обладнання, теплових і водопровідних мереж, житлового фонду, доріг, а також підготовку снігоприбиральної техніки, згідно з термінами, затвердженими цим рішенням.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Для забезпечення безперебійного виробництва теплової енергії, водопостачання і водовідведення ДМП «Івано-Франківськтепло</w:t>
      </w:r>
      <w:r w:rsidR="00943418">
        <w:rPr>
          <w:sz w:val="28"/>
          <w:lang w:val="uk-UA"/>
        </w:rPr>
        <w:t>-</w:t>
      </w:r>
      <w:r w:rsidR="00FF7C51">
        <w:rPr>
          <w:sz w:val="28"/>
          <w:lang w:val="uk-UA"/>
        </w:rPr>
        <w:t>комуненерго» (Р. Гайда</w:t>
      </w:r>
      <w:r>
        <w:rPr>
          <w:sz w:val="28"/>
          <w:lang w:val="uk-UA"/>
        </w:rPr>
        <w:t>), ТОВ «Станіславська теплое</w:t>
      </w:r>
      <w:r w:rsidR="00943418">
        <w:rPr>
          <w:sz w:val="28"/>
          <w:lang w:val="uk-UA"/>
        </w:rPr>
        <w:t>нергетична компанія» (О. Вечеринський</w:t>
      </w:r>
      <w:r>
        <w:rPr>
          <w:sz w:val="28"/>
          <w:lang w:val="uk-UA"/>
        </w:rPr>
        <w:t>), КП «Івано-Франківськводоекоте</w:t>
      </w:r>
      <w:r w:rsidR="00E025EC">
        <w:rPr>
          <w:sz w:val="28"/>
          <w:lang w:val="uk-UA"/>
        </w:rPr>
        <w:t>хпром» (Р. </w:t>
      </w:r>
      <w:r w:rsidR="00943418">
        <w:rPr>
          <w:sz w:val="28"/>
          <w:lang w:val="uk-UA"/>
        </w:rPr>
        <w:t>Кімачук) до 01.10.2018</w:t>
      </w:r>
      <w:r>
        <w:rPr>
          <w:sz w:val="28"/>
          <w:lang w:val="uk-UA"/>
        </w:rPr>
        <w:t xml:space="preserve"> року укласти угоди з відповідними організаціями на постачання природного газу та електроенергії в необхідних обсягах; погасити заборгованість за спожиті газ і електроенергію в терміни, передбачені затвердженими графіками.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 ДМП «Івано-Франк</w:t>
      </w:r>
      <w:r w:rsidR="00E025EC">
        <w:rPr>
          <w:sz w:val="28"/>
          <w:lang w:val="uk-UA"/>
        </w:rPr>
        <w:t>івськте</w:t>
      </w:r>
      <w:r w:rsidR="00FF7C51">
        <w:rPr>
          <w:sz w:val="28"/>
          <w:lang w:val="uk-UA"/>
        </w:rPr>
        <w:t xml:space="preserve">плокомуненерго» (Р. Гайда), ТОВ </w:t>
      </w:r>
      <w:r>
        <w:rPr>
          <w:sz w:val="28"/>
          <w:lang w:val="uk-UA"/>
        </w:rPr>
        <w:t>«Станіславська теплое</w:t>
      </w:r>
      <w:r w:rsidR="00943418">
        <w:rPr>
          <w:sz w:val="28"/>
          <w:lang w:val="uk-UA"/>
        </w:rPr>
        <w:t>нергетична компанія» (О. Вечеринський</w:t>
      </w:r>
      <w:r>
        <w:rPr>
          <w:sz w:val="28"/>
          <w:lang w:val="uk-UA"/>
        </w:rPr>
        <w:t>) до початку опалювального</w:t>
      </w:r>
      <w:r w:rsidRPr="00562C70">
        <w:rPr>
          <w:sz w:val="28"/>
        </w:rPr>
        <w:t xml:space="preserve"> </w:t>
      </w:r>
      <w:r w:rsidR="00943418">
        <w:rPr>
          <w:sz w:val="28"/>
          <w:lang w:val="uk-UA"/>
        </w:rPr>
        <w:t>сезону 2018-2019</w:t>
      </w:r>
      <w:r>
        <w:rPr>
          <w:sz w:val="28"/>
          <w:lang w:val="uk-UA"/>
        </w:rPr>
        <w:t xml:space="preserve"> років: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забезпечити підготовку теплового господарства </w:t>
      </w:r>
      <w:r w:rsidR="00B32E9A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Правил, затверджених Наказом Міністерства палива та енергетики України та Міністерства з питань житлово-комунального господарства України від 10.12.2008 року № 620/378;</w:t>
      </w:r>
    </w:p>
    <w:p w:rsidR="00E3353B" w:rsidRPr="00615240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- забезпечити оснащення вузлами обліку теплової енергії житлового фонду з централізованим теплопостачанням.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E3353B">
        <w:rPr>
          <w:sz w:val="28"/>
          <w:lang w:val="uk-UA"/>
        </w:rPr>
        <w:t>.</w:t>
      </w:r>
      <w:r w:rsidR="00E3353B" w:rsidRPr="00412162">
        <w:rPr>
          <w:sz w:val="28"/>
          <w:lang w:val="uk-UA"/>
        </w:rPr>
        <w:t xml:space="preserve"> </w:t>
      </w:r>
      <w:r w:rsidR="00E3353B">
        <w:rPr>
          <w:sz w:val="28"/>
          <w:lang w:val="uk-UA"/>
        </w:rPr>
        <w:t>Управител</w:t>
      </w:r>
      <w:r w:rsidR="00943418">
        <w:rPr>
          <w:sz w:val="28"/>
          <w:lang w:val="uk-UA"/>
        </w:rPr>
        <w:t xml:space="preserve">ям житлового фонду </w:t>
      </w:r>
      <w:r w:rsidR="002673B5">
        <w:rPr>
          <w:sz w:val="28"/>
          <w:lang w:val="uk-UA"/>
        </w:rPr>
        <w:t xml:space="preserve">міста </w:t>
      </w:r>
      <w:r w:rsidR="00943418">
        <w:rPr>
          <w:sz w:val="28"/>
          <w:lang w:val="uk-UA"/>
        </w:rPr>
        <w:t>до 01.10.2018</w:t>
      </w:r>
      <w:r w:rsidR="00E3353B">
        <w:rPr>
          <w:sz w:val="28"/>
          <w:lang w:val="uk-UA"/>
        </w:rPr>
        <w:t xml:space="preserve"> року забезпечити підготовку житлових будинків та оформити </w:t>
      </w:r>
      <w:r w:rsidR="007B7535">
        <w:rPr>
          <w:sz w:val="28"/>
          <w:lang w:val="uk-UA"/>
        </w:rPr>
        <w:t>відповідні акти і паспорти</w:t>
      </w:r>
      <w:r w:rsidR="00E3353B">
        <w:rPr>
          <w:sz w:val="28"/>
          <w:lang w:val="uk-UA"/>
        </w:rPr>
        <w:t xml:space="preserve"> готовності до роботи в опа</w:t>
      </w:r>
      <w:r w:rsidR="00B32E9A">
        <w:rPr>
          <w:sz w:val="28"/>
          <w:lang w:val="uk-UA"/>
        </w:rPr>
        <w:t>лювальний період (згідно з Наказом</w:t>
      </w:r>
      <w:r w:rsidR="00E3353B">
        <w:rPr>
          <w:sz w:val="28"/>
          <w:lang w:val="uk-UA"/>
        </w:rPr>
        <w:t xml:space="preserve"> Міністерства палива та енергетики України та Міністерства з питань житлово-комунального господарства України від 10.12.2008 року № 620/378).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E3353B">
        <w:rPr>
          <w:sz w:val="28"/>
          <w:lang w:val="uk-UA"/>
        </w:rPr>
        <w:t>. Управлінню</w:t>
      </w:r>
      <w:r w:rsidR="00E3353B" w:rsidRPr="007E04AF">
        <w:rPr>
          <w:lang w:val="uk-UA"/>
        </w:rPr>
        <w:t xml:space="preserve"> </w:t>
      </w:r>
      <w:r w:rsidR="00E3353B" w:rsidRPr="008657FC">
        <w:rPr>
          <w:sz w:val="28"/>
          <w:szCs w:val="28"/>
          <w:lang w:val="uk-UA"/>
        </w:rPr>
        <w:t>з питань</w:t>
      </w:r>
      <w:r w:rsidR="00E3353B">
        <w:rPr>
          <w:lang w:val="uk-UA"/>
        </w:rPr>
        <w:t xml:space="preserve"> </w:t>
      </w:r>
      <w:r w:rsidR="00E3353B">
        <w:rPr>
          <w:sz w:val="28"/>
          <w:szCs w:val="28"/>
          <w:lang w:val="uk-UA"/>
        </w:rPr>
        <w:t>надзвичайних ситуацій,</w:t>
      </w:r>
      <w:r w:rsidR="00E3353B" w:rsidRPr="004778AF">
        <w:rPr>
          <w:sz w:val="28"/>
          <w:szCs w:val="28"/>
          <w:lang w:val="uk-UA"/>
        </w:rPr>
        <w:t xml:space="preserve"> мобілізаційно-оборонної роботи та діяльності правоохоронних органів </w:t>
      </w:r>
      <w:r w:rsidR="00E3353B">
        <w:rPr>
          <w:sz w:val="28"/>
          <w:szCs w:val="28"/>
          <w:lang w:val="uk-UA"/>
        </w:rPr>
        <w:t>(І. Влізло</w:t>
      </w:r>
      <w:r w:rsidR="00E3353B" w:rsidRPr="007E04AF">
        <w:rPr>
          <w:sz w:val="28"/>
          <w:szCs w:val="28"/>
          <w:lang w:val="uk-UA"/>
        </w:rPr>
        <w:t>)</w:t>
      </w:r>
      <w:r w:rsidR="00E3353B">
        <w:rPr>
          <w:sz w:val="28"/>
          <w:szCs w:val="28"/>
          <w:lang w:val="uk-UA"/>
        </w:rPr>
        <w:t xml:space="preserve"> </w:t>
      </w:r>
      <w:r w:rsidR="00E3353B" w:rsidRPr="007E04AF">
        <w:rPr>
          <w:sz w:val="28"/>
          <w:szCs w:val="28"/>
          <w:lang w:val="uk-UA"/>
        </w:rPr>
        <w:t xml:space="preserve">розробити </w:t>
      </w:r>
      <w:r w:rsidR="00E3353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перативний план </w:t>
      </w:r>
      <w:r w:rsidR="00E3353B" w:rsidRPr="007E04AF">
        <w:rPr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>
        <w:rPr>
          <w:sz w:val="28"/>
          <w:szCs w:val="28"/>
          <w:lang w:val="uk-UA"/>
        </w:rPr>
        <w:t xml:space="preserve">можливих </w:t>
      </w:r>
      <w:r w:rsidR="00E3353B" w:rsidRPr="007E04AF">
        <w:rPr>
          <w:sz w:val="28"/>
          <w:szCs w:val="28"/>
          <w:lang w:val="uk-UA"/>
        </w:rPr>
        <w:t>аварій на системах газо-, електро-, тепло-, водопостачання і водовідведення усіх</w:t>
      </w:r>
      <w:r w:rsidR="00E3353B">
        <w:rPr>
          <w:sz w:val="28"/>
          <w:szCs w:val="28"/>
          <w:lang w:val="uk-UA"/>
        </w:rPr>
        <w:t xml:space="preserve"> </w:t>
      </w:r>
      <w:r w:rsidR="00E3353B" w:rsidRPr="007E04AF">
        <w:rPr>
          <w:sz w:val="28"/>
          <w:szCs w:val="28"/>
          <w:lang w:val="uk-UA"/>
        </w:rPr>
        <w:t>форм власності.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E3353B">
        <w:rPr>
          <w:sz w:val="28"/>
          <w:lang w:val="uk-UA"/>
        </w:rPr>
        <w:t>. Управлінню економічного та інтеграційного розвитку виконавчого комітету міської ради (</w:t>
      </w:r>
      <w:r w:rsidR="00E3353B" w:rsidRPr="003C3D88">
        <w:rPr>
          <w:sz w:val="28"/>
          <w:lang w:val="uk-UA"/>
        </w:rPr>
        <w:t>Н.</w:t>
      </w:r>
      <w:r w:rsidR="00E3353B">
        <w:rPr>
          <w:sz w:val="28"/>
          <w:lang w:val="uk-UA"/>
        </w:rPr>
        <w:t xml:space="preserve"> </w:t>
      </w:r>
      <w:r w:rsidR="00E3353B" w:rsidRPr="003C3D88">
        <w:rPr>
          <w:sz w:val="28"/>
          <w:lang w:val="uk-UA"/>
        </w:rPr>
        <w:t>Кромкач):</w:t>
      </w:r>
      <w:r w:rsidR="00E3353B">
        <w:rPr>
          <w:sz w:val="28"/>
          <w:lang w:val="uk-UA"/>
        </w:rPr>
        <w:t xml:space="preserve"> </w:t>
      </w:r>
    </w:p>
    <w:p w:rsidR="00E3353B" w:rsidRDefault="00E3353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визначити мінімально необхідні обсяги забезпечення енергоносіями споживачів, які фінансуються з </w:t>
      </w:r>
      <w:r w:rsidR="00A80AA9">
        <w:rPr>
          <w:sz w:val="28"/>
          <w:lang w:val="uk-UA"/>
        </w:rPr>
        <w:t>коштів міського</w:t>
      </w:r>
      <w:r>
        <w:rPr>
          <w:sz w:val="28"/>
          <w:lang w:val="uk-UA"/>
        </w:rPr>
        <w:t xml:space="preserve"> бюджету;</w:t>
      </w:r>
    </w:p>
    <w:p w:rsidR="00A80AA9" w:rsidRDefault="00E3353B" w:rsidP="000B007A">
      <w:pPr>
        <w:ind w:firstLine="567"/>
        <w:jc w:val="both"/>
        <w:rPr>
          <w:color w:val="0D0D0D"/>
          <w:sz w:val="28"/>
          <w:lang w:val="uk-UA"/>
        </w:rPr>
      </w:pPr>
      <w:r w:rsidRPr="003C61B3">
        <w:rPr>
          <w:color w:val="0D0D0D"/>
          <w:sz w:val="28"/>
          <w:lang w:val="uk-UA"/>
        </w:rPr>
        <w:t xml:space="preserve">- </w:t>
      </w:r>
      <w:r w:rsidR="00A80AA9">
        <w:rPr>
          <w:color w:val="0D0D0D"/>
          <w:sz w:val="28"/>
          <w:lang w:val="uk-UA"/>
        </w:rPr>
        <w:t xml:space="preserve">з метою контролю за дотриманням зазначених вище лімітів, постійно здійснювати моніторинг споживання енергоносіїв та комунальних послуг закладами, що </w:t>
      </w:r>
      <w:r w:rsidR="00A80AA9">
        <w:rPr>
          <w:sz w:val="28"/>
          <w:lang w:val="uk-UA"/>
        </w:rPr>
        <w:t xml:space="preserve">фінансуються з місцевого бюджету. </w:t>
      </w:r>
    </w:p>
    <w:p w:rsidR="00E3353B" w:rsidRPr="0053042F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E3353B">
        <w:rPr>
          <w:sz w:val="28"/>
          <w:lang w:val="uk-UA"/>
        </w:rPr>
        <w:t xml:space="preserve">. Фінансовому </w:t>
      </w:r>
      <w:r w:rsidR="00E3353B" w:rsidRPr="005F646F">
        <w:rPr>
          <w:sz w:val="28"/>
          <w:lang w:val="uk-UA"/>
        </w:rPr>
        <w:t>управлінню</w:t>
      </w:r>
      <w:r w:rsidR="00E3353B">
        <w:rPr>
          <w:sz w:val="28"/>
          <w:lang w:val="uk-UA"/>
        </w:rPr>
        <w:t xml:space="preserve"> виконавчого комітету міської ради </w:t>
      </w:r>
      <w:r w:rsidR="00E3353B" w:rsidRPr="005F646F">
        <w:rPr>
          <w:sz w:val="28"/>
          <w:lang w:val="uk-UA"/>
        </w:rPr>
        <w:t>(</w:t>
      </w:r>
      <w:r w:rsidR="00E3353B">
        <w:rPr>
          <w:sz w:val="28"/>
          <w:lang w:val="uk-UA"/>
        </w:rPr>
        <w:t xml:space="preserve">В. Сусаніна), управлінню </w:t>
      </w:r>
      <w:r w:rsidR="00E3353B" w:rsidRPr="0053042F">
        <w:rPr>
          <w:sz w:val="28"/>
          <w:lang w:val="uk-UA"/>
        </w:rPr>
        <w:t>Державно</w:t>
      </w:r>
      <w:r w:rsidR="00E3353B">
        <w:rPr>
          <w:sz w:val="28"/>
          <w:lang w:val="uk-UA"/>
        </w:rPr>
        <w:t>ї</w:t>
      </w:r>
      <w:r w:rsidR="00E3353B" w:rsidRPr="0053042F">
        <w:rPr>
          <w:sz w:val="28"/>
          <w:lang w:val="uk-UA"/>
        </w:rPr>
        <w:t xml:space="preserve"> казначейс</w:t>
      </w:r>
      <w:r w:rsidR="00E3353B">
        <w:rPr>
          <w:sz w:val="28"/>
          <w:lang w:val="uk-UA"/>
        </w:rPr>
        <w:t>ької служби України</w:t>
      </w:r>
      <w:r w:rsidR="00E3353B" w:rsidRPr="0053042F">
        <w:rPr>
          <w:sz w:val="28"/>
          <w:lang w:val="uk-UA"/>
        </w:rPr>
        <w:t xml:space="preserve"> в </w:t>
      </w:r>
      <w:r w:rsidR="000B007A">
        <w:rPr>
          <w:sz w:val="28"/>
          <w:lang w:val="uk-UA"/>
        </w:rPr>
        <w:br/>
      </w:r>
      <w:r w:rsidR="00E3353B" w:rsidRPr="0053042F">
        <w:rPr>
          <w:sz w:val="28"/>
          <w:lang w:val="uk-UA"/>
        </w:rPr>
        <w:t>м</w:t>
      </w:r>
      <w:r w:rsidR="00E3353B">
        <w:rPr>
          <w:sz w:val="28"/>
          <w:lang w:val="uk-UA"/>
        </w:rPr>
        <w:t>. Івано-Франківську</w:t>
      </w:r>
      <w:r w:rsidR="00E3353B" w:rsidRPr="0053042F">
        <w:rPr>
          <w:sz w:val="28"/>
          <w:lang w:val="uk-UA"/>
        </w:rPr>
        <w:t xml:space="preserve"> (</w:t>
      </w:r>
      <w:r w:rsidR="00E3353B">
        <w:rPr>
          <w:sz w:val="28"/>
          <w:lang w:val="uk-UA"/>
        </w:rPr>
        <w:t>В. Косик</w:t>
      </w:r>
      <w:r w:rsidR="00E3353B" w:rsidRPr="0053042F">
        <w:rPr>
          <w:sz w:val="28"/>
          <w:lang w:val="uk-UA"/>
        </w:rPr>
        <w:t xml:space="preserve">), головним розпорядникам </w:t>
      </w:r>
      <w:r w:rsidR="00E3353B">
        <w:rPr>
          <w:sz w:val="28"/>
          <w:lang w:val="uk-UA"/>
        </w:rPr>
        <w:t>бюджетних коштів</w:t>
      </w:r>
      <w:r w:rsidR="00E3353B" w:rsidRPr="0053042F">
        <w:rPr>
          <w:sz w:val="28"/>
          <w:lang w:val="uk-UA"/>
        </w:rPr>
        <w:t xml:space="preserve"> взяти </w:t>
      </w:r>
      <w:r w:rsidR="00E3353B">
        <w:rPr>
          <w:sz w:val="28"/>
          <w:lang w:val="uk-UA"/>
        </w:rPr>
        <w:t xml:space="preserve">на </w:t>
      </w:r>
      <w:r w:rsidR="00E3353B" w:rsidRPr="0053042F">
        <w:rPr>
          <w:sz w:val="28"/>
          <w:lang w:val="uk-UA"/>
        </w:rPr>
        <w:t>особистий</w:t>
      </w:r>
      <w:r w:rsidR="00E3353B">
        <w:rPr>
          <w:sz w:val="28"/>
          <w:lang w:val="uk-UA"/>
        </w:rPr>
        <w:t xml:space="preserve"> </w:t>
      </w:r>
      <w:r w:rsidR="00E3353B" w:rsidRPr="0053042F">
        <w:rPr>
          <w:sz w:val="28"/>
          <w:lang w:val="uk-UA"/>
        </w:rPr>
        <w:t>контроль</w:t>
      </w:r>
      <w:r w:rsidR="00E3353B">
        <w:rPr>
          <w:sz w:val="28"/>
          <w:lang w:val="uk-UA"/>
        </w:rPr>
        <w:t xml:space="preserve"> </w:t>
      </w:r>
      <w:r w:rsidR="00E3353B" w:rsidRPr="0053042F">
        <w:rPr>
          <w:sz w:val="28"/>
          <w:lang w:val="uk-UA"/>
        </w:rPr>
        <w:t>питання розрахунків за енергоносії та</w:t>
      </w:r>
      <w:r w:rsidR="00E3353B">
        <w:rPr>
          <w:sz w:val="28"/>
          <w:lang w:val="uk-UA"/>
        </w:rPr>
        <w:t xml:space="preserve"> житлово-комунальні </w:t>
      </w:r>
      <w:r w:rsidR="00E3353B" w:rsidRPr="0053042F">
        <w:rPr>
          <w:sz w:val="28"/>
          <w:lang w:val="uk-UA"/>
        </w:rPr>
        <w:t>послуги.</w:t>
      </w:r>
    </w:p>
    <w:p w:rsidR="003C61B3" w:rsidRDefault="00E200CB" w:rsidP="003C61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E3353B">
        <w:rPr>
          <w:sz w:val="28"/>
          <w:lang w:val="uk-UA"/>
        </w:rPr>
        <w:t>. Про хід виконання даного рішення заслухати на засіданні виконавчого комітету міської ради у вересні цього року.</w:t>
      </w:r>
    </w:p>
    <w:p w:rsidR="00E3353B" w:rsidRDefault="00E200CB" w:rsidP="003C61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9</w:t>
      </w:r>
      <w:r w:rsidR="00E3353B">
        <w:rPr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житлової, комунальної політики та благоустрою </w:t>
      </w:r>
      <w:r w:rsidR="003C61B3">
        <w:rPr>
          <w:sz w:val="28"/>
          <w:lang w:val="uk-UA"/>
        </w:rPr>
        <w:t xml:space="preserve">Івано-Франківської міської ради </w:t>
      </w:r>
      <w:r w:rsidR="00E3353B">
        <w:rPr>
          <w:sz w:val="28"/>
          <w:lang w:val="uk-UA"/>
        </w:rPr>
        <w:t>(М. Смушак).</w:t>
      </w:r>
    </w:p>
    <w:p w:rsidR="00E3353B" w:rsidRDefault="00E200CB" w:rsidP="000B007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E3353B">
        <w:rPr>
          <w:sz w:val="28"/>
          <w:lang w:val="uk-UA"/>
        </w:rPr>
        <w:t xml:space="preserve">. Контроль за виконанням рішення покласти на заступників міського голови згідно розподілу посадових </w:t>
      </w:r>
      <w:r w:rsidR="00E3353B" w:rsidRPr="003C61B3">
        <w:rPr>
          <w:sz w:val="28"/>
          <w:lang w:val="uk-UA"/>
        </w:rPr>
        <w:t>обов’язків</w:t>
      </w:r>
      <w:r w:rsidR="00E3353B">
        <w:rPr>
          <w:sz w:val="28"/>
          <w:lang w:val="uk-UA"/>
        </w:rPr>
        <w:t>.</w:t>
      </w:r>
    </w:p>
    <w:p w:rsidR="00E3353B" w:rsidRDefault="00E3353B" w:rsidP="000B007A">
      <w:pPr>
        <w:ind w:firstLine="567"/>
        <w:jc w:val="both"/>
        <w:rPr>
          <w:bCs/>
          <w:sz w:val="28"/>
          <w:lang w:val="uk-UA"/>
        </w:rPr>
      </w:pPr>
    </w:p>
    <w:p w:rsidR="000C7DBF" w:rsidRDefault="000C7DBF" w:rsidP="00E3353B">
      <w:pPr>
        <w:jc w:val="both"/>
        <w:rPr>
          <w:bCs/>
          <w:sz w:val="28"/>
          <w:lang w:val="uk-UA"/>
        </w:rPr>
      </w:pPr>
    </w:p>
    <w:p w:rsidR="003C61B3" w:rsidRDefault="003C61B3" w:rsidP="00E3353B">
      <w:pPr>
        <w:jc w:val="both"/>
        <w:rPr>
          <w:bCs/>
          <w:sz w:val="28"/>
          <w:lang w:val="uk-UA"/>
        </w:rPr>
      </w:pPr>
    </w:p>
    <w:p w:rsidR="003C61B3" w:rsidRDefault="003C61B3" w:rsidP="00E3353B">
      <w:pPr>
        <w:jc w:val="both"/>
        <w:rPr>
          <w:bCs/>
          <w:sz w:val="28"/>
          <w:lang w:val="uk-UA"/>
        </w:rPr>
      </w:pPr>
    </w:p>
    <w:p w:rsidR="009C3B79" w:rsidRDefault="009C3B79" w:rsidP="00E3353B">
      <w:pPr>
        <w:jc w:val="both"/>
        <w:rPr>
          <w:bCs/>
          <w:sz w:val="28"/>
          <w:lang w:val="uk-UA"/>
        </w:rPr>
      </w:pPr>
    </w:p>
    <w:p w:rsidR="002673B5" w:rsidRDefault="002673B5" w:rsidP="00E3353B">
      <w:pPr>
        <w:jc w:val="both"/>
        <w:rPr>
          <w:bCs/>
          <w:sz w:val="28"/>
          <w:lang w:val="uk-UA"/>
        </w:rPr>
      </w:pPr>
    </w:p>
    <w:p w:rsidR="002673B5" w:rsidRDefault="002673B5" w:rsidP="00E3353B">
      <w:pPr>
        <w:jc w:val="both"/>
        <w:rPr>
          <w:bCs/>
          <w:sz w:val="28"/>
          <w:lang w:val="uk-UA"/>
        </w:rPr>
      </w:pPr>
    </w:p>
    <w:p w:rsidR="002673B5" w:rsidRDefault="002673B5" w:rsidP="00E3353B">
      <w:pPr>
        <w:jc w:val="both"/>
        <w:rPr>
          <w:bCs/>
          <w:sz w:val="28"/>
          <w:lang w:val="uk-UA"/>
        </w:rPr>
      </w:pPr>
    </w:p>
    <w:p w:rsidR="00E3353B" w:rsidRDefault="00E3353B" w:rsidP="00E3353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>Міський голова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  <w:t>Руслан Марцінків</w:t>
      </w:r>
    </w:p>
    <w:p w:rsidR="00E3353B" w:rsidRDefault="00E3353B" w:rsidP="00E3353B">
      <w:pPr>
        <w:jc w:val="both"/>
        <w:rPr>
          <w:bCs/>
          <w:sz w:val="28"/>
          <w:lang w:val="uk-UA"/>
        </w:rPr>
      </w:pPr>
    </w:p>
    <w:p w:rsidR="00E40069" w:rsidRDefault="00E40069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0B007A" w:rsidRDefault="000B007A" w:rsidP="00C25664">
      <w:pPr>
        <w:rPr>
          <w:sz w:val="28"/>
          <w:szCs w:val="28"/>
          <w:lang w:val="uk-UA"/>
        </w:rPr>
      </w:pPr>
    </w:p>
    <w:p w:rsidR="00CD34DE" w:rsidRDefault="00CD34DE" w:rsidP="00C25664">
      <w:pPr>
        <w:rPr>
          <w:sz w:val="28"/>
          <w:szCs w:val="28"/>
          <w:lang w:val="uk-UA"/>
        </w:rPr>
      </w:pPr>
    </w:p>
    <w:p w:rsidR="00C25664" w:rsidRPr="00E3353B" w:rsidRDefault="00C25664" w:rsidP="00E3353B">
      <w:pPr>
        <w:jc w:val="both"/>
        <w:rPr>
          <w:bCs/>
          <w:sz w:val="28"/>
          <w:lang w:val="uk-UA"/>
        </w:rPr>
        <w:sectPr w:rsidR="00C25664" w:rsidRPr="00E3353B" w:rsidSect="00CD34DE">
          <w:pgSz w:w="11906" w:h="16838"/>
          <w:pgMar w:top="851" w:right="566" w:bottom="709" w:left="1985" w:header="720" w:footer="720" w:gutter="0"/>
          <w:cols w:space="720"/>
        </w:sectPr>
      </w:pPr>
    </w:p>
    <w:p w:rsidR="00E3353B" w:rsidRPr="002E0EE5" w:rsidRDefault="00E3353B" w:rsidP="00E3353B">
      <w:pPr>
        <w:rPr>
          <w:lang w:val="uk-UA"/>
        </w:rPr>
      </w:pPr>
    </w:p>
    <w:tbl>
      <w:tblPr>
        <w:tblpPr w:leftFromText="180" w:rightFromText="180" w:vertAnchor="page" w:horzAnchor="margin" w:tblpY="718"/>
        <w:tblW w:w="15984" w:type="dxa"/>
        <w:tblLook w:val="01E0" w:firstRow="1" w:lastRow="1" w:firstColumn="1" w:lastColumn="1" w:noHBand="0" w:noVBand="0"/>
      </w:tblPr>
      <w:tblGrid>
        <w:gridCol w:w="12441"/>
        <w:gridCol w:w="3543"/>
      </w:tblGrid>
      <w:tr w:rsidR="00E3353B" w:rsidRPr="00C25664" w:rsidTr="00E82E6B">
        <w:tc>
          <w:tcPr>
            <w:tcW w:w="12441" w:type="dxa"/>
          </w:tcPr>
          <w:p w:rsidR="00E3353B" w:rsidRPr="00FD030F" w:rsidRDefault="00E3353B" w:rsidP="00E82E6B">
            <w:pPr>
              <w:ind w:right="-1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r w:rsidRPr="00FD030F">
              <w:rPr>
                <w:bCs/>
                <w:sz w:val="28"/>
                <w:szCs w:val="28"/>
                <w:lang w:val="uk-UA"/>
              </w:rPr>
              <w:t>Додаток 1</w:t>
            </w:r>
          </w:p>
        </w:tc>
      </w:tr>
      <w:tr w:rsidR="00E3353B" w:rsidRPr="00FD030F" w:rsidTr="00E82E6B">
        <w:tc>
          <w:tcPr>
            <w:tcW w:w="12441" w:type="dxa"/>
          </w:tcPr>
          <w:p w:rsidR="00E3353B" w:rsidRPr="00FD030F" w:rsidRDefault="00E3353B" w:rsidP="00E82E6B">
            <w:pPr>
              <w:ind w:right="-129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r w:rsidRPr="00FD030F">
              <w:rPr>
                <w:bCs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E3353B" w:rsidRPr="00FD030F" w:rsidRDefault="00E3353B" w:rsidP="00E82E6B">
            <w:pPr>
              <w:ind w:left="-114" w:right="-129" w:firstLine="27"/>
              <w:rPr>
                <w:bCs/>
                <w:sz w:val="28"/>
                <w:szCs w:val="28"/>
                <w:lang w:val="uk-UA"/>
              </w:rPr>
            </w:pPr>
            <w:r w:rsidRPr="00FD030F">
              <w:rPr>
                <w:bCs/>
                <w:sz w:val="28"/>
                <w:szCs w:val="28"/>
                <w:lang w:val="uk-UA"/>
              </w:rPr>
              <w:t>від__________№_________</w:t>
            </w:r>
          </w:p>
        </w:tc>
      </w:tr>
    </w:tbl>
    <w:p w:rsidR="00E3353B" w:rsidRDefault="00E3353B" w:rsidP="00E3353B">
      <w:pPr>
        <w:pStyle w:val="1"/>
        <w:rPr>
          <w:szCs w:val="28"/>
        </w:rPr>
      </w:pPr>
    </w:p>
    <w:p w:rsidR="00E3353B" w:rsidRPr="000671E4" w:rsidRDefault="00E3353B" w:rsidP="00E3353B">
      <w:pPr>
        <w:pStyle w:val="1"/>
        <w:jc w:val="center"/>
        <w:rPr>
          <w:szCs w:val="28"/>
        </w:rPr>
      </w:pPr>
      <w:r w:rsidRPr="000671E4">
        <w:rPr>
          <w:szCs w:val="28"/>
        </w:rPr>
        <w:t>ПЕРЕЛІК</w:t>
      </w:r>
    </w:p>
    <w:p w:rsidR="00E3353B" w:rsidRPr="000671E4" w:rsidRDefault="00E3353B" w:rsidP="003C61B3">
      <w:pPr>
        <w:ind w:left="2124" w:firstLine="708"/>
        <w:rPr>
          <w:sz w:val="28"/>
          <w:szCs w:val="28"/>
          <w:lang w:val="uk-UA"/>
        </w:rPr>
      </w:pPr>
      <w:r w:rsidRPr="000671E4">
        <w:rPr>
          <w:sz w:val="28"/>
          <w:szCs w:val="28"/>
          <w:lang w:val="uk-UA"/>
        </w:rPr>
        <w:t>організаційних заходів з підготовки житлово-комунального господарства міста</w:t>
      </w:r>
    </w:p>
    <w:p w:rsidR="00E3353B" w:rsidRPr="000671E4" w:rsidRDefault="00E3353B" w:rsidP="00E3353B">
      <w:pPr>
        <w:jc w:val="center"/>
        <w:rPr>
          <w:sz w:val="28"/>
          <w:szCs w:val="28"/>
          <w:lang w:val="uk-UA"/>
        </w:rPr>
      </w:pPr>
      <w:r w:rsidRPr="000671E4">
        <w:rPr>
          <w:sz w:val="28"/>
          <w:szCs w:val="28"/>
        </w:rPr>
        <w:t>до роботи в осінньо-зимовий період 20</w:t>
      </w:r>
      <w:r w:rsidR="00943418" w:rsidRPr="000671E4">
        <w:rPr>
          <w:sz w:val="28"/>
          <w:szCs w:val="28"/>
          <w:lang w:val="uk-UA"/>
        </w:rPr>
        <w:t>18</w:t>
      </w:r>
      <w:r w:rsidRPr="000671E4">
        <w:rPr>
          <w:sz w:val="28"/>
          <w:szCs w:val="28"/>
        </w:rPr>
        <w:t>-201</w:t>
      </w:r>
      <w:r w:rsidR="00943418" w:rsidRPr="000671E4">
        <w:rPr>
          <w:sz w:val="28"/>
          <w:szCs w:val="28"/>
          <w:lang w:val="uk-UA"/>
        </w:rPr>
        <w:t>9</w:t>
      </w:r>
      <w:r w:rsidRPr="000671E4">
        <w:rPr>
          <w:sz w:val="28"/>
          <w:szCs w:val="28"/>
          <w:lang w:val="uk-UA"/>
        </w:rPr>
        <w:t xml:space="preserve"> </w:t>
      </w:r>
      <w:r w:rsidRPr="000671E4">
        <w:rPr>
          <w:sz w:val="28"/>
          <w:szCs w:val="28"/>
        </w:rPr>
        <w:t>р</w:t>
      </w:r>
      <w:r w:rsidRPr="000671E4">
        <w:rPr>
          <w:sz w:val="28"/>
          <w:szCs w:val="28"/>
          <w:lang w:val="uk-UA"/>
        </w:rPr>
        <w:t>оків</w:t>
      </w:r>
    </w:p>
    <w:tbl>
      <w:tblPr>
        <w:tblW w:w="14742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3686"/>
        <w:gridCol w:w="6521"/>
        <w:gridCol w:w="1843"/>
        <w:gridCol w:w="2268"/>
      </w:tblGrid>
      <w:tr w:rsidR="00E3353B" w:rsidRPr="00167AB0" w:rsidTr="0044244E">
        <w:trPr>
          <w:trHeight w:val="74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595901" w:rsidRDefault="00E3353B" w:rsidP="00F8451D">
            <w:pPr>
              <w:ind w:left="-108" w:right="-109"/>
              <w:jc w:val="center"/>
              <w:rPr>
                <w:sz w:val="28"/>
                <w:szCs w:val="28"/>
              </w:rPr>
            </w:pPr>
            <w:r w:rsidRPr="00595901">
              <w:rPr>
                <w:sz w:val="28"/>
                <w:szCs w:val="28"/>
              </w:rPr>
              <w:t>№</w:t>
            </w:r>
          </w:p>
          <w:p w:rsidR="00E3353B" w:rsidRPr="00595901" w:rsidRDefault="00E3353B" w:rsidP="00F8451D">
            <w:pPr>
              <w:ind w:left="-108" w:right="-109"/>
              <w:jc w:val="center"/>
              <w:rPr>
                <w:sz w:val="28"/>
                <w:szCs w:val="28"/>
              </w:rPr>
            </w:pPr>
            <w:r w:rsidRPr="00595901">
              <w:rPr>
                <w:sz w:val="28"/>
                <w:szCs w:val="28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595901" w:rsidRDefault="00E3353B" w:rsidP="00F8451D">
            <w:pPr>
              <w:pStyle w:val="3"/>
              <w:ind w:right="-109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95901">
              <w:rPr>
                <w:rFonts w:ascii="Times New Roman" w:hAnsi="Times New Roman"/>
                <w:b w:val="0"/>
                <w:sz w:val="28"/>
                <w:szCs w:val="28"/>
              </w:rPr>
              <w:t>Назва</w:t>
            </w:r>
            <w:r w:rsidRPr="00595901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підприємств,</w:t>
            </w:r>
            <w:r w:rsidRPr="00595901">
              <w:rPr>
                <w:rFonts w:ascii="Times New Roman" w:hAnsi="Times New Roman"/>
                <w:b w:val="0"/>
                <w:sz w:val="28"/>
                <w:szCs w:val="28"/>
              </w:rPr>
              <w:t xml:space="preserve"> установ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595901" w:rsidRDefault="00E3353B" w:rsidP="00F8451D">
            <w:pPr>
              <w:pStyle w:val="3"/>
              <w:ind w:right="-109"/>
              <w:jc w:val="center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595901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595901" w:rsidRDefault="00E3353B" w:rsidP="00F8451D">
            <w:pPr>
              <w:ind w:right="-109"/>
              <w:jc w:val="center"/>
              <w:rPr>
                <w:sz w:val="28"/>
                <w:szCs w:val="28"/>
              </w:rPr>
            </w:pPr>
            <w:r w:rsidRPr="00595901">
              <w:rPr>
                <w:sz w:val="28"/>
                <w:szCs w:val="28"/>
              </w:rPr>
              <w:t>Термін</w:t>
            </w:r>
          </w:p>
          <w:p w:rsidR="00E3353B" w:rsidRPr="00595901" w:rsidRDefault="00E3353B" w:rsidP="00F8451D">
            <w:pPr>
              <w:ind w:right="-109"/>
              <w:jc w:val="center"/>
              <w:rPr>
                <w:sz w:val="28"/>
                <w:szCs w:val="28"/>
              </w:rPr>
            </w:pPr>
            <w:r w:rsidRPr="00595901">
              <w:rPr>
                <w:sz w:val="28"/>
                <w:szCs w:val="28"/>
              </w:rPr>
              <w:t>виконання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595901" w:rsidRDefault="00E3353B" w:rsidP="00F8451D">
            <w:pPr>
              <w:ind w:right="-109"/>
              <w:rPr>
                <w:sz w:val="28"/>
                <w:szCs w:val="28"/>
                <w:lang w:val="uk-UA"/>
              </w:rPr>
            </w:pPr>
            <w:r w:rsidRPr="00595901">
              <w:rPr>
                <w:sz w:val="28"/>
                <w:szCs w:val="28"/>
              </w:rPr>
              <w:t>Відповідаль</w:t>
            </w:r>
            <w:r w:rsidRPr="00595901">
              <w:rPr>
                <w:sz w:val="28"/>
                <w:szCs w:val="28"/>
                <w:lang w:val="uk-UA"/>
              </w:rPr>
              <w:t xml:space="preserve">ний </w:t>
            </w:r>
          </w:p>
          <w:p w:rsidR="00E3353B" w:rsidRPr="00595901" w:rsidRDefault="00E3353B" w:rsidP="00F8451D">
            <w:pPr>
              <w:ind w:right="-109"/>
              <w:rPr>
                <w:sz w:val="28"/>
                <w:szCs w:val="28"/>
              </w:rPr>
            </w:pPr>
            <w:r w:rsidRPr="00595901">
              <w:rPr>
                <w:sz w:val="28"/>
                <w:szCs w:val="28"/>
              </w:rPr>
              <w:t>за виконання</w:t>
            </w:r>
          </w:p>
        </w:tc>
      </w:tr>
      <w:tr w:rsidR="00E3353B" w:rsidRPr="00167AB0" w:rsidTr="0044244E">
        <w:trPr>
          <w:trHeight w:val="24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left="-108" w:right="-109"/>
              <w:jc w:val="center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Підприємства, установи, організації всіх форм власності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2673B5" w:rsidP="00F8451D">
            <w:pPr>
              <w:ind w:right="-10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Обстеження споруд, приміщень,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обладнання;</w:t>
            </w:r>
            <w:r w:rsidRPr="00F8451D">
              <w:rPr>
                <w:sz w:val="26"/>
                <w:szCs w:val="26"/>
                <w:lang w:val="uk-UA"/>
              </w:rPr>
              <w:t xml:space="preserve"> 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планування заходів з підготовки до роботи в осінньо-зимовий період. Виконання заходів з охорони праці і протипожежних заходів. Проведення навчання та інструктажу з працівниками щодо особливостей експлуатації техніки і проведення ремонтних робіт в осінньо-зимовий період. Забезпечення повної готовності власного, відомчого житлового фонду до функціонування в </w:t>
            </w:r>
            <w:r w:rsidR="00595901" w:rsidRPr="00F8451D">
              <w:rPr>
                <w:sz w:val="26"/>
                <w:szCs w:val="26"/>
                <w:lang w:val="uk-UA"/>
              </w:rPr>
              <w:t>ОЗП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943418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до 01.10.18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Керівники підприємств, установ, організацій</w:t>
            </w:r>
          </w:p>
        </w:tc>
      </w:tr>
      <w:tr w:rsidR="00E3353B" w:rsidRPr="00167AB0" w:rsidTr="0044244E">
        <w:trPr>
          <w:trHeight w:val="27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left="-108" w:right="-109"/>
              <w:jc w:val="center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КП «Муніципальна інвестиційна управляюча компанія», КП «Дирекція замовника», </w:t>
            </w:r>
            <w:r w:rsidR="00595901" w:rsidRPr="00F8451D">
              <w:rPr>
                <w:sz w:val="26"/>
                <w:szCs w:val="26"/>
                <w:lang w:val="uk-UA"/>
              </w:rPr>
              <w:t>ТзОВ «Балтія-Сервіс», ОК (</w:t>
            </w:r>
            <w:r w:rsidRPr="00F8451D">
              <w:rPr>
                <w:sz w:val="26"/>
                <w:szCs w:val="26"/>
                <w:lang w:val="uk-UA"/>
              </w:rPr>
              <w:t>ЖБК</w:t>
            </w:r>
            <w:r w:rsidR="00595901" w:rsidRPr="00F8451D">
              <w:rPr>
                <w:sz w:val="26"/>
                <w:szCs w:val="26"/>
                <w:lang w:val="uk-UA"/>
              </w:rPr>
              <w:t>)</w:t>
            </w:r>
            <w:r w:rsidRPr="00F8451D">
              <w:rPr>
                <w:sz w:val="26"/>
                <w:szCs w:val="26"/>
                <w:lang w:val="uk-UA"/>
              </w:rPr>
              <w:t>, ОСББ, приватні ЖЕО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Підготовка техніки до роботи в осінньо-зимовий період згідно графіка технічного огляду ТО-2.</w:t>
            </w:r>
          </w:p>
          <w:p w:rsidR="00E3353B" w:rsidRPr="00F8451D" w:rsidRDefault="0044244E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Випробовування теплових мереж,</w:t>
            </w:r>
            <w:r w:rsidR="00E3353B" w:rsidRPr="00F8451D">
              <w:rPr>
                <w:sz w:val="26"/>
                <w:szCs w:val="26"/>
                <w:lang w:val="uk-UA"/>
              </w:rPr>
              <w:t>внутрішньобудинкових систем теплопостачання з оформленням актів готовності.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F8451D" w:rsidRDefault="00943418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до 01.10.18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Керівники</w:t>
            </w:r>
          </w:p>
          <w:p w:rsidR="00E3353B" w:rsidRPr="00F8451D" w:rsidRDefault="000671E4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організацій – </w:t>
            </w:r>
          </w:p>
          <w:p w:rsidR="000671E4" w:rsidRPr="00F8451D" w:rsidRDefault="000671E4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управителів</w:t>
            </w:r>
          </w:p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житлового фонду</w:t>
            </w:r>
          </w:p>
        </w:tc>
      </w:tr>
      <w:tr w:rsidR="00E3353B" w:rsidRPr="00167AB0" w:rsidTr="0044244E">
        <w:trPr>
          <w:trHeight w:val="28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left="-108" w:right="-109"/>
              <w:jc w:val="center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244E" w:rsidRPr="00F8451D" w:rsidRDefault="0044244E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Філія Івано-Франківський РЕМ</w:t>
            </w:r>
          </w:p>
          <w:p w:rsidR="00E3353B" w:rsidRPr="00F8451D" w:rsidRDefault="0044244E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АТ «Прикарпаттяобленерго»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Обстеження відомчих електричних установок. Перевірка схем обігріву приміщень, приводів на ПС-35-110 кв. Перевірка схем електропостачання котелень </w:t>
            </w:r>
          </w:p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ДМП «Івано-Франківськтеплокомуненерго»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943418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до 01.10.18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В. Поліш </w:t>
            </w:r>
          </w:p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E3353B" w:rsidRPr="00167AB0" w:rsidTr="0044244E">
        <w:trPr>
          <w:trHeight w:val="28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left="-108" w:right="-109"/>
              <w:jc w:val="center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CDE" w:rsidRPr="00F8451D" w:rsidRDefault="00DE3CDE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 xml:space="preserve">Івано-Франківське відділення </w:t>
            </w:r>
          </w:p>
          <w:p w:rsidR="00E3353B" w:rsidRPr="00F8451D" w:rsidRDefault="00A601A7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ПАТ «Івано-Фран</w:t>
            </w:r>
            <w:r w:rsidR="00DE3CDE" w:rsidRPr="00F8451D">
              <w:rPr>
                <w:sz w:val="26"/>
                <w:szCs w:val="26"/>
                <w:lang w:val="uk-UA"/>
              </w:rPr>
              <w:t>ківськгаз»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Вибіркова перевірка димових і вентиляційних каналів, ущільнень відгалужень інженерних комунікацій в житлових будинках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943418" w:rsidP="00F8451D">
            <w:pPr>
              <w:ind w:right="-109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до 01.10.18</w:t>
            </w:r>
            <w:r w:rsidR="00E3353B" w:rsidRPr="00F8451D">
              <w:rPr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  <w:r w:rsidRPr="00F8451D">
              <w:rPr>
                <w:sz w:val="26"/>
                <w:szCs w:val="26"/>
                <w:lang w:val="uk-UA"/>
              </w:rPr>
              <w:t>В. Марич</w:t>
            </w:r>
          </w:p>
          <w:p w:rsidR="00E3353B" w:rsidRPr="00F8451D" w:rsidRDefault="00E3353B" w:rsidP="00F8451D">
            <w:pPr>
              <w:ind w:right="-109"/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E3353B" w:rsidRPr="00FD030F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</w:p>
    <w:p w:rsidR="00E3353B" w:rsidRPr="00FD030F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виконкому</w:t>
      </w:r>
    </w:p>
    <w:p w:rsidR="00E3353B" w:rsidRPr="00B60016" w:rsidRDefault="00E3353B" w:rsidP="00E3353B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</w:t>
      </w:r>
      <w:r w:rsidRPr="00FD030F">
        <w:rPr>
          <w:sz w:val="28"/>
          <w:szCs w:val="28"/>
          <w:lang w:val="uk-UA"/>
        </w:rPr>
        <w:t xml:space="preserve"> міської ради</w:t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</w:r>
      <w:r w:rsidRPr="00FD030F">
        <w:rPr>
          <w:sz w:val="28"/>
          <w:szCs w:val="28"/>
          <w:lang w:val="uk-UA"/>
        </w:rPr>
        <w:tab/>
        <w:t>Ігор Шевчук</w:t>
      </w:r>
    </w:p>
    <w:p w:rsidR="00E3353B" w:rsidRPr="000038CA" w:rsidRDefault="00E3353B" w:rsidP="00E3353B">
      <w:pPr>
        <w:rPr>
          <w:lang w:val="uk-UA"/>
        </w:rPr>
      </w:pPr>
    </w:p>
    <w:tbl>
      <w:tblPr>
        <w:tblpPr w:leftFromText="180" w:rightFromText="180" w:vertAnchor="page" w:horzAnchor="margin" w:tblpY="718"/>
        <w:tblW w:w="15879" w:type="dxa"/>
        <w:tblLook w:val="01E0" w:firstRow="1" w:lastRow="1" w:firstColumn="1" w:lastColumn="1" w:noHBand="0" w:noVBand="0"/>
      </w:tblPr>
      <w:tblGrid>
        <w:gridCol w:w="16131"/>
        <w:gridCol w:w="4225"/>
      </w:tblGrid>
      <w:tr w:rsidR="00E3353B" w:rsidRPr="00C90764" w:rsidTr="00E82E6B">
        <w:tc>
          <w:tcPr>
            <w:tcW w:w="11874" w:type="dxa"/>
          </w:tcPr>
          <w:p w:rsidR="001053C0" w:rsidRPr="00C90764" w:rsidRDefault="001053C0" w:rsidP="001053C0">
            <w:pPr>
              <w:ind w:left="11907"/>
              <w:rPr>
                <w:bCs/>
                <w:sz w:val="28"/>
                <w:szCs w:val="28"/>
                <w:lang w:val="uk-UA"/>
              </w:rPr>
            </w:pPr>
            <w:r w:rsidRPr="00C90764">
              <w:rPr>
                <w:bCs/>
                <w:sz w:val="28"/>
                <w:szCs w:val="28"/>
                <w:lang w:val="uk-UA"/>
              </w:rPr>
              <w:t>Додаток 2</w:t>
            </w:r>
          </w:p>
          <w:p w:rsidR="001053C0" w:rsidRPr="00C90764" w:rsidRDefault="001053C0" w:rsidP="001053C0">
            <w:pPr>
              <w:ind w:left="11907"/>
              <w:rPr>
                <w:bCs/>
                <w:sz w:val="28"/>
                <w:szCs w:val="28"/>
                <w:lang w:val="uk-UA"/>
              </w:rPr>
            </w:pPr>
            <w:r w:rsidRPr="00C90764">
              <w:rPr>
                <w:bCs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1053C0" w:rsidRPr="00C90764" w:rsidRDefault="001053C0" w:rsidP="001053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ind w:left="11907"/>
              <w:rPr>
                <w:b/>
                <w:sz w:val="28"/>
                <w:szCs w:val="28"/>
                <w:lang w:val="uk-UA"/>
              </w:rPr>
            </w:pPr>
            <w:r w:rsidRPr="00C90764">
              <w:rPr>
                <w:bCs/>
                <w:sz w:val="28"/>
                <w:szCs w:val="28"/>
                <w:lang w:val="uk-UA"/>
              </w:rPr>
              <w:t>від__________№_________</w:t>
            </w:r>
          </w:p>
          <w:p w:rsidR="00FE23A0" w:rsidRPr="00C90764" w:rsidRDefault="00FE23A0" w:rsidP="001053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053C0" w:rsidRPr="00C90764" w:rsidRDefault="001053C0" w:rsidP="001053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90764">
              <w:rPr>
                <w:b/>
                <w:sz w:val="28"/>
                <w:szCs w:val="28"/>
                <w:lang w:val="uk-UA"/>
              </w:rPr>
              <w:t>Заходи</w:t>
            </w:r>
          </w:p>
          <w:p w:rsidR="001053C0" w:rsidRPr="00C90764" w:rsidRDefault="001053C0" w:rsidP="001053C0">
            <w:pPr>
              <w:tabs>
                <w:tab w:val="left" w:pos="1725"/>
                <w:tab w:val="left" w:pos="4425"/>
              </w:tabs>
              <w:jc w:val="center"/>
              <w:rPr>
                <w:sz w:val="28"/>
                <w:szCs w:val="28"/>
                <w:lang w:val="uk-UA"/>
              </w:rPr>
            </w:pPr>
            <w:r w:rsidRPr="00C90764">
              <w:rPr>
                <w:sz w:val="28"/>
                <w:szCs w:val="28"/>
                <w:lang w:val="uk-UA"/>
              </w:rPr>
              <w:t>з підготовки житлово-комунального госпо</w:t>
            </w:r>
            <w:r w:rsidRPr="00C90764">
              <w:rPr>
                <w:sz w:val="28"/>
                <w:szCs w:val="28"/>
              </w:rPr>
              <w:t>дарства міста</w:t>
            </w:r>
            <w:r w:rsidRPr="00C90764">
              <w:rPr>
                <w:sz w:val="28"/>
                <w:szCs w:val="28"/>
                <w:lang w:val="uk-UA"/>
              </w:rPr>
              <w:t xml:space="preserve"> </w:t>
            </w:r>
          </w:p>
          <w:p w:rsidR="001053C0" w:rsidRPr="00C90764" w:rsidRDefault="001053C0" w:rsidP="00FE23A0">
            <w:pPr>
              <w:jc w:val="center"/>
              <w:rPr>
                <w:sz w:val="28"/>
                <w:szCs w:val="28"/>
                <w:lang w:val="uk-UA"/>
              </w:rPr>
            </w:pPr>
            <w:r w:rsidRPr="00C90764">
              <w:rPr>
                <w:sz w:val="28"/>
                <w:szCs w:val="28"/>
              </w:rPr>
              <w:t>до роботи в осінньо</w:t>
            </w:r>
            <w:r w:rsidRPr="00C90764">
              <w:rPr>
                <w:sz w:val="28"/>
                <w:szCs w:val="28"/>
                <w:lang w:val="uk-UA"/>
              </w:rPr>
              <w:t>-</w:t>
            </w:r>
            <w:r w:rsidRPr="00C90764">
              <w:rPr>
                <w:sz w:val="28"/>
                <w:szCs w:val="28"/>
              </w:rPr>
              <w:t>зимовий період 201</w:t>
            </w:r>
            <w:r w:rsidRPr="00C90764">
              <w:rPr>
                <w:sz w:val="28"/>
                <w:szCs w:val="28"/>
                <w:lang w:val="uk-UA"/>
              </w:rPr>
              <w:t>8</w:t>
            </w:r>
            <w:r w:rsidRPr="00C90764">
              <w:rPr>
                <w:sz w:val="28"/>
                <w:szCs w:val="28"/>
              </w:rPr>
              <w:t>-201</w:t>
            </w:r>
            <w:r w:rsidRPr="00C90764">
              <w:rPr>
                <w:sz w:val="28"/>
                <w:szCs w:val="28"/>
                <w:lang w:val="uk-UA"/>
              </w:rPr>
              <w:t>9 років</w:t>
            </w:r>
          </w:p>
          <w:p w:rsidR="00724F4A" w:rsidRPr="00C90764" w:rsidRDefault="00724F4A" w:rsidP="00FE23A0">
            <w:pPr>
              <w:jc w:val="center"/>
              <w:rPr>
                <w:sz w:val="26"/>
                <w:szCs w:val="26"/>
                <w:lang w:val="uk-UA"/>
              </w:rPr>
            </w:pPr>
          </w:p>
          <w:tbl>
            <w:tblPr>
              <w:tblW w:w="15655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60" w:firstRow="1" w:lastRow="1" w:firstColumn="0" w:lastColumn="1" w:noHBand="0" w:noVBand="0"/>
            </w:tblPr>
            <w:tblGrid>
              <w:gridCol w:w="594"/>
              <w:gridCol w:w="2913"/>
              <w:gridCol w:w="4085"/>
              <w:gridCol w:w="975"/>
              <w:gridCol w:w="973"/>
              <w:gridCol w:w="1129"/>
              <w:gridCol w:w="1732"/>
              <w:gridCol w:w="1282"/>
              <w:gridCol w:w="1972"/>
            </w:tblGrid>
            <w:tr w:rsidR="007247E0" w:rsidRPr="00C90764" w:rsidTr="00C90764">
              <w:trPr>
                <w:trHeight w:val="824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№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п/п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</w:rPr>
                    <w:t>Назва організації</w:t>
                  </w:r>
                  <w:r w:rsidRPr="00C90764">
                    <w:rPr>
                      <w:sz w:val="26"/>
                      <w:szCs w:val="26"/>
                      <w:lang w:val="uk-UA"/>
                    </w:rPr>
                    <w:t xml:space="preserve">, 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підприємства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Назва заходу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</w:rPr>
                    <w:t>Оди</w:t>
                  </w:r>
                  <w:r w:rsidRPr="00C90764">
                    <w:rPr>
                      <w:sz w:val="26"/>
                      <w:szCs w:val="26"/>
                      <w:lang w:val="uk-UA"/>
                    </w:rPr>
                    <w:t>н.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виміру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Обсяг робіт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left="-100"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Вартість робіт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ind w:left="-100"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тис. грн.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Джерела фінансування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left="-105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</w:rPr>
                    <w:t>Термін викон</w:t>
                  </w:r>
                  <w:r w:rsidRPr="00C90764">
                    <w:rPr>
                      <w:sz w:val="26"/>
                      <w:szCs w:val="26"/>
                      <w:lang w:val="uk-UA"/>
                    </w:rPr>
                    <w:t>ання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ind w:left="-105"/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</w:rPr>
                    <w:t>Відповідальний</w:t>
                  </w:r>
                </w:p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</w:rPr>
                    <w:t>за виконання</w:t>
                  </w:r>
                </w:p>
              </w:tc>
            </w:tr>
            <w:tr w:rsidR="001053C0" w:rsidRPr="00C90764" w:rsidTr="00C90764">
              <w:trPr>
                <w:trHeight w:val="67"/>
              </w:trPr>
              <w:tc>
                <w:tcPr>
                  <w:tcW w:w="15655" w:type="dxa"/>
                  <w:gridSpan w:val="9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10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C90764">
                    <w:rPr>
                      <w:b/>
                      <w:sz w:val="26"/>
                      <w:szCs w:val="26"/>
                    </w:rPr>
                    <w:t>Комунальне господарство</w:t>
                  </w:r>
                </w:p>
              </w:tc>
            </w:tr>
            <w:tr w:rsidR="001053C0" w:rsidRPr="00C90764" w:rsidTr="00C90764">
              <w:trPr>
                <w:trHeight w:val="295"/>
              </w:trPr>
              <w:tc>
                <w:tcPr>
                  <w:tcW w:w="15655" w:type="dxa"/>
                  <w:gridSpan w:val="9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323232"/>
                      <w:spacing w:val="4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pacing w:val="4"/>
                      <w:sz w:val="26"/>
                      <w:szCs w:val="26"/>
                    </w:rPr>
                    <w:t>Черніївський комплекс водоочисних споруд</w:t>
                  </w:r>
                </w:p>
              </w:tc>
            </w:tr>
            <w:tr w:rsidR="007247E0" w:rsidRPr="00C90764" w:rsidTr="00C90764">
              <w:trPr>
                <w:trHeight w:val="139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</w:rPr>
                    <w:t>КП «Івано</w:t>
                  </w: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</w:t>
                  </w:r>
                  <w:r w:rsidRPr="00C90764">
                    <w:rPr>
                      <w:b/>
                      <w:sz w:val="26"/>
                      <w:szCs w:val="26"/>
                    </w:rPr>
                    <w:t>Франківськ</w:t>
                  </w:r>
                  <w:r w:rsidR="000347B1">
                    <w:rPr>
                      <w:b/>
                      <w:sz w:val="26"/>
                      <w:szCs w:val="26"/>
                      <w:lang w:val="uk-UA"/>
                    </w:rPr>
                    <w:t>-</w:t>
                  </w: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 w:rsidRPr="00C90764">
                    <w:rPr>
                      <w:b/>
                      <w:sz w:val="26"/>
                      <w:szCs w:val="26"/>
                    </w:rPr>
                    <w:t>водоекотехпром»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1"/>
                      <w:sz w:val="26"/>
                      <w:szCs w:val="26"/>
                      <w:lang w:val="uk-UA"/>
                    </w:rPr>
                    <w:t>Монтаж насосного агрегата на насосній станції ІІ підйому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9"/>
                      <w:sz w:val="26"/>
                      <w:szCs w:val="26"/>
                      <w:lang w:val="uk-UA"/>
                    </w:rPr>
                    <w:t>150,0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</w:rPr>
                    <w:t>Кошти</w:t>
                  </w: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</w:rPr>
                    <w:t>01.0</w:t>
                  </w: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7247E0" w:rsidRPr="00C90764" w:rsidTr="00C90764">
              <w:trPr>
                <w:trHeight w:val="139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2.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  <w:t>Капітальний ремонт швидких безнапірних фільтрів із заміною фільтрувального елемен</w:t>
                  </w:r>
                  <w:r w:rsidR="00FE23A0" w:rsidRPr="00C90764"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  <w:t>та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  <w:t>800,0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139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3.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  <w:t>Внутрішні ремонтні роботи в залі фільтрів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  <w:t>100,0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139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4.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  <w:t>Утеплення фасаду адмінбудинку з фарбуванням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2"/>
                      <w:sz w:val="26"/>
                      <w:szCs w:val="26"/>
                      <w:lang w:val="uk-UA"/>
                    </w:rPr>
                    <w:t>200,0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6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139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5.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left="-9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C90764">
                    <w:rPr>
                      <w:b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sz w:val="26"/>
                      <w:szCs w:val="26"/>
                    </w:rPr>
                  </w:pPr>
                  <w:r w:rsidRPr="00C90764">
                    <w:rPr>
                      <w:color w:val="000000"/>
                      <w:spacing w:val="-1"/>
                      <w:sz w:val="26"/>
                      <w:szCs w:val="26"/>
                    </w:rPr>
                    <w:t>Створення запасу коагулянту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</w:rPr>
                    <w:t>т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3"/>
                      <w:sz w:val="26"/>
                      <w:szCs w:val="26"/>
                      <w:lang w:val="uk-UA"/>
                    </w:rPr>
                    <w:t>418,0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sz w:val="26"/>
                      <w:szCs w:val="26"/>
                    </w:rPr>
                  </w:pPr>
                  <w:r w:rsidRPr="00C90764">
                    <w:rPr>
                      <w:color w:val="000000"/>
                      <w:spacing w:val="-2"/>
                      <w:sz w:val="26"/>
                      <w:szCs w:val="26"/>
                    </w:rPr>
                    <w:t>постійно</w:t>
                  </w:r>
                </w:p>
              </w:tc>
              <w:tc>
                <w:tcPr>
                  <w:tcW w:w="1859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C90764">
                    <w:rPr>
                      <w:b/>
                      <w:sz w:val="26"/>
                      <w:szCs w:val="26"/>
                    </w:rPr>
                    <w:t>--//--</w:t>
                  </w:r>
                </w:p>
              </w:tc>
            </w:tr>
            <w:tr w:rsidR="00C90764" w:rsidRPr="00C90764" w:rsidTr="00C90764">
              <w:trPr>
                <w:trHeight w:val="350"/>
              </w:trPr>
              <w:tc>
                <w:tcPr>
                  <w:tcW w:w="15655" w:type="dxa"/>
                  <w:gridSpan w:val="9"/>
                </w:tcPr>
                <w:p w:rsidR="00C90764" w:rsidRPr="00C90764" w:rsidRDefault="00C90764" w:rsidP="004C62EA">
                  <w:pPr>
                    <w:framePr w:hSpace="180" w:wrap="around" w:vAnchor="page" w:hAnchor="margin" w:y="718"/>
                    <w:ind w:left="-100"/>
                    <w:jc w:val="center"/>
                    <w:rPr>
                      <w:spacing w:val="5"/>
                      <w:sz w:val="26"/>
                      <w:szCs w:val="26"/>
                    </w:rPr>
                  </w:pPr>
                  <w:r w:rsidRPr="00C90764">
                    <w:rPr>
                      <w:spacing w:val="5"/>
                      <w:sz w:val="26"/>
                      <w:szCs w:val="26"/>
                    </w:rPr>
                    <w:t>Система розподілу та подачі води</w:t>
                  </w:r>
                </w:p>
              </w:tc>
            </w:tr>
            <w:tr w:rsidR="007247E0" w:rsidRPr="00C90764" w:rsidTr="00C90764">
              <w:trPr>
                <w:trHeight w:val="845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6.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Чистка резервуарів чистої води ВНС Ботанічна, 2–2 шт., ВНС «Каскад»– 2шт., КРЧВ – 2 шт., Хриплин – 1шт.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124,0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1053C0" w:rsidRPr="000347B1" w:rsidRDefault="000A0DCB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0347B1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560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7.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Заміна насосних агрегатів на НС на вул. Мазепи, 183, вул. П. Орлика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80,0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859" w:type="dxa"/>
                </w:tcPr>
                <w:p w:rsidR="001053C0" w:rsidRPr="000347B1" w:rsidRDefault="00FE23A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0347B1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674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lastRenderedPageBreak/>
                    <w:t>8.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8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Встановлення додаткового насосного агрегата Д320/50, 75Квт з ПЧТ на ВНС «Каскад»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150,0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0347B1" w:rsidRDefault="00FE23A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0347B1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247E0" w:rsidRPr="00C90764" w:rsidTr="00C90764">
              <w:trPr>
                <w:trHeight w:val="568"/>
              </w:trPr>
              <w:tc>
                <w:tcPr>
                  <w:tcW w:w="596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9.</w:t>
                  </w:r>
                </w:p>
              </w:tc>
              <w:tc>
                <w:tcPr>
                  <w:tcW w:w="2977" w:type="dxa"/>
                </w:tcPr>
                <w:p w:rsidR="001053C0" w:rsidRPr="00C90764" w:rsidRDefault="000347B1" w:rsidP="004C62EA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</w:rPr>
                    <w:t>КП «І</w:t>
                  </w: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ФВЕТП</w:t>
                  </w:r>
                  <w:r w:rsidRPr="00C90764">
                    <w:rPr>
                      <w:b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4252" w:type="dxa"/>
                </w:tcPr>
                <w:p w:rsidR="001053C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 xml:space="preserve">Встановлення м/п </w:t>
                  </w:r>
                  <w:r w:rsidR="001053C0"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вікон на ПНС ІІІ-го підйому на вул. Ботанічній</w:t>
                  </w:r>
                </w:p>
              </w:tc>
              <w:tc>
                <w:tcPr>
                  <w:tcW w:w="86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1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10,0</w:t>
                  </w:r>
                </w:p>
              </w:tc>
              <w:tc>
                <w:tcPr>
                  <w:tcW w:w="171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</w:tcPr>
                <w:p w:rsidR="001053C0" w:rsidRPr="00C90764" w:rsidRDefault="001053C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859" w:type="dxa"/>
                </w:tcPr>
                <w:p w:rsidR="001053C0" w:rsidRPr="00C90764" w:rsidRDefault="000347B1" w:rsidP="004C62EA">
                  <w:pPr>
                    <w:framePr w:hSpace="180" w:wrap="around" w:vAnchor="page" w:hAnchor="margin" w:y="718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 xml:space="preserve">Р. Кімачук </w:t>
                  </w:r>
                </w:p>
              </w:tc>
            </w:tr>
            <w:tr w:rsidR="00FE23A0" w:rsidRPr="00C90764" w:rsidTr="00C90764">
              <w:trPr>
                <w:trHeight w:val="428"/>
              </w:trPr>
              <w:tc>
                <w:tcPr>
                  <w:tcW w:w="596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ind w:right="-11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2977" w:type="dxa"/>
                  <w:tcBorders>
                    <w:bottom w:val="nil"/>
                  </w:tcBorders>
                </w:tcPr>
                <w:p w:rsidR="00FE23A0" w:rsidRPr="00C90764" w:rsidRDefault="000347B1" w:rsidP="004C62EA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4252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3"/>
                      <w:sz w:val="26"/>
                      <w:szCs w:val="26"/>
                      <w:lang w:val="uk-UA"/>
                    </w:rPr>
                    <w:t>Капремонт водопровідних мереж</w:t>
                  </w:r>
                </w:p>
              </w:tc>
              <w:tc>
                <w:tcPr>
                  <w:tcW w:w="862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81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4,8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z w:val="26"/>
                      <w:szCs w:val="26"/>
                      <w:lang w:val="uk-UA"/>
                    </w:rPr>
                    <w:t>5180,0</w:t>
                  </w:r>
                </w:p>
              </w:tc>
              <w:tc>
                <w:tcPr>
                  <w:tcW w:w="1712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82" w:type="dxa"/>
                  <w:tcBorders>
                    <w:bottom w:val="nil"/>
                  </w:tcBorders>
                </w:tcPr>
                <w:p w:rsidR="00FE23A0" w:rsidRPr="00C90764" w:rsidRDefault="00FE23A0" w:rsidP="004C62EA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</w:pPr>
                  <w:r w:rsidRPr="00C90764">
                    <w:rPr>
                      <w:color w:val="000000"/>
                      <w:spacing w:val="-7"/>
                      <w:sz w:val="26"/>
                      <w:szCs w:val="26"/>
                      <w:lang w:val="uk-UA"/>
                    </w:rPr>
                    <w:t>01.11</w:t>
                  </w:r>
                </w:p>
              </w:tc>
              <w:tc>
                <w:tcPr>
                  <w:tcW w:w="1859" w:type="dxa"/>
                  <w:tcBorders>
                    <w:bottom w:val="nil"/>
                  </w:tcBorders>
                </w:tcPr>
                <w:p w:rsidR="00FE23A0" w:rsidRPr="000347B1" w:rsidRDefault="00FE23A0" w:rsidP="004C62EA">
                  <w:pPr>
                    <w:framePr w:hSpace="180" w:wrap="around" w:vAnchor="page" w:hAnchor="margin" w:y="718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 w:rsidRPr="000347B1">
                    <w:rPr>
                      <w:b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</w:tbl>
          <w:p w:rsidR="00E3353B" w:rsidRPr="00C90764" w:rsidRDefault="00E3353B" w:rsidP="00E82E6B">
            <w:pPr>
              <w:jc w:val="right"/>
              <w:rPr>
                <w:bCs/>
                <w:i/>
                <w:sz w:val="26"/>
                <w:szCs w:val="26"/>
                <w:lang w:val="uk-UA"/>
              </w:rPr>
            </w:pPr>
          </w:p>
        </w:tc>
        <w:tc>
          <w:tcPr>
            <w:tcW w:w="4005" w:type="dxa"/>
          </w:tcPr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E3353B" w:rsidRPr="00C90764" w:rsidRDefault="00E3353B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sz w:val="26"/>
                <w:szCs w:val="26"/>
                <w:lang w:val="uk-UA"/>
              </w:rPr>
              <w:t>Додаток 2</w:t>
            </w:r>
          </w:p>
          <w:p w:rsidR="00E3353B" w:rsidRPr="00C90764" w:rsidRDefault="00E3353B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sz w:val="26"/>
                <w:szCs w:val="26"/>
                <w:lang w:val="uk-UA"/>
              </w:rPr>
              <w:t>до рішення виконавчого комітету міської ради</w:t>
            </w:r>
          </w:p>
          <w:p w:rsidR="00FE23A0" w:rsidRPr="00C90764" w:rsidRDefault="00FE23A0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</w:p>
          <w:p w:rsidR="00E3353B" w:rsidRPr="00C90764" w:rsidRDefault="00E3353B" w:rsidP="00E82E6B">
            <w:pPr>
              <w:ind w:left="977"/>
              <w:rPr>
                <w:bCs/>
                <w:i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sz w:val="26"/>
                <w:szCs w:val="26"/>
                <w:lang w:val="uk-UA"/>
              </w:rPr>
              <w:t>від__________№_________</w:t>
            </w:r>
          </w:p>
        </w:tc>
      </w:tr>
    </w:tbl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64"/>
        <w:gridCol w:w="2977"/>
        <w:gridCol w:w="4252"/>
        <w:gridCol w:w="851"/>
        <w:gridCol w:w="986"/>
        <w:gridCol w:w="6"/>
        <w:gridCol w:w="1116"/>
        <w:gridCol w:w="20"/>
        <w:gridCol w:w="31"/>
        <w:gridCol w:w="1671"/>
        <w:gridCol w:w="40"/>
        <w:gridCol w:w="1236"/>
        <w:gridCol w:w="1842"/>
      </w:tblGrid>
      <w:tr w:rsidR="00E14170" w:rsidRPr="00C90764" w:rsidTr="00C90764">
        <w:trPr>
          <w:trHeight w:val="70"/>
        </w:trPr>
        <w:tc>
          <w:tcPr>
            <w:tcW w:w="564" w:type="dxa"/>
          </w:tcPr>
          <w:p w:rsidR="001053C0" w:rsidRPr="00C90764" w:rsidRDefault="001053C0" w:rsidP="001F3737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2977" w:type="dxa"/>
          </w:tcPr>
          <w:p w:rsidR="001053C0" w:rsidRPr="000347B1" w:rsidRDefault="000347B1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spacing w:line="230" w:lineRule="exact"/>
              <w:ind w:right="24"/>
              <w:rPr>
                <w:color w:val="000000"/>
                <w:spacing w:val="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</w:rPr>
              <w:t>Ремонт запірної арматури</w:t>
            </w: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 та набивка сальників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43,0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73,0</w:t>
            </w:r>
          </w:p>
        </w:tc>
        <w:tc>
          <w:tcPr>
            <w:tcW w:w="1722" w:type="dxa"/>
            <w:gridSpan w:val="3"/>
          </w:tcPr>
          <w:p w:rsidR="001053C0" w:rsidRPr="00C90764" w:rsidRDefault="007F00C4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</w:rPr>
              <w:t>Кошти</w:t>
            </w:r>
            <w:r w:rsidRPr="00C90764">
              <w:rPr>
                <w:color w:val="000000"/>
                <w:sz w:val="26"/>
                <w:szCs w:val="26"/>
                <w:lang w:val="uk-UA"/>
              </w:rPr>
              <w:t xml:space="preserve"> підприємства</w:t>
            </w:r>
            <w:r w:rsidRPr="00C9076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01.09</w:t>
            </w:r>
          </w:p>
        </w:tc>
        <w:tc>
          <w:tcPr>
            <w:tcW w:w="1842" w:type="dxa"/>
          </w:tcPr>
          <w:p w:rsidR="001053C0" w:rsidRPr="000347B1" w:rsidRDefault="000347B1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70"/>
        </w:trPr>
        <w:tc>
          <w:tcPr>
            <w:tcW w:w="564" w:type="dxa"/>
          </w:tcPr>
          <w:p w:rsidR="001053C0" w:rsidRPr="00C90764" w:rsidRDefault="001053C0" w:rsidP="009437EB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12.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ind w:right="-250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spacing w:line="230" w:lineRule="exact"/>
              <w:ind w:right="2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Набивка сальників запірної арматури на головних водогонах міста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32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29,0</w:t>
            </w:r>
          </w:p>
        </w:tc>
        <w:tc>
          <w:tcPr>
            <w:tcW w:w="1722" w:type="dxa"/>
            <w:gridSpan w:val="3"/>
          </w:tcPr>
          <w:p w:rsidR="001053C0" w:rsidRPr="00C90764" w:rsidRDefault="007F00C4" w:rsidP="001053C0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--//--</w:t>
            </w:r>
            <w:r w:rsidR="001053C0" w:rsidRPr="00C9076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01.09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84"/>
        </w:trPr>
        <w:tc>
          <w:tcPr>
            <w:tcW w:w="564" w:type="dxa"/>
          </w:tcPr>
          <w:p w:rsidR="001053C0" w:rsidRPr="00C90764" w:rsidRDefault="001053C0" w:rsidP="009437EB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13.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ind w:right="-250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//-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sz w:val="26"/>
                <w:szCs w:val="26"/>
              </w:rPr>
            </w:pPr>
            <w:r w:rsidRPr="00C90764">
              <w:rPr>
                <w:color w:val="000000"/>
                <w:spacing w:val="-1"/>
                <w:sz w:val="26"/>
                <w:szCs w:val="26"/>
              </w:rPr>
              <w:t>Капремонт каналізаційних мереж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3,1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3189,0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-//-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</w:tr>
      <w:tr w:rsidR="00E14170" w:rsidRPr="00C90764" w:rsidTr="00C90764">
        <w:trPr>
          <w:trHeight w:val="239"/>
        </w:trPr>
        <w:tc>
          <w:tcPr>
            <w:tcW w:w="564" w:type="dxa"/>
          </w:tcPr>
          <w:p w:rsidR="001053C0" w:rsidRPr="00C90764" w:rsidRDefault="001053C0" w:rsidP="009437EB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14.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ind w:right="-250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-//-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</w:rPr>
              <w:t>Про</w:t>
            </w: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мивання</w:t>
            </w:r>
            <w:r w:rsidRPr="00C90764">
              <w:rPr>
                <w:color w:val="000000"/>
                <w:spacing w:val="-1"/>
                <w:sz w:val="26"/>
                <w:szCs w:val="26"/>
              </w:rPr>
              <w:t xml:space="preserve"> каналізаційн</w:t>
            </w: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их</w:t>
            </w:r>
            <w:r w:rsidRPr="00C90764">
              <w:rPr>
                <w:color w:val="000000"/>
                <w:spacing w:val="-1"/>
                <w:sz w:val="26"/>
                <w:szCs w:val="26"/>
              </w:rPr>
              <w:t xml:space="preserve"> мереж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28,0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8"/>
                <w:sz w:val="26"/>
                <w:szCs w:val="26"/>
                <w:lang w:val="uk-UA"/>
              </w:rPr>
              <w:t>265,0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90764">
              <w:rPr>
                <w:color w:val="323232"/>
                <w:spacing w:val="-9"/>
                <w:sz w:val="26"/>
                <w:szCs w:val="26"/>
                <w:lang w:val="uk-UA"/>
              </w:rPr>
              <w:t>0</w:t>
            </w:r>
            <w:r w:rsidRPr="00C90764">
              <w:rPr>
                <w:color w:val="323232"/>
                <w:spacing w:val="-9"/>
                <w:sz w:val="26"/>
                <w:szCs w:val="26"/>
              </w:rPr>
              <w:t>1.09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</w:tr>
      <w:tr w:rsidR="00E14170" w:rsidRPr="00C90764" w:rsidTr="00C90764">
        <w:trPr>
          <w:trHeight w:val="403"/>
        </w:trPr>
        <w:tc>
          <w:tcPr>
            <w:tcW w:w="564" w:type="dxa"/>
          </w:tcPr>
          <w:p w:rsidR="001053C0" w:rsidRPr="00C90764" w:rsidRDefault="001053C0" w:rsidP="009437EB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15.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ind w:right="-250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Встановлення резервних насосних агрегатів на КНС Тисменицька, 248 та КНС в с. Підпечари (2шт.)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pacing w:val="-8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8"/>
                <w:sz w:val="26"/>
                <w:szCs w:val="26"/>
                <w:lang w:val="uk-UA"/>
              </w:rPr>
              <w:t>30,0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color w:val="323232"/>
                <w:spacing w:val="-9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9"/>
                <w:sz w:val="26"/>
                <w:szCs w:val="26"/>
                <w:lang w:val="uk-UA"/>
              </w:rPr>
              <w:t>01.09.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9437EB">
            <w:pPr>
              <w:ind w:right="-25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16.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ind w:right="-250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-//-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spacing w:line="230" w:lineRule="exact"/>
              <w:ind w:right="5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2"/>
                <w:sz w:val="26"/>
                <w:szCs w:val="26"/>
                <w:lang w:val="uk-UA"/>
              </w:rPr>
              <w:t>Чистка датчиків тиску, витратомірів, датчиків сухого ходу на всіх ПНС міста і точках диспетчеризації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90764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24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ind w:left="10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9,0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-//-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</w:t>
            </w:r>
            <w:r w:rsidRPr="00C90764">
              <w:rPr>
                <w:color w:val="000000"/>
                <w:spacing w:val="-7"/>
                <w:sz w:val="26"/>
                <w:szCs w:val="26"/>
              </w:rPr>
              <w:t>1.</w:t>
            </w: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09.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</w:tr>
      <w:tr w:rsidR="001053C0" w:rsidRPr="00C90764" w:rsidTr="00C90764">
        <w:trPr>
          <w:trHeight w:val="90"/>
        </w:trPr>
        <w:tc>
          <w:tcPr>
            <w:tcW w:w="15592" w:type="dxa"/>
            <w:gridSpan w:val="13"/>
          </w:tcPr>
          <w:p w:rsidR="001053C0" w:rsidRPr="00C90764" w:rsidRDefault="001053C0" w:rsidP="00936F5C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Станція аерації</w:t>
            </w:r>
          </w:p>
        </w:tc>
      </w:tr>
      <w:tr w:rsidR="00E14170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17.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9437EB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 xml:space="preserve">Ремонт решітки тонкої очистки </w:t>
            </w:r>
            <w:r w:rsidR="001053C0"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5000/1426/6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1,0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>600,0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18.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 xml:space="preserve">Заміна запірної арматури в ГНС № 2 </w:t>
            </w:r>
          </w:p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 xml:space="preserve">(затвор </w:t>
            </w: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Ø500)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4,0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 xml:space="preserve">700,0 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01.09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19.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</w:rPr>
              <w:t>Вивіз мулу, підготовка мулових майданчиків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тис. тон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1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1,8</w:t>
            </w:r>
          </w:p>
        </w:tc>
        <w:tc>
          <w:tcPr>
            <w:tcW w:w="1116" w:type="dxa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>160,0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1053C0" w:rsidRPr="00C90764" w:rsidTr="00C90764">
        <w:trPr>
          <w:trHeight w:val="180"/>
        </w:trPr>
        <w:tc>
          <w:tcPr>
            <w:tcW w:w="15592" w:type="dxa"/>
            <w:gridSpan w:val="13"/>
          </w:tcPr>
          <w:p w:rsidR="001053C0" w:rsidRPr="00C90764" w:rsidRDefault="001053C0" w:rsidP="00936F5C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Автотранспортний цех</w:t>
            </w:r>
          </w:p>
        </w:tc>
      </w:tr>
      <w:tr w:rsidR="009437EB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20.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Утеплення зовнішніх стін ремонтних боксів та боксів зберігання транспортних засобів</w:t>
            </w:r>
          </w:p>
        </w:tc>
        <w:tc>
          <w:tcPr>
            <w:tcW w:w="851" w:type="dxa"/>
          </w:tcPr>
          <w:p w:rsidR="001053C0" w:rsidRPr="000347B1" w:rsidRDefault="001053C0" w:rsidP="007F00C4">
            <w:pPr>
              <w:shd w:val="clear" w:color="auto" w:fill="FFFFFF"/>
              <w:ind w:left="14"/>
              <w:jc w:val="center"/>
              <w:rPr>
                <w:b/>
                <w:color w:val="000000"/>
                <w:spacing w:val="-2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pacing w:val="-2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</w:tcPr>
          <w:p w:rsidR="001053C0" w:rsidRPr="000347B1" w:rsidRDefault="001053C0" w:rsidP="001053C0">
            <w:pPr>
              <w:shd w:val="clear" w:color="auto" w:fill="FFFFFF"/>
              <w:ind w:left="14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0"/>
                <w:sz w:val="26"/>
                <w:szCs w:val="26"/>
                <w:lang w:val="uk-UA"/>
              </w:rPr>
              <w:t>4200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9437EB" w:rsidRPr="00C90764" w:rsidTr="00C90764">
        <w:trPr>
          <w:trHeight w:val="180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21.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Капремонт оглядових ям</w:t>
            </w:r>
          </w:p>
        </w:tc>
        <w:tc>
          <w:tcPr>
            <w:tcW w:w="851" w:type="dxa"/>
          </w:tcPr>
          <w:p w:rsidR="001053C0" w:rsidRPr="000347B1" w:rsidRDefault="001053C0" w:rsidP="007F00C4">
            <w:pPr>
              <w:shd w:val="clear" w:color="auto" w:fill="FFFFFF"/>
              <w:ind w:left="14"/>
              <w:jc w:val="center"/>
              <w:rPr>
                <w:b/>
                <w:color w:val="000000"/>
                <w:spacing w:val="-2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pacing w:val="-2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</w:tcPr>
          <w:p w:rsidR="001053C0" w:rsidRPr="000347B1" w:rsidRDefault="001053C0" w:rsidP="001053C0">
            <w:pPr>
              <w:shd w:val="clear" w:color="auto" w:fill="FFFFFF"/>
              <w:ind w:left="14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pacing w:val="-1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15,0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01.09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9437EB" w:rsidRPr="00C90764" w:rsidTr="00C90764">
        <w:trPr>
          <w:trHeight w:val="215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22.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Монтаж лінії відведення дренажних вод зі встановленням дренажного насоса в адмінкорпусі на вул. Польовій, 3а</w:t>
            </w:r>
          </w:p>
        </w:tc>
        <w:tc>
          <w:tcPr>
            <w:tcW w:w="851" w:type="dxa"/>
          </w:tcPr>
          <w:p w:rsidR="001053C0" w:rsidRPr="000347B1" w:rsidRDefault="001053C0" w:rsidP="007F00C4">
            <w:pPr>
              <w:shd w:val="clear" w:color="auto" w:fill="FFFFFF"/>
              <w:ind w:left="14"/>
              <w:jc w:val="center"/>
              <w:rPr>
                <w:b/>
                <w:color w:val="000000"/>
                <w:spacing w:val="-2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pacing w:val="-2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</w:tcPr>
          <w:p w:rsidR="001053C0" w:rsidRPr="000347B1" w:rsidRDefault="001053C0" w:rsidP="001053C0">
            <w:pPr>
              <w:shd w:val="clear" w:color="auto" w:fill="FFFFFF"/>
              <w:ind w:left="14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80,0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9437EB" w:rsidRPr="00C90764" w:rsidTr="00C90764">
        <w:trPr>
          <w:trHeight w:val="215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23.</w:t>
            </w:r>
          </w:p>
        </w:tc>
        <w:tc>
          <w:tcPr>
            <w:tcW w:w="2977" w:type="dxa"/>
          </w:tcPr>
          <w:p w:rsidR="001053C0" w:rsidRPr="00C90764" w:rsidRDefault="001053C0" w:rsidP="00936F5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Капітальний ремонт і заміна електропроводки в адмінбудинку</w:t>
            </w:r>
          </w:p>
        </w:tc>
        <w:tc>
          <w:tcPr>
            <w:tcW w:w="851" w:type="dxa"/>
          </w:tcPr>
          <w:p w:rsidR="001053C0" w:rsidRPr="000347B1" w:rsidRDefault="001053C0" w:rsidP="007F00C4">
            <w:pPr>
              <w:shd w:val="clear" w:color="auto" w:fill="FFFFFF"/>
              <w:ind w:left="14"/>
              <w:jc w:val="center"/>
              <w:rPr>
                <w:b/>
                <w:color w:val="000000"/>
                <w:spacing w:val="-2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pacing w:val="-2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</w:tcPr>
          <w:p w:rsidR="001053C0" w:rsidRPr="000347B1" w:rsidRDefault="001053C0" w:rsidP="001053C0">
            <w:pPr>
              <w:shd w:val="clear" w:color="auto" w:fill="FFFFFF"/>
              <w:ind w:left="14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0347B1">
              <w:rPr>
                <w:b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ind w:left="3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900,0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14"/>
              <w:jc w:val="center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322"/>
        </w:trPr>
        <w:tc>
          <w:tcPr>
            <w:tcW w:w="3541" w:type="dxa"/>
            <w:gridSpan w:val="2"/>
          </w:tcPr>
          <w:p w:rsidR="001053C0" w:rsidRPr="00C90764" w:rsidRDefault="001053C0" w:rsidP="001053C0">
            <w:pPr>
              <w:ind w:right="-113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29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pacing w:val="-3"/>
                <w:sz w:val="26"/>
                <w:szCs w:val="26"/>
              </w:rPr>
              <w:t>Всього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: </w:t>
            </w:r>
            <w:r w:rsidRPr="00C90764">
              <w:rPr>
                <w:spacing w:val="5"/>
                <w:sz w:val="26"/>
                <w:szCs w:val="26"/>
                <w:lang w:val="uk-UA"/>
              </w:rPr>
              <w:t>в т.ч</w:t>
            </w:r>
            <w:r w:rsidRPr="000347B1">
              <w:rPr>
                <w:spacing w:val="18"/>
                <w:sz w:val="26"/>
                <w:szCs w:val="26"/>
                <w:lang w:val="uk-UA"/>
              </w:rPr>
              <w:t>.,</w:t>
            </w:r>
            <w:r w:rsidRPr="000347B1">
              <w:rPr>
                <w:spacing w:val="-2"/>
                <w:sz w:val="26"/>
                <w:szCs w:val="26"/>
              </w:rPr>
              <w:t xml:space="preserve"> кошти</w:t>
            </w:r>
            <w:r w:rsidR="00936F5C" w:rsidRPr="000347B1">
              <w:rPr>
                <w:spacing w:val="-2"/>
                <w:sz w:val="26"/>
                <w:szCs w:val="26"/>
                <w:lang w:val="uk-UA"/>
              </w:rPr>
              <w:t xml:space="preserve"> підприємства</w:t>
            </w:r>
          </w:p>
        </w:tc>
        <w:tc>
          <w:tcPr>
            <w:tcW w:w="851" w:type="dxa"/>
          </w:tcPr>
          <w:p w:rsidR="001053C0" w:rsidRPr="00C90764" w:rsidRDefault="001053C0" w:rsidP="007F00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22" w:type="dxa"/>
            <w:gridSpan w:val="2"/>
          </w:tcPr>
          <w:p w:rsidR="001053C0" w:rsidRPr="00C90764" w:rsidRDefault="001053C0" w:rsidP="00C90764">
            <w:pPr>
              <w:shd w:val="clear" w:color="auto" w:fill="FFFFFF"/>
              <w:spacing w:line="230" w:lineRule="exact"/>
              <w:ind w:right="-129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13682,0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jc w:val="center"/>
              <w:rPr>
                <w:color w:val="FF00FF"/>
                <w:sz w:val="26"/>
                <w:szCs w:val="26"/>
              </w:rPr>
            </w:pP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color w:val="FF00FF"/>
                <w:sz w:val="26"/>
                <w:szCs w:val="26"/>
              </w:rPr>
            </w:pPr>
          </w:p>
        </w:tc>
      </w:tr>
      <w:tr w:rsidR="009437EB" w:rsidRPr="00C90764" w:rsidTr="00C90764">
        <w:trPr>
          <w:trHeight w:val="799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24.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КП «</w:t>
            </w:r>
            <w:r w:rsidRPr="00C90764">
              <w:rPr>
                <w:b/>
                <w:sz w:val="26"/>
                <w:szCs w:val="26"/>
                <w:lang w:val="uk-UA"/>
              </w:rPr>
              <w:t>Муніципальна дорожня компанія</w:t>
            </w:r>
            <w:r w:rsidRPr="00C9076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Підготовка спец</w:t>
            </w:r>
            <w:r w:rsidRPr="00C90764">
              <w:rPr>
                <w:sz w:val="26"/>
                <w:szCs w:val="26"/>
                <w:lang w:val="uk-UA"/>
              </w:rPr>
              <w:t>техніки</w:t>
            </w:r>
            <w:r w:rsidRPr="00C90764">
              <w:rPr>
                <w:sz w:val="26"/>
                <w:szCs w:val="26"/>
              </w:rPr>
              <w:t xml:space="preserve"> для</w:t>
            </w:r>
            <w:r w:rsidRPr="00C90764">
              <w:rPr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sz w:val="26"/>
                <w:szCs w:val="26"/>
              </w:rPr>
              <w:t>механізованого прибирання</w:t>
            </w:r>
            <w:r w:rsidRPr="00C90764">
              <w:rPr>
                <w:sz w:val="26"/>
                <w:szCs w:val="26"/>
                <w:lang w:val="uk-UA"/>
              </w:rPr>
              <w:t xml:space="preserve"> доріг та вулиць від снігу</w:t>
            </w:r>
          </w:p>
        </w:tc>
        <w:tc>
          <w:tcPr>
            <w:tcW w:w="851" w:type="dxa"/>
          </w:tcPr>
          <w:p w:rsidR="001053C0" w:rsidRPr="00C90764" w:rsidRDefault="001053C0" w:rsidP="007F00C4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</w:t>
            </w:r>
            <w:r w:rsidRPr="00C90764">
              <w:rPr>
                <w:sz w:val="26"/>
                <w:szCs w:val="26"/>
              </w:rPr>
              <w:t>т</w:t>
            </w:r>
            <w:r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ind w:right="-4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450,0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 xml:space="preserve">Бюджетні кошти 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15</w:t>
            </w:r>
            <w:r w:rsidRPr="00C90764">
              <w:rPr>
                <w:sz w:val="26"/>
                <w:szCs w:val="26"/>
              </w:rPr>
              <w:t>.10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В.</w:t>
            </w:r>
            <w:r w:rsidRPr="00C90764">
              <w:rPr>
                <w:sz w:val="26"/>
                <w:szCs w:val="26"/>
                <w:lang w:val="uk-UA"/>
              </w:rPr>
              <w:t xml:space="preserve"> Бурко</w:t>
            </w:r>
          </w:p>
        </w:tc>
      </w:tr>
      <w:tr w:rsidR="00A27F5E" w:rsidRPr="00C90764" w:rsidTr="00C90764">
        <w:trPr>
          <w:trHeight w:val="991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25.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</w:p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5D32D6">
            <w:pPr>
              <w:ind w:right="-111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З</w:t>
            </w:r>
            <w:r w:rsidRPr="00C90764">
              <w:rPr>
                <w:sz w:val="26"/>
                <w:szCs w:val="26"/>
              </w:rPr>
              <w:t xml:space="preserve">аготівля </w:t>
            </w:r>
            <w:r w:rsidRPr="00C90764">
              <w:rPr>
                <w:sz w:val="26"/>
                <w:szCs w:val="26"/>
                <w:lang w:val="uk-UA"/>
              </w:rPr>
              <w:t>протиожеледних матеріалів:</w:t>
            </w: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-пісок</w:t>
            </w:r>
            <w:r w:rsidRPr="00C90764">
              <w:rPr>
                <w:sz w:val="26"/>
                <w:szCs w:val="26"/>
                <w:lang w:val="uk-UA"/>
              </w:rPr>
              <w:t>-висівка</w:t>
            </w:r>
          </w:p>
          <w:p w:rsidR="001053C0" w:rsidRPr="00C90764" w:rsidRDefault="001053C0" w:rsidP="001053C0">
            <w:pPr>
              <w:rPr>
                <w:sz w:val="26"/>
                <w:szCs w:val="26"/>
                <w:u w:val="single"/>
              </w:rPr>
            </w:pPr>
            <w:r w:rsidRPr="00C90764">
              <w:rPr>
                <w:sz w:val="26"/>
                <w:szCs w:val="26"/>
              </w:rPr>
              <w:t>-сіль технічна.</w:t>
            </w:r>
          </w:p>
        </w:tc>
        <w:tc>
          <w:tcPr>
            <w:tcW w:w="851" w:type="dxa"/>
          </w:tcPr>
          <w:p w:rsidR="001053C0" w:rsidRPr="00C90764" w:rsidRDefault="001053C0" w:rsidP="007F00C4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7F00C4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т</w:t>
            </w:r>
          </w:p>
          <w:p w:rsidR="001053C0" w:rsidRPr="00C90764" w:rsidRDefault="001053C0" w:rsidP="007F00C4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т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2000</w:t>
            </w:r>
          </w:p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4000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ind w:left="161" w:hanging="161"/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630,00</w:t>
            </w:r>
          </w:p>
          <w:p w:rsidR="001053C0" w:rsidRPr="00C90764" w:rsidRDefault="001053C0" w:rsidP="00E61E59">
            <w:pPr>
              <w:ind w:left="161" w:hanging="161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6400,0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</w:p>
          <w:p w:rsidR="001053C0" w:rsidRPr="00C90764" w:rsidRDefault="00E61E59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  <w:p w:rsidR="001053C0" w:rsidRPr="00C90764" w:rsidRDefault="001053C0" w:rsidP="00E61E5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1053C0" w:rsidRPr="00C90764" w:rsidRDefault="001053C0" w:rsidP="00936F5C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10.10</w:t>
            </w:r>
          </w:p>
        </w:tc>
        <w:tc>
          <w:tcPr>
            <w:tcW w:w="1842" w:type="dxa"/>
          </w:tcPr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</w:rPr>
            </w:pPr>
          </w:p>
          <w:p w:rsidR="001053C0" w:rsidRPr="00C90764" w:rsidRDefault="001053C0" w:rsidP="00E61E59">
            <w:pPr>
              <w:jc w:val="center"/>
              <w:rPr>
                <w:i/>
                <w:sz w:val="26"/>
                <w:szCs w:val="26"/>
              </w:rPr>
            </w:pPr>
            <w:r w:rsidRPr="00C90764">
              <w:rPr>
                <w:i/>
                <w:sz w:val="26"/>
                <w:szCs w:val="26"/>
              </w:rPr>
              <w:t>--//--</w:t>
            </w:r>
          </w:p>
        </w:tc>
      </w:tr>
      <w:tr w:rsidR="00A27F5E" w:rsidRPr="00C90764" w:rsidTr="00C90764">
        <w:trPr>
          <w:trHeight w:val="861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26.</w:t>
            </w:r>
          </w:p>
        </w:tc>
        <w:tc>
          <w:tcPr>
            <w:tcW w:w="2977" w:type="dxa"/>
          </w:tcPr>
          <w:p w:rsidR="001053C0" w:rsidRPr="0036319D" w:rsidRDefault="0036319D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Заготівля ПММ</w:t>
            </w:r>
            <w:r w:rsidRPr="00C90764">
              <w:rPr>
                <w:sz w:val="26"/>
                <w:szCs w:val="26"/>
                <w:lang w:val="uk-UA"/>
              </w:rPr>
              <w:t>:</w:t>
            </w: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-д</w:t>
            </w:r>
            <w:r w:rsidRPr="00C90764">
              <w:rPr>
                <w:sz w:val="26"/>
                <w:szCs w:val="26"/>
              </w:rPr>
              <w:t>изпаливо</w:t>
            </w:r>
            <w:r w:rsidRPr="00C90764">
              <w:rPr>
                <w:sz w:val="26"/>
                <w:szCs w:val="26"/>
                <w:lang w:val="uk-UA"/>
              </w:rPr>
              <w:t>;</w:t>
            </w: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-б</w:t>
            </w:r>
            <w:r w:rsidRPr="00C90764">
              <w:rPr>
                <w:sz w:val="26"/>
                <w:szCs w:val="26"/>
              </w:rPr>
              <w:t>ензин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</w:rPr>
            </w:pPr>
          </w:p>
          <w:p w:rsidR="001053C0" w:rsidRPr="00130805" w:rsidRDefault="00130805" w:rsidP="001F373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</w:t>
            </w:r>
          </w:p>
          <w:p w:rsidR="001053C0" w:rsidRPr="00130805" w:rsidRDefault="00130805" w:rsidP="001F3737">
            <w:pPr>
              <w:jc w:val="center"/>
              <w:rPr>
                <w:strike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</w:t>
            </w:r>
          </w:p>
        </w:tc>
        <w:tc>
          <w:tcPr>
            <w:tcW w:w="986" w:type="dxa"/>
          </w:tcPr>
          <w:p w:rsidR="001053C0" w:rsidRPr="00C90764" w:rsidRDefault="001053C0" w:rsidP="00264C0B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264C0B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30000</w:t>
            </w:r>
          </w:p>
          <w:p w:rsidR="001053C0" w:rsidRPr="00C90764" w:rsidRDefault="001053C0" w:rsidP="00264C0B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1</w:t>
            </w:r>
            <w:r w:rsidRPr="00C90764">
              <w:rPr>
                <w:sz w:val="26"/>
                <w:szCs w:val="26"/>
                <w:lang w:val="uk-UA"/>
              </w:rPr>
              <w:t>0000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264C0B">
            <w:pPr>
              <w:ind w:left="161" w:hanging="161"/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264C0B">
            <w:pPr>
              <w:ind w:left="161" w:hanging="161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705,0</w:t>
            </w:r>
          </w:p>
          <w:p w:rsidR="001053C0" w:rsidRPr="00C90764" w:rsidRDefault="001053C0" w:rsidP="00264C0B">
            <w:pPr>
              <w:ind w:left="161" w:hanging="161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123,0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1053C0" w:rsidRPr="00C90764" w:rsidRDefault="001053C0" w:rsidP="00155112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0A0DCB" w:rsidP="00936F5C">
            <w:pPr>
              <w:ind w:right="-108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про</w:t>
            </w:r>
            <w:r w:rsidR="00936F5C" w:rsidRPr="00C90764">
              <w:rPr>
                <w:sz w:val="26"/>
                <w:szCs w:val="26"/>
                <w:lang w:val="uk-UA"/>
              </w:rPr>
              <w:t>тягом</w:t>
            </w:r>
          </w:p>
          <w:p w:rsidR="001053C0" w:rsidRPr="00C90764" w:rsidRDefault="001053C0" w:rsidP="00936F5C">
            <w:pPr>
              <w:ind w:right="-108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всього періоду</w:t>
            </w:r>
          </w:p>
        </w:tc>
        <w:tc>
          <w:tcPr>
            <w:tcW w:w="1842" w:type="dxa"/>
          </w:tcPr>
          <w:p w:rsidR="001053C0" w:rsidRPr="0036319D" w:rsidRDefault="001053C0" w:rsidP="001053C0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1053C0" w:rsidRPr="0036319D" w:rsidRDefault="0036319D" w:rsidP="001053C0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--//--</w:t>
            </w:r>
          </w:p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7F00C4" w:rsidRPr="00C90764" w:rsidTr="00C90764">
        <w:trPr>
          <w:trHeight w:val="374"/>
        </w:trPr>
        <w:tc>
          <w:tcPr>
            <w:tcW w:w="3541" w:type="dxa"/>
            <w:gridSpan w:val="2"/>
          </w:tcPr>
          <w:p w:rsidR="001053C0" w:rsidRPr="00C90764" w:rsidRDefault="001053C0" w:rsidP="001053C0">
            <w:pPr>
              <w:ind w:right="-113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 xml:space="preserve">Всього: </w:t>
            </w:r>
            <w:r w:rsidRPr="00C90764">
              <w:rPr>
                <w:sz w:val="26"/>
                <w:szCs w:val="26"/>
                <w:lang w:val="uk-UA"/>
              </w:rPr>
              <w:t xml:space="preserve">в. т.ч., бюджетні кошти 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86" w:type="dxa"/>
          </w:tcPr>
          <w:p w:rsidR="001053C0" w:rsidRPr="00C90764" w:rsidRDefault="001053C0" w:rsidP="00264C0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22" w:type="dxa"/>
            <w:gridSpan w:val="2"/>
          </w:tcPr>
          <w:p w:rsidR="001053C0" w:rsidRPr="00C90764" w:rsidRDefault="001053C0" w:rsidP="00264C0B">
            <w:pPr>
              <w:ind w:left="161" w:hanging="161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8308,0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</w:tr>
      <w:tr w:rsidR="00A27F5E" w:rsidRPr="00C90764" w:rsidTr="00C90764">
        <w:trPr>
          <w:trHeight w:val="476"/>
        </w:trPr>
        <w:tc>
          <w:tcPr>
            <w:tcW w:w="564" w:type="dxa"/>
          </w:tcPr>
          <w:p w:rsidR="001053C0" w:rsidRPr="00C90764" w:rsidRDefault="00DE100B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27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DE100B" w:rsidP="00EF76EB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ДКП</w:t>
            </w:r>
            <w:r w:rsidR="00F70BE0"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«Електроавтотранс</w:t>
            </w:r>
          </w:p>
        </w:tc>
        <w:tc>
          <w:tcPr>
            <w:tcW w:w="4252" w:type="dxa"/>
          </w:tcPr>
          <w:p w:rsidR="005D32D6" w:rsidRDefault="001053C0" w:rsidP="001053C0">
            <w:pPr>
              <w:shd w:val="clear" w:color="auto" w:fill="FFFFFF"/>
              <w:spacing w:line="283" w:lineRule="exact"/>
              <w:ind w:right="-137"/>
              <w:rPr>
                <w:color w:val="000000" w:themeColor="text1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2"/>
                <w:sz w:val="26"/>
                <w:szCs w:val="26"/>
              </w:rPr>
              <w:t>Капітальний та середній ремонт</w:t>
            </w:r>
            <w:r w:rsidRPr="00C90764">
              <w:rPr>
                <w:color w:val="000000" w:themeColor="text1"/>
                <w:spacing w:val="-2"/>
                <w:sz w:val="26"/>
                <w:szCs w:val="26"/>
                <w:lang w:val="uk-UA"/>
              </w:rPr>
              <w:t>и</w:t>
            </w:r>
            <w:r w:rsidRPr="00C90764">
              <w:rPr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C90764">
              <w:rPr>
                <w:color w:val="000000" w:themeColor="text1"/>
                <w:sz w:val="26"/>
                <w:szCs w:val="26"/>
              </w:rPr>
              <w:t xml:space="preserve">контактної мережі </w:t>
            </w:r>
          </w:p>
          <w:p w:rsidR="001053C0" w:rsidRPr="00C90764" w:rsidRDefault="001053C0" w:rsidP="001053C0">
            <w:pPr>
              <w:shd w:val="clear" w:color="auto" w:fill="FFFFFF"/>
              <w:spacing w:line="283" w:lineRule="exact"/>
              <w:ind w:right="-137"/>
              <w:rPr>
                <w:color w:val="000000" w:themeColor="text1"/>
                <w:spacing w:val="-2"/>
                <w:sz w:val="26"/>
                <w:szCs w:val="26"/>
              </w:rPr>
            </w:pPr>
            <w:r w:rsidRPr="00C90764">
              <w:rPr>
                <w:color w:val="000000" w:themeColor="text1"/>
                <w:sz w:val="26"/>
                <w:szCs w:val="26"/>
              </w:rPr>
              <w:t>(заміна опор)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</w:rPr>
            </w:pPr>
            <w:r w:rsidRPr="00C90764">
              <w:rPr>
                <w:color w:val="000000"/>
                <w:spacing w:val="-3"/>
                <w:sz w:val="26"/>
                <w:szCs w:val="26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264C0B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5</w:t>
            </w:r>
          </w:p>
        </w:tc>
        <w:tc>
          <w:tcPr>
            <w:tcW w:w="1122" w:type="dxa"/>
            <w:gridSpan w:val="2"/>
          </w:tcPr>
          <w:p w:rsidR="001053C0" w:rsidRPr="00C90764" w:rsidRDefault="00DE100B" w:rsidP="00264C0B">
            <w:pPr>
              <w:shd w:val="clear" w:color="auto" w:fill="FFFFFF"/>
              <w:ind w:left="161" w:hanging="161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8"/>
                <w:sz w:val="26"/>
                <w:szCs w:val="26"/>
                <w:lang w:val="uk-UA"/>
              </w:rPr>
              <w:t>110,0</w:t>
            </w:r>
          </w:p>
        </w:tc>
        <w:tc>
          <w:tcPr>
            <w:tcW w:w="1722" w:type="dxa"/>
            <w:gridSpan w:val="3"/>
          </w:tcPr>
          <w:p w:rsidR="001053C0" w:rsidRPr="00C90764" w:rsidRDefault="00DE100B" w:rsidP="00EF76EB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підприємства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3C3C3C"/>
                <w:spacing w:val="-4"/>
                <w:sz w:val="26"/>
                <w:szCs w:val="26"/>
              </w:rPr>
              <w:t>15.10</w:t>
            </w:r>
          </w:p>
        </w:tc>
        <w:tc>
          <w:tcPr>
            <w:tcW w:w="1842" w:type="dxa"/>
          </w:tcPr>
          <w:p w:rsidR="001053C0" w:rsidRPr="008635B3" w:rsidRDefault="00DE100B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В. Голутяк</w:t>
            </w:r>
          </w:p>
        </w:tc>
      </w:tr>
      <w:tr w:rsidR="007F00C4" w:rsidRPr="00C90764" w:rsidTr="00C90764">
        <w:trPr>
          <w:trHeight w:val="397"/>
        </w:trPr>
        <w:tc>
          <w:tcPr>
            <w:tcW w:w="3541" w:type="dxa"/>
            <w:gridSpan w:val="2"/>
          </w:tcPr>
          <w:p w:rsidR="001053C0" w:rsidRPr="00C90764" w:rsidRDefault="001053C0" w:rsidP="001053C0">
            <w:pPr>
              <w:ind w:right="-113"/>
              <w:rPr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Всього:</w:t>
            </w:r>
            <w:r w:rsidRPr="00C90764">
              <w:rPr>
                <w:sz w:val="26"/>
                <w:szCs w:val="26"/>
                <w:lang w:val="uk-UA"/>
              </w:rPr>
              <w:t xml:space="preserve"> в т.ч., к</w:t>
            </w:r>
            <w:r w:rsidRPr="00C90764">
              <w:rPr>
                <w:sz w:val="26"/>
                <w:szCs w:val="26"/>
              </w:rPr>
              <w:t>ошти</w:t>
            </w:r>
            <w:r w:rsidRPr="00C90764">
              <w:rPr>
                <w:sz w:val="26"/>
                <w:szCs w:val="26"/>
                <w:lang w:val="uk-UA"/>
              </w:rPr>
              <w:t xml:space="preserve"> підприємства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:rsidR="001053C0" w:rsidRPr="00C90764" w:rsidRDefault="001053C0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2" w:type="dxa"/>
            <w:gridSpan w:val="2"/>
          </w:tcPr>
          <w:p w:rsidR="001053C0" w:rsidRPr="00C90764" w:rsidRDefault="00DE100B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1" w:hanging="161"/>
              <w:jc w:val="center"/>
              <w:rPr>
                <w:b/>
                <w:color w:val="3C3C3C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b/>
                <w:color w:val="3C3C3C"/>
                <w:spacing w:val="-3"/>
                <w:sz w:val="26"/>
                <w:szCs w:val="26"/>
                <w:lang w:val="uk-UA"/>
              </w:rPr>
              <w:t>110,0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widowControl w:val="0"/>
              <w:shd w:val="clear" w:color="auto" w:fill="FFFFFF"/>
              <w:ind w:right="-108"/>
              <w:jc w:val="center"/>
              <w:rPr>
                <w:color w:val="3C3C3C"/>
                <w:spacing w:val="-4"/>
                <w:sz w:val="26"/>
                <w:szCs w:val="26"/>
              </w:rPr>
            </w:pP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</w:rPr>
            </w:pPr>
          </w:p>
        </w:tc>
      </w:tr>
      <w:tr w:rsidR="00A27F5E" w:rsidRPr="00C90764" w:rsidTr="00C90764">
        <w:trPr>
          <w:trHeight w:val="658"/>
        </w:trPr>
        <w:tc>
          <w:tcPr>
            <w:tcW w:w="564" w:type="dxa"/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28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КП «Міська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ритуальна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служба</w:t>
            </w:r>
            <w:r w:rsidRPr="00C90764">
              <w:rPr>
                <w:b/>
                <w:sz w:val="26"/>
                <w:szCs w:val="26"/>
                <w:lang w:val="uk-UA"/>
              </w:rPr>
              <w:t>»</w:t>
            </w:r>
          </w:p>
        </w:tc>
        <w:tc>
          <w:tcPr>
            <w:tcW w:w="4252" w:type="dxa"/>
          </w:tcPr>
          <w:p w:rsidR="003276B3" w:rsidRPr="00C90764" w:rsidRDefault="001053C0" w:rsidP="001053C0">
            <w:pPr>
              <w:ind w:right="-108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 xml:space="preserve">Заготівля дров для опалення адміністративних приміщень </w:t>
            </w:r>
          </w:p>
          <w:p w:rsidR="001053C0" w:rsidRPr="00C90764" w:rsidRDefault="001053C0" w:rsidP="001053C0">
            <w:pPr>
              <w:ind w:right="-108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вул. Мазепи, 162а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м³</w:t>
            </w:r>
          </w:p>
        </w:tc>
        <w:tc>
          <w:tcPr>
            <w:tcW w:w="986" w:type="dxa"/>
          </w:tcPr>
          <w:p w:rsidR="001053C0" w:rsidRPr="00C90764" w:rsidRDefault="001053C0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z w:val="26"/>
                <w:szCs w:val="26"/>
                <w:lang w:val="uk-UA"/>
              </w:rPr>
              <w:t>65</w:t>
            </w:r>
          </w:p>
        </w:tc>
        <w:tc>
          <w:tcPr>
            <w:tcW w:w="1122" w:type="dxa"/>
            <w:gridSpan w:val="2"/>
          </w:tcPr>
          <w:p w:rsidR="001053C0" w:rsidRPr="00C90764" w:rsidRDefault="003276B3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3"/>
                <w:sz w:val="26"/>
                <w:szCs w:val="26"/>
                <w:lang w:val="uk-UA"/>
              </w:rPr>
              <w:t>29,25</w:t>
            </w:r>
          </w:p>
        </w:tc>
        <w:tc>
          <w:tcPr>
            <w:tcW w:w="1722" w:type="dxa"/>
            <w:gridSpan w:val="3"/>
          </w:tcPr>
          <w:p w:rsidR="001053C0" w:rsidRPr="00C90764" w:rsidRDefault="000A0DCB" w:rsidP="00264C0B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підприємств</w:t>
            </w:r>
            <w:r w:rsidR="001053C0" w:rsidRPr="00C90764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widowControl w:val="0"/>
              <w:shd w:val="clear" w:color="auto" w:fill="FFFFFF"/>
              <w:ind w:right="-108"/>
              <w:jc w:val="center"/>
              <w:rPr>
                <w:color w:val="3C3C3C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3C3C3C"/>
                <w:spacing w:val="-4"/>
                <w:sz w:val="26"/>
                <w:szCs w:val="26"/>
              </w:rPr>
              <w:t>01.</w:t>
            </w:r>
            <w:r w:rsidRPr="00C90764">
              <w:rPr>
                <w:color w:val="3C3C3C"/>
                <w:spacing w:val="-4"/>
                <w:sz w:val="26"/>
                <w:szCs w:val="26"/>
                <w:lang w:val="uk-UA"/>
              </w:rPr>
              <w:t>09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А. Хруник</w:t>
            </w:r>
          </w:p>
        </w:tc>
      </w:tr>
      <w:tr w:rsidR="00A27F5E" w:rsidRPr="00C90764" w:rsidTr="00C90764">
        <w:trPr>
          <w:trHeight w:val="658"/>
        </w:trPr>
        <w:tc>
          <w:tcPr>
            <w:tcW w:w="564" w:type="dxa"/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29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Заготівля дров для опалення побутових приміщень на кладовищах в с. Чукалівка та на вул. Київській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м³</w:t>
            </w:r>
          </w:p>
        </w:tc>
        <w:tc>
          <w:tcPr>
            <w:tcW w:w="986" w:type="dxa"/>
          </w:tcPr>
          <w:p w:rsidR="001053C0" w:rsidRPr="00C90764" w:rsidRDefault="001053C0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z w:val="26"/>
                <w:szCs w:val="26"/>
                <w:lang w:val="uk-UA"/>
              </w:rPr>
              <w:t>72</w:t>
            </w:r>
          </w:p>
        </w:tc>
        <w:tc>
          <w:tcPr>
            <w:tcW w:w="1122" w:type="dxa"/>
            <w:gridSpan w:val="2"/>
          </w:tcPr>
          <w:p w:rsidR="001053C0" w:rsidRPr="00C90764" w:rsidRDefault="000848F2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3"/>
                <w:sz w:val="26"/>
                <w:szCs w:val="26"/>
                <w:lang w:val="uk-UA"/>
              </w:rPr>
              <w:t>32,3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widowControl w:val="0"/>
              <w:shd w:val="clear" w:color="auto" w:fill="FFFFFF"/>
              <w:ind w:right="-108"/>
              <w:jc w:val="center"/>
              <w:rPr>
                <w:color w:val="3C3C3C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3C3C3C"/>
                <w:spacing w:val="-4"/>
                <w:sz w:val="26"/>
                <w:szCs w:val="26"/>
                <w:lang w:val="uk-UA"/>
              </w:rPr>
              <w:t>01.09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658"/>
        </w:trPr>
        <w:tc>
          <w:tcPr>
            <w:tcW w:w="564" w:type="dxa"/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Заготівля піску для посипання доріг у зимовий період на кладовищі в с. Чукалівка та в Меморіальному сквері</w:t>
            </w:r>
          </w:p>
        </w:tc>
        <w:tc>
          <w:tcPr>
            <w:tcW w:w="851" w:type="dxa"/>
          </w:tcPr>
          <w:p w:rsidR="001053C0" w:rsidRPr="00C90764" w:rsidRDefault="006A58EE" w:rsidP="001F3737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т</w:t>
            </w:r>
          </w:p>
        </w:tc>
        <w:tc>
          <w:tcPr>
            <w:tcW w:w="986" w:type="dxa"/>
          </w:tcPr>
          <w:p w:rsidR="001053C0" w:rsidRPr="00C90764" w:rsidRDefault="006A58EE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z w:val="26"/>
                <w:szCs w:val="26"/>
                <w:lang w:val="uk-UA"/>
              </w:rPr>
              <w:t>40</w:t>
            </w:r>
          </w:p>
        </w:tc>
        <w:tc>
          <w:tcPr>
            <w:tcW w:w="1122" w:type="dxa"/>
            <w:gridSpan w:val="2"/>
          </w:tcPr>
          <w:p w:rsidR="001053C0" w:rsidRPr="00C90764" w:rsidRDefault="003276B3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color w:val="000000" w:themeColor="text1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3"/>
                <w:sz w:val="26"/>
                <w:szCs w:val="26"/>
                <w:lang w:val="uk-UA"/>
              </w:rPr>
              <w:t>22,0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widowControl w:val="0"/>
              <w:shd w:val="clear" w:color="auto" w:fill="FFFFFF"/>
              <w:ind w:right="-108"/>
              <w:jc w:val="center"/>
              <w:rPr>
                <w:color w:val="3C3C3C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3C3C3C"/>
                <w:spacing w:val="-4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304"/>
        </w:trPr>
        <w:tc>
          <w:tcPr>
            <w:tcW w:w="564" w:type="dxa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 xml:space="preserve">Всього: </w:t>
            </w:r>
            <w:r w:rsidRPr="00C90764">
              <w:rPr>
                <w:sz w:val="26"/>
                <w:szCs w:val="26"/>
                <w:lang w:val="uk-UA"/>
              </w:rPr>
              <w:t>в т.ч.,</w:t>
            </w:r>
            <w:r w:rsidRPr="00C90764">
              <w:rPr>
                <w:sz w:val="26"/>
                <w:szCs w:val="26"/>
              </w:rPr>
              <w:t xml:space="preserve"> кошти</w:t>
            </w:r>
            <w:r w:rsidRPr="00C90764">
              <w:rPr>
                <w:sz w:val="26"/>
                <w:szCs w:val="26"/>
                <w:lang w:val="uk-UA"/>
              </w:rPr>
              <w:t xml:space="preserve"> підприємства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:rsidR="001053C0" w:rsidRPr="00C90764" w:rsidRDefault="001053C0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2" w:type="dxa"/>
            <w:gridSpan w:val="2"/>
          </w:tcPr>
          <w:p w:rsidR="001053C0" w:rsidRPr="00C90764" w:rsidRDefault="000848F2" w:rsidP="00264C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b/>
                <w:color w:val="3C3C3C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b/>
                <w:spacing w:val="-3"/>
                <w:sz w:val="26"/>
                <w:szCs w:val="26"/>
                <w:lang w:val="uk-UA"/>
              </w:rPr>
              <w:t>83,55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widowControl w:val="0"/>
              <w:shd w:val="clear" w:color="auto" w:fill="FFFFFF"/>
              <w:ind w:right="-108"/>
              <w:jc w:val="center"/>
              <w:rPr>
                <w:color w:val="3C3C3C"/>
                <w:spacing w:val="-4"/>
                <w:sz w:val="26"/>
                <w:szCs w:val="26"/>
              </w:rPr>
            </w:pP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sz w:val="26"/>
                <w:szCs w:val="26"/>
              </w:rPr>
            </w:pPr>
          </w:p>
        </w:tc>
      </w:tr>
      <w:tr w:rsidR="00A27F5E" w:rsidRPr="00C90764" w:rsidTr="00C90764">
        <w:trPr>
          <w:trHeight w:val="282"/>
        </w:trPr>
        <w:tc>
          <w:tcPr>
            <w:tcW w:w="564" w:type="dxa"/>
            <w:tcBorders>
              <w:top w:val="single" w:sz="4" w:space="0" w:color="auto"/>
            </w:tcBorders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31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К</w:t>
            </w:r>
            <w:r w:rsidRPr="00C90764">
              <w:rPr>
                <w:b/>
                <w:sz w:val="26"/>
                <w:szCs w:val="26"/>
              </w:rPr>
              <w:t xml:space="preserve">П </w:t>
            </w:r>
            <w:r w:rsidRPr="00C90764">
              <w:rPr>
                <w:b/>
                <w:sz w:val="26"/>
                <w:szCs w:val="26"/>
                <w:lang w:val="uk-UA"/>
              </w:rPr>
              <w:t>«</w:t>
            </w:r>
            <w:r w:rsidR="00264C0B" w:rsidRPr="00C90764">
              <w:rPr>
                <w:b/>
                <w:sz w:val="26"/>
                <w:szCs w:val="26"/>
                <w:lang w:val="uk-UA"/>
              </w:rPr>
              <w:t>Івано-Франківськ-м</w:t>
            </w:r>
            <w:r w:rsidRPr="00C90764">
              <w:rPr>
                <w:b/>
                <w:sz w:val="26"/>
                <w:szCs w:val="26"/>
              </w:rPr>
              <w:t>іськсвітло»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053C0" w:rsidRPr="00C90764" w:rsidRDefault="00EF76EB" w:rsidP="001053C0">
            <w:pPr>
              <w:shd w:val="clear" w:color="auto" w:fill="FFFFFF"/>
              <w:spacing w:line="278" w:lineRule="exact"/>
              <w:ind w:right="34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Обстеження мереж зовнішнього освітлення для визначення аварійних осередків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53C0" w:rsidRPr="00C90764" w:rsidRDefault="00EF76EB" w:rsidP="00E61E59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53C0" w:rsidRPr="00C90764" w:rsidRDefault="00EF76EB" w:rsidP="00264C0B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1053C0" w:rsidRPr="00C90764" w:rsidRDefault="00EF76EB" w:rsidP="00264C0B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27,0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1B36D6" w:rsidRPr="00C90764" w:rsidRDefault="001B36D6" w:rsidP="00155112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Бюджетні</w:t>
            </w:r>
          </w:p>
          <w:p w:rsidR="001053C0" w:rsidRPr="00C90764" w:rsidRDefault="001053C0" w:rsidP="00155112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кошти</w:t>
            </w:r>
            <w:r w:rsidR="001B36D6" w:rsidRPr="00C9076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color w:val="000000"/>
                <w:spacing w:val="-4"/>
                <w:sz w:val="26"/>
                <w:szCs w:val="26"/>
              </w:rPr>
              <w:t>15.10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ind w:left="-250" w:right="-75" w:firstLine="142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В. Синишин</w:t>
            </w:r>
          </w:p>
          <w:p w:rsidR="001053C0" w:rsidRPr="00C90764" w:rsidRDefault="001053C0" w:rsidP="001053C0">
            <w:pPr>
              <w:ind w:left="-108" w:right="-75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27F5E" w:rsidRPr="00C90764" w:rsidTr="00C90764">
        <w:trPr>
          <w:trHeight w:val="602"/>
        </w:trPr>
        <w:tc>
          <w:tcPr>
            <w:tcW w:w="564" w:type="dxa"/>
            <w:tcBorders>
              <w:top w:val="single" w:sz="4" w:space="0" w:color="auto"/>
            </w:tcBorders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32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053C0" w:rsidRPr="00C90764" w:rsidRDefault="001053C0" w:rsidP="00264C0B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053C0" w:rsidRPr="00C90764" w:rsidRDefault="00EF76EB" w:rsidP="001053C0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Встановлення охоронної зони, обрізка гілля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53C0" w:rsidRPr="00C90764" w:rsidRDefault="001B36D6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км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53C0" w:rsidRPr="00C90764" w:rsidRDefault="00C467E8" w:rsidP="00264C0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1053C0" w:rsidRPr="00C90764" w:rsidRDefault="00504FB3" w:rsidP="00264C0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248,0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1053C0" w:rsidRPr="00C90764" w:rsidRDefault="001B36D6" w:rsidP="001B36D6">
            <w:pPr>
              <w:shd w:val="clear" w:color="auto" w:fill="FFFFFF"/>
              <w:spacing w:line="274" w:lineRule="exact"/>
              <w:ind w:left="-108" w:right="274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53C0" w:rsidRPr="00C90764" w:rsidRDefault="00370C32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01</w:t>
            </w:r>
            <w:r w:rsidR="001B36D6"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.12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ind w:left="-250" w:right="-75" w:firstLine="142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369"/>
        </w:trPr>
        <w:tc>
          <w:tcPr>
            <w:tcW w:w="564" w:type="dxa"/>
            <w:tcBorders>
              <w:top w:val="single" w:sz="4" w:space="0" w:color="auto"/>
            </w:tcBorders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053C0" w:rsidRPr="00C90764" w:rsidRDefault="00EF76EB" w:rsidP="001053C0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Заміна повітряної лінії</w:t>
            </w:r>
            <w:r w:rsidR="00172DA2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 на СІП:</w:t>
            </w:r>
          </w:p>
          <w:p w:rsidR="00B745C6" w:rsidRPr="00C90764" w:rsidRDefault="00B745C6" w:rsidP="00E61E59">
            <w:pPr>
              <w:pStyle w:val="ad"/>
              <w:numPr>
                <w:ilvl w:val="0"/>
                <w:numId w:val="5"/>
              </w:numPr>
              <w:shd w:val="clear" w:color="auto" w:fill="FFFFFF"/>
              <w:spacing w:line="278" w:lineRule="exact"/>
              <w:ind w:left="175" w:right="34" w:hanging="283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перша </w:t>
            </w:r>
            <w:r w:rsidR="004D5B8E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клінічна міська лікарня;</w:t>
            </w:r>
          </w:p>
          <w:p w:rsidR="00172DA2" w:rsidRPr="00C90764" w:rsidRDefault="004D5B8E" w:rsidP="00E61E59">
            <w:pPr>
              <w:pStyle w:val="ad"/>
              <w:numPr>
                <w:ilvl w:val="0"/>
                <w:numId w:val="4"/>
              </w:numPr>
              <w:shd w:val="clear" w:color="auto" w:fill="FFFFFF"/>
              <w:spacing w:line="278" w:lineRule="exact"/>
              <w:ind w:left="175" w:right="34" w:hanging="283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дитячий майданчик вул. Матейка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53C0" w:rsidRPr="00C90764" w:rsidRDefault="004D5B8E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км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53C0" w:rsidRPr="00C90764" w:rsidRDefault="00264C0B" w:rsidP="00264C0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1053C0" w:rsidRPr="00C90764" w:rsidRDefault="004D5B8E" w:rsidP="00264C0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100,0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1053C0" w:rsidRPr="00C90764" w:rsidRDefault="00BC485B" w:rsidP="00BC485B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</w:t>
            </w:r>
          </w:p>
          <w:p w:rsidR="00BC485B" w:rsidRPr="00C90764" w:rsidRDefault="00BC485B" w:rsidP="00BC485B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підприємства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53C0" w:rsidRPr="00C90764" w:rsidRDefault="00BC485B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ind w:left="-250" w:right="-75" w:firstLine="142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287"/>
        </w:trPr>
        <w:tc>
          <w:tcPr>
            <w:tcW w:w="564" w:type="dxa"/>
            <w:tcBorders>
              <w:top w:val="single" w:sz="4" w:space="0" w:color="auto"/>
            </w:tcBorders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053C0" w:rsidRPr="00C90764" w:rsidRDefault="00C467E8" w:rsidP="001053C0">
            <w:pPr>
              <w:shd w:val="clear" w:color="auto" w:fill="FFFFFF"/>
              <w:spacing w:line="278" w:lineRule="exact"/>
              <w:ind w:right="34"/>
              <w:rPr>
                <w:i/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Заміна аварійних опор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53C0" w:rsidRPr="00C90764" w:rsidRDefault="001053C0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53C0" w:rsidRPr="00C90764" w:rsidRDefault="001053C0" w:rsidP="00264C0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1053C0" w:rsidRPr="00C90764" w:rsidRDefault="004D5B8E" w:rsidP="00264C0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55,0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1053C0" w:rsidRPr="00C90764" w:rsidRDefault="00BC485B" w:rsidP="00BC485B">
            <w:pPr>
              <w:shd w:val="clear" w:color="auto" w:fill="FFFFFF"/>
              <w:ind w:left="-108" w:right="274" w:firstLine="108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53C0" w:rsidRPr="00C90764" w:rsidRDefault="001053C0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1053C0" w:rsidRPr="00C90764" w:rsidRDefault="00F70BE0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lastRenderedPageBreak/>
              <w:t>35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053C0" w:rsidRPr="00C90764" w:rsidRDefault="0036319D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К</w:t>
            </w:r>
            <w:r w:rsidRPr="00C90764">
              <w:rPr>
                <w:b/>
                <w:sz w:val="26"/>
                <w:szCs w:val="26"/>
              </w:rPr>
              <w:t xml:space="preserve">П </w:t>
            </w:r>
            <w:r w:rsidRPr="00C90764">
              <w:rPr>
                <w:b/>
                <w:sz w:val="26"/>
                <w:szCs w:val="26"/>
                <w:lang w:val="uk-UA"/>
              </w:rPr>
              <w:t>«</w:t>
            </w:r>
            <w:r>
              <w:rPr>
                <w:b/>
                <w:sz w:val="26"/>
                <w:szCs w:val="26"/>
                <w:lang w:val="uk-UA"/>
              </w:rPr>
              <w:t>Івано-</w:t>
            </w:r>
            <w:r w:rsidRPr="00C90764">
              <w:rPr>
                <w:b/>
                <w:sz w:val="26"/>
                <w:szCs w:val="26"/>
                <w:lang w:val="uk-UA"/>
              </w:rPr>
              <w:t>Франківськ-м</w:t>
            </w:r>
            <w:r w:rsidRPr="00C90764">
              <w:rPr>
                <w:b/>
                <w:sz w:val="26"/>
                <w:szCs w:val="26"/>
              </w:rPr>
              <w:t>іськсвітло»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053C0" w:rsidRPr="00C90764" w:rsidRDefault="00C467E8" w:rsidP="001053C0">
            <w:pPr>
              <w:shd w:val="clear" w:color="auto" w:fill="FFFFFF"/>
              <w:spacing w:line="278" w:lineRule="exact"/>
              <w:ind w:right="34"/>
              <w:rPr>
                <w:i/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Вимір опору заземлення та влаштування контурів заземлення ШУЗО,</w:t>
            </w:r>
            <w:r w:rsidR="00370C32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 оформлення актів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53C0" w:rsidRPr="00C90764" w:rsidRDefault="00264C0B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к-сть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053C0" w:rsidRPr="00C90764" w:rsidRDefault="00264C0B" w:rsidP="00264C0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40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1053C0" w:rsidRPr="00C90764" w:rsidRDefault="00264C0B" w:rsidP="00264C0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40,0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1053C0" w:rsidRPr="00C90764" w:rsidRDefault="00BC485B" w:rsidP="00BC485B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Бюджетні кошти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1053C0" w:rsidRPr="00C90764" w:rsidRDefault="00BC485B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15.12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53C0" w:rsidRPr="0036319D" w:rsidRDefault="0036319D" w:rsidP="001053C0">
            <w:pPr>
              <w:ind w:left="-108" w:right="-75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 Синишин</w:t>
            </w:r>
          </w:p>
        </w:tc>
      </w:tr>
      <w:tr w:rsidR="00EF76EB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EF76EB" w:rsidRPr="00C90764" w:rsidRDefault="00EF76EB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36.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F76EB" w:rsidRPr="00C90764" w:rsidRDefault="00C467E8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EF76EB" w:rsidRPr="00C90764" w:rsidRDefault="00C467E8" w:rsidP="00E61E59">
            <w:pPr>
              <w:shd w:val="clear" w:color="auto" w:fill="FFFFFF"/>
              <w:spacing w:line="278" w:lineRule="exact"/>
              <w:ind w:right="-108"/>
              <w:rPr>
                <w:i/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Профілактика та ремонт ШУЗО: заміна автоматів, контурів; ремонт замків, інше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76EB" w:rsidRPr="00C90764" w:rsidRDefault="00264C0B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к</w:t>
            </w:r>
            <w:r w:rsidR="004D5B8E" w:rsidRPr="00C90764">
              <w:rPr>
                <w:bCs/>
                <w:color w:val="000000"/>
                <w:sz w:val="26"/>
                <w:szCs w:val="26"/>
                <w:lang w:val="uk-UA"/>
              </w:rPr>
              <w:t>-сть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EF76EB" w:rsidRPr="00C90764" w:rsidRDefault="004D5B8E" w:rsidP="00264C0B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34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EF76EB" w:rsidRPr="00C90764" w:rsidRDefault="004D5B8E" w:rsidP="00264C0B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34,0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BC485B" w:rsidRPr="00C90764" w:rsidRDefault="00BC485B" w:rsidP="00370C32">
            <w:pPr>
              <w:shd w:val="clear" w:color="auto" w:fill="FFFFFF"/>
              <w:spacing w:line="274" w:lineRule="exact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</w:t>
            </w:r>
          </w:p>
          <w:p w:rsidR="00EF76EB" w:rsidRPr="00C90764" w:rsidRDefault="00BC485B" w:rsidP="00370C32">
            <w:pPr>
              <w:shd w:val="clear" w:color="auto" w:fill="FFFFFF"/>
              <w:spacing w:line="274" w:lineRule="exact"/>
              <w:ind w:right="-108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підприємства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EF76EB" w:rsidRPr="00C90764" w:rsidRDefault="00C1282D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F76EB" w:rsidRPr="00C90764" w:rsidRDefault="00C1282D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EF76EB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EF76EB" w:rsidRPr="00C90764" w:rsidRDefault="00EF76EB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37.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F76EB" w:rsidRPr="00C90764" w:rsidRDefault="0039448E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C467E8" w:rsidRPr="00C90764" w:rsidRDefault="00C467E8" w:rsidP="00C467E8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Профілактика та ремонт світлофорного обладнання:</w:t>
            </w:r>
          </w:p>
          <w:p w:rsidR="00C467E8" w:rsidRPr="00C90764" w:rsidRDefault="00C467E8" w:rsidP="00E61E59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278" w:lineRule="exact"/>
              <w:ind w:left="175" w:right="34" w:hanging="283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встановлення стабілізаторів напруги;</w:t>
            </w:r>
          </w:p>
          <w:p w:rsidR="00C467E8" w:rsidRPr="00C90764" w:rsidRDefault="00C467E8" w:rsidP="00E61E59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278" w:lineRule="exact"/>
              <w:ind w:left="175" w:right="34" w:hanging="283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встановлення пристроїв захисту від грози;</w:t>
            </w:r>
          </w:p>
          <w:p w:rsidR="00EF76EB" w:rsidRPr="00C90764" w:rsidRDefault="00E61E59" w:rsidP="00E61E59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278" w:lineRule="exact"/>
              <w:ind w:left="175" w:right="34" w:hanging="283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виготовлення паспортів с</w:t>
            </w:r>
            <w:r w:rsidR="00C467E8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вітлофорних об’єктів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745C6" w:rsidRPr="00C90764" w:rsidRDefault="00B745C6" w:rsidP="00E61E59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</w:p>
          <w:p w:rsidR="00B745C6" w:rsidRPr="00C90764" w:rsidRDefault="00B745C6" w:rsidP="00E61E59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</w:p>
          <w:p w:rsidR="00EF76EB" w:rsidRPr="00C90764" w:rsidRDefault="004D5B8E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ш</w:t>
            </w:r>
            <w:r w:rsidR="00B745C6" w:rsidRPr="00C90764">
              <w:rPr>
                <w:bCs/>
                <w:color w:val="000000"/>
                <w:sz w:val="26"/>
                <w:szCs w:val="26"/>
                <w:lang w:val="uk-UA"/>
              </w:rPr>
              <w:t>т.</w:t>
            </w:r>
          </w:p>
          <w:p w:rsidR="000347B1" w:rsidRDefault="000347B1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  <w:p w:rsidR="00B745C6" w:rsidRPr="00C90764" w:rsidRDefault="00E61E59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шт.</w:t>
            </w:r>
          </w:p>
          <w:p w:rsidR="00B745C6" w:rsidRPr="00C90764" w:rsidRDefault="00B745C6" w:rsidP="00E61E59">
            <w:pPr>
              <w:shd w:val="clear" w:color="auto" w:fill="FFFFFF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  <w:p w:rsidR="00B745C6" w:rsidRPr="00C90764" w:rsidRDefault="004D5B8E" w:rsidP="00370C32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color w:val="000000"/>
                <w:sz w:val="26"/>
                <w:szCs w:val="26"/>
                <w:lang w:val="uk-UA"/>
              </w:rPr>
              <w:t>ш</w:t>
            </w:r>
            <w:r w:rsidR="00B745C6" w:rsidRPr="00C90764">
              <w:rPr>
                <w:bCs/>
                <w:color w:val="000000"/>
                <w:sz w:val="26"/>
                <w:szCs w:val="26"/>
                <w:lang w:val="uk-UA"/>
              </w:rPr>
              <w:t>т.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EF76EB" w:rsidRPr="00C90764" w:rsidRDefault="004D5B8E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10</w:t>
            </w:r>
          </w:p>
          <w:p w:rsidR="000347B1" w:rsidRDefault="000347B1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4D5B8E" w:rsidRPr="00C90764" w:rsidRDefault="00E61E59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10</w:t>
            </w: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EF76EB" w:rsidRPr="00C90764" w:rsidRDefault="00EF76EB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22,0</w:t>
            </w:r>
          </w:p>
          <w:p w:rsidR="000347B1" w:rsidRDefault="000347B1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</w:p>
          <w:p w:rsidR="004D5B8E" w:rsidRPr="00C90764" w:rsidRDefault="00E61E59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5,6</w:t>
            </w: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</w:p>
          <w:p w:rsidR="004D5B8E" w:rsidRPr="00C90764" w:rsidRDefault="004D5B8E" w:rsidP="00370C32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5,0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E61E59" w:rsidRPr="00C90764" w:rsidRDefault="00E61E59" w:rsidP="0085069C">
            <w:pPr>
              <w:shd w:val="clear" w:color="auto" w:fill="FFFFFF"/>
              <w:spacing w:line="274" w:lineRule="exact"/>
              <w:ind w:right="-108"/>
              <w:rPr>
                <w:sz w:val="26"/>
                <w:szCs w:val="26"/>
                <w:lang w:val="uk-UA"/>
              </w:rPr>
            </w:pPr>
          </w:p>
          <w:p w:rsidR="0036319D" w:rsidRDefault="0036319D" w:rsidP="004D5B8E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  <w:p w:rsidR="004D5B8E" w:rsidRPr="00C90764" w:rsidRDefault="004D5B8E" w:rsidP="004D5B8E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підприємства</w:t>
            </w:r>
          </w:p>
          <w:p w:rsidR="00C1282D" w:rsidRPr="000347B1" w:rsidRDefault="00370C32" w:rsidP="0036319D">
            <w:pPr>
              <w:shd w:val="clear" w:color="auto" w:fill="FFFFFF"/>
              <w:spacing w:line="274" w:lineRule="exact"/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  <w:p w:rsidR="000347B1" w:rsidRDefault="000347B1" w:rsidP="0036319D">
            <w:pPr>
              <w:shd w:val="clear" w:color="auto" w:fill="FFFFFF"/>
              <w:spacing w:line="274" w:lineRule="exact"/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C1282D" w:rsidRPr="00C90764" w:rsidRDefault="0085069C" w:rsidP="0036319D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</w:t>
            </w:r>
            <w:r w:rsidR="000347B1" w:rsidRPr="000347B1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2F6626" w:rsidRPr="00C90764" w:rsidRDefault="002F6626" w:rsidP="00936F5C">
            <w:pPr>
              <w:shd w:val="clear" w:color="auto" w:fill="FFFFFF"/>
              <w:ind w:right="-108"/>
              <w:jc w:val="center"/>
              <w:rPr>
                <w:i/>
                <w:color w:val="000000"/>
                <w:spacing w:val="-4"/>
                <w:sz w:val="26"/>
                <w:szCs w:val="26"/>
                <w:lang w:val="uk-UA"/>
              </w:rPr>
            </w:pPr>
          </w:p>
          <w:p w:rsidR="00C1282D" w:rsidRPr="00C90764" w:rsidRDefault="00C1282D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</w:p>
          <w:p w:rsidR="00EF76EB" w:rsidRPr="00C90764" w:rsidRDefault="002F6626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1282D" w:rsidRPr="00C90764" w:rsidRDefault="00C1282D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C1282D" w:rsidRPr="00C90764" w:rsidRDefault="00C1282D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EF76EB" w:rsidRPr="00C90764" w:rsidRDefault="00C1282D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EF76EB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EF76EB" w:rsidRPr="00C90764" w:rsidRDefault="00EF76EB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38.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F76EB" w:rsidRPr="00C90764" w:rsidRDefault="0036319D" w:rsidP="001053C0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EF76EB" w:rsidRPr="0036319D" w:rsidRDefault="00C467E8" w:rsidP="00C467E8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Забезпечення працівників спецодягом,</w:t>
            </w:r>
            <w:r w:rsidR="0036319D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захисними засобами та </w:t>
            </w: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інструментом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76EB" w:rsidRPr="00C90764" w:rsidRDefault="009968C3" w:rsidP="001F3737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EF76EB" w:rsidRPr="00C90764" w:rsidRDefault="009968C3" w:rsidP="000848F2">
            <w:pPr>
              <w:shd w:val="clear" w:color="auto" w:fill="FFFFFF"/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EF76EB" w:rsidRPr="00C90764" w:rsidRDefault="009968C3" w:rsidP="00C1282D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50,0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EF76EB" w:rsidRPr="00C90764" w:rsidRDefault="002F6626" w:rsidP="00B745C6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</w:t>
            </w:r>
            <w:r w:rsidR="00B745C6" w:rsidRPr="00C90764">
              <w:rPr>
                <w:sz w:val="26"/>
                <w:szCs w:val="26"/>
                <w:lang w:val="uk-UA"/>
              </w:rPr>
              <w:t>ошти на експлуатацію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EF76EB" w:rsidRPr="00C90764" w:rsidRDefault="002F6626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67E8" w:rsidRPr="00C90764" w:rsidRDefault="00C467E8" w:rsidP="00C467E8">
            <w:pPr>
              <w:ind w:left="-250" w:right="-75" w:firstLine="142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В. Синишин</w:t>
            </w:r>
          </w:p>
          <w:p w:rsidR="00EF76EB" w:rsidRPr="00C90764" w:rsidRDefault="00EF76EB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</w:tr>
      <w:tr w:rsidR="007F7DEA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7F7DEA" w:rsidRPr="00C90764" w:rsidRDefault="007F7DEA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39.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7DEA" w:rsidRPr="00C90764" w:rsidRDefault="00172DA2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F7DEA" w:rsidRPr="00C90764" w:rsidRDefault="00370C32" w:rsidP="001053C0">
            <w:pPr>
              <w:shd w:val="clear" w:color="auto" w:fill="FFFFFF"/>
              <w:spacing w:line="278" w:lineRule="exact"/>
              <w:ind w:right="34"/>
              <w:rPr>
                <w:i/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В</w:t>
            </w:r>
            <w:r w:rsidR="002F6626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лаштування</w:t>
            </w:r>
            <w:r w:rsidR="00C467E8"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 xml:space="preserve"> опалення в диспетчерському приміщенні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F7DEA" w:rsidRPr="00C90764" w:rsidRDefault="009968C3" w:rsidP="001F3737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F7DEA" w:rsidRPr="00C90764" w:rsidRDefault="009968C3" w:rsidP="000848F2">
            <w:pPr>
              <w:shd w:val="clear" w:color="auto" w:fill="FFFFFF"/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7F7DEA" w:rsidRPr="00C90764" w:rsidRDefault="009968C3" w:rsidP="00C1282D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70,0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7F7DEA" w:rsidRPr="00C90764" w:rsidRDefault="002F6626" w:rsidP="00B745C6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підприємства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F7DEA" w:rsidRPr="00C90764" w:rsidRDefault="002F6626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F7DEA" w:rsidRPr="00C90764" w:rsidRDefault="00C467E8" w:rsidP="001053C0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370C32" w:rsidRPr="00C90764" w:rsidTr="00C90764">
        <w:trPr>
          <w:trHeight w:val="444"/>
        </w:trPr>
        <w:tc>
          <w:tcPr>
            <w:tcW w:w="564" w:type="dxa"/>
            <w:tcBorders>
              <w:top w:val="single" w:sz="4" w:space="0" w:color="auto"/>
            </w:tcBorders>
          </w:tcPr>
          <w:p w:rsidR="00370C32" w:rsidRPr="00C90764" w:rsidRDefault="00370C32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70C32" w:rsidRPr="00C90764" w:rsidRDefault="00370C32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70C32" w:rsidRPr="00C90764" w:rsidRDefault="00370C32" w:rsidP="001053C0">
            <w:pPr>
              <w:shd w:val="clear" w:color="auto" w:fill="FFFFFF"/>
              <w:spacing w:line="278" w:lineRule="exact"/>
              <w:ind w:right="34"/>
              <w:rPr>
                <w:color w:val="000000"/>
                <w:spacing w:val="-2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2"/>
                <w:sz w:val="26"/>
                <w:szCs w:val="26"/>
                <w:lang w:val="uk-UA"/>
              </w:rPr>
              <w:t>Профілактика електронних табло та болардів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70C32" w:rsidRPr="00C90764" w:rsidRDefault="00370C32" w:rsidP="001F3737">
            <w:pPr>
              <w:shd w:val="clear" w:color="auto" w:fill="FFFFFF"/>
              <w:jc w:val="center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bCs/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370C32" w:rsidRPr="00C90764" w:rsidRDefault="00370C32" w:rsidP="000848F2">
            <w:pPr>
              <w:shd w:val="clear" w:color="auto" w:fill="FFFFFF"/>
              <w:jc w:val="center"/>
              <w:rPr>
                <w:i/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i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</w:tcBorders>
          </w:tcPr>
          <w:p w:rsidR="00370C32" w:rsidRPr="00C90764" w:rsidRDefault="00370C32" w:rsidP="00C1282D">
            <w:pPr>
              <w:shd w:val="clear" w:color="auto" w:fill="FFFFFF"/>
              <w:jc w:val="center"/>
              <w:rPr>
                <w:color w:val="000000"/>
                <w:spacing w:val="-6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6"/>
                <w:sz w:val="26"/>
                <w:szCs w:val="26"/>
                <w:lang w:val="uk-UA"/>
              </w:rPr>
              <w:t>5,0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</w:tcBorders>
          </w:tcPr>
          <w:p w:rsidR="00370C32" w:rsidRPr="00C90764" w:rsidRDefault="00370C32" w:rsidP="00B745C6">
            <w:pPr>
              <w:shd w:val="clear" w:color="auto" w:fill="FFFFFF"/>
              <w:spacing w:line="274" w:lineRule="exact"/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на експлуатацію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370C32" w:rsidRPr="00C90764" w:rsidRDefault="00370C32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4"/>
                <w:sz w:val="26"/>
                <w:szCs w:val="26"/>
                <w:lang w:val="uk-UA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70C32" w:rsidRPr="00C90764" w:rsidRDefault="000347B1" w:rsidP="00F0722F">
            <w:pPr>
              <w:ind w:left="-108" w:right="-75"/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-</w:t>
            </w:r>
            <w:r w:rsidR="00370C32" w:rsidRPr="00C90764">
              <w:rPr>
                <w:i/>
                <w:sz w:val="26"/>
                <w:szCs w:val="26"/>
                <w:lang w:val="uk-UA"/>
              </w:rPr>
              <w:t>-//--</w:t>
            </w:r>
          </w:p>
        </w:tc>
      </w:tr>
      <w:tr w:rsidR="00A27F5E" w:rsidRPr="00C90764" w:rsidTr="00C90764">
        <w:trPr>
          <w:trHeight w:val="321"/>
        </w:trPr>
        <w:tc>
          <w:tcPr>
            <w:tcW w:w="564" w:type="dxa"/>
          </w:tcPr>
          <w:p w:rsidR="001053C0" w:rsidRPr="00C90764" w:rsidRDefault="001053C0" w:rsidP="00C1282D">
            <w:pPr>
              <w:ind w:right="-113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1053C0" w:rsidRPr="00C90764" w:rsidRDefault="001053C0" w:rsidP="001053C0">
            <w:pPr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724F4A" w:rsidRPr="00C90764" w:rsidRDefault="001053C0" w:rsidP="00742EC9">
            <w:pPr>
              <w:shd w:val="clear" w:color="auto" w:fill="FFFFFF"/>
              <w:ind w:left="5"/>
              <w:rPr>
                <w:b/>
                <w:color w:val="000000" w:themeColor="text1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b/>
                <w:color w:val="000000" w:themeColor="text1"/>
                <w:spacing w:val="-4"/>
                <w:sz w:val="26"/>
                <w:szCs w:val="26"/>
              </w:rPr>
              <w:t>Всього:</w:t>
            </w:r>
          </w:p>
          <w:p w:rsidR="0085069C" w:rsidRPr="00C90764" w:rsidRDefault="001053C0" w:rsidP="0085069C">
            <w:pPr>
              <w:shd w:val="clear" w:color="auto" w:fill="FFFFFF"/>
              <w:ind w:left="5"/>
              <w:rPr>
                <w:color w:val="000000" w:themeColor="text1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4"/>
                <w:sz w:val="26"/>
                <w:szCs w:val="26"/>
                <w:lang w:val="uk-UA"/>
              </w:rPr>
              <w:t>в т.ч.,</w:t>
            </w:r>
            <w:r w:rsidRPr="00C90764">
              <w:rPr>
                <w:color w:val="000000" w:themeColor="text1"/>
                <w:spacing w:val="-4"/>
                <w:sz w:val="26"/>
                <w:szCs w:val="26"/>
              </w:rPr>
              <w:t xml:space="preserve"> кошти</w:t>
            </w:r>
            <w:r w:rsidR="00724F4A" w:rsidRPr="00C90764">
              <w:rPr>
                <w:color w:val="000000" w:themeColor="text1"/>
                <w:spacing w:val="-4"/>
                <w:sz w:val="26"/>
                <w:szCs w:val="26"/>
                <w:lang w:val="uk-UA"/>
              </w:rPr>
              <w:t xml:space="preserve"> на експлуатацію</w:t>
            </w:r>
          </w:p>
          <w:p w:rsidR="00724F4A" w:rsidRPr="00C90764" w:rsidRDefault="00724F4A" w:rsidP="0085069C">
            <w:pPr>
              <w:shd w:val="clear" w:color="auto" w:fill="FFFFFF"/>
              <w:ind w:left="5" w:firstLine="598"/>
              <w:rPr>
                <w:color w:val="000000" w:themeColor="text1"/>
                <w:spacing w:val="-4"/>
                <w:sz w:val="26"/>
                <w:szCs w:val="26"/>
                <w:lang w:val="uk-UA"/>
              </w:rPr>
            </w:pPr>
            <w:r w:rsidRPr="00C90764">
              <w:rPr>
                <w:color w:val="000000" w:themeColor="text1"/>
                <w:spacing w:val="-4"/>
                <w:sz w:val="26"/>
                <w:szCs w:val="26"/>
                <w:lang w:val="uk-UA"/>
              </w:rPr>
              <w:t>кошти підприємства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shd w:val="clear" w:color="auto" w:fill="FFFFFF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86" w:type="dxa"/>
          </w:tcPr>
          <w:p w:rsidR="001053C0" w:rsidRPr="00C90764" w:rsidRDefault="001053C0" w:rsidP="000848F2">
            <w:pPr>
              <w:shd w:val="clear" w:color="auto" w:fill="FFFFFF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122" w:type="dxa"/>
            <w:gridSpan w:val="2"/>
          </w:tcPr>
          <w:p w:rsidR="001053C0" w:rsidRPr="00C90764" w:rsidRDefault="00456A16" w:rsidP="00C1282D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661</w:t>
            </w:r>
            <w:r w:rsidR="00C467E8" w:rsidRPr="00C90764">
              <w:rPr>
                <w:b/>
                <w:sz w:val="26"/>
                <w:szCs w:val="26"/>
                <w:lang w:val="uk-UA"/>
              </w:rPr>
              <w:t>,60</w:t>
            </w:r>
          </w:p>
          <w:p w:rsidR="00724F4A" w:rsidRPr="00C90764" w:rsidRDefault="00724F4A" w:rsidP="00C1282D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370,0</w:t>
            </w:r>
          </w:p>
          <w:p w:rsidR="00724F4A" w:rsidRPr="00C90764" w:rsidRDefault="00724F4A" w:rsidP="00C1282D">
            <w:pPr>
              <w:shd w:val="clear" w:color="auto" w:fill="FFFFFF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291,6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shd w:val="clear" w:color="auto" w:fill="FFFFFF"/>
              <w:spacing w:line="274" w:lineRule="exact"/>
              <w:ind w:left="259" w:right="269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A27F5E" w:rsidRPr="00C90764" w:rsidTr="00C90764">
        <w:trPr>
          <w:trHeight w:val="643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41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ДМП «Івано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  <w:r w:rsidRPr="00C90764">
              <w:rPr>
                <w:b/>
                <w:sz w:val="26"/>
                <w:szCs w:val="26"/>
              </w:rPr>
              <w:t>Франківськтепло</w:t>
            </w:r>
            <w:r w:rsidRPr="00C90764">
              <w:rPr>
                <w:b/>
                <w:sz w:val="26"/>
                <w:szCs w:val="26"/>
                <w:lang w:val="uk-UA"/>
              </w:rPr>
              <w:t>-</w:t>
            </w:r>
          </w:p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комуненерго</w:t>
            </w:r>
            <w:r w:rsidRPr="00C90764">
              <w:rPr>
                <w:b/>
                <w:sz w:val="26"/>
                <w:szCs w:val="26"/>
                <w:lang w:val="uk-UA"/>
              </w:rPr>
              <w:t>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</w:rPr>
              <w:t>Поточний ремонт обладнання котелень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</w:t>
            </w:r>
            <w:r w:rsidRPr="00C90764">
              <w:rPr>
                <w:color w:val="000000"/>
                <w:sz w:val="26"/>
                <w:szCs w:val="26"/>
              </w:rPr>
              <w:t>т.</w:t>
            </w:r>
          </w:p>
        </w:tc>
        <w:tc>
          <w:tcPr>
            <w:tcW w:w="986" w:type="dxa"/>
          </w:tcPr>
          <w:p w:rsidR="001053C0" w:rsidRPr="00C90764" w:rsidRDefault="001053C0" w:rsidP="000848F2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</w:rPr>
              <w:t>3</w:t>
            </w:r>
            <w:r w:rsidRPr="00C90764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8"/>
                <w:sz w:val="26"/>
                <w:szCs w:val="26"/>
                <w:lang w:val="uk-UA"/>
              </w:rPr>
              <w:t>850,0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55112">
            <w:pPr>
              <w:shd w:val="clear" w:color="auto" w:fill="FFFFFF"/>
              <w:ind w:left="-108" w:right="-108" w:firstLine="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</w:t>
            </w:r>
            <w:r w:rsidRPr="00C90764">
              <w:rPr>
                <w:sz w:val="26"/>
                <w:szCs w:val="26"/>
              </w:rPr>
              <w:t>ошти</w:t>
            </w:r>
            <w:r w:rsidRPr="00C90764">
              <w:rPr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sz w:val="26"/>
                <w:szCs w:val="26"/>
              </w:rPr>
              <w:t>підприєм</w:t>
            </w:r>
            <w:r w:rsidRPr="00C90764">
              <w:rPr>
                <w:sz w:val="26"/>
                <w:szCs w:val="26"/>
                <w:lang w:val="uk-UA"/>
              </w:rPr>
              <w:t>ства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color w:val="323232"/>
                <w:spacing w:val="2"/>
                <w:sz w:val="26"/>
                <w:szCs w:val="26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F0722F" w:rsidP="00F0722F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Р. Гайда</w:t>
            </w:r>
          </w:p>
        </w:tc>
      </w:tr>
      <w:tr w:rsidR="00A27F5E" w:rsidRPr="00C90764" w:rsidTr="00C90764">
        <w:trPr>
          <w:trHeight w:val="424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42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C1282D" w:rsidRPr="00C90764" w:rsidRDefault="001053C0" w:rsidP="0036319D">
            <w:pPr>
              <w:shd w:val="clear" w:color="auto" w:fill="FFFFFF"/>
              <w:ind w:left="3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 xml:space="preserve">Технічне переоснащення котельні на вул. Бельведерській, 49б із заміною котла КСВ-0,25 «ВК-22» </w:t>
            </w:r>
          </w:p>
          <w:p w:rsidR="001053C0" w:rsidRPr="00C90764" w:rsidRDefault="001053C0" w:rsidP="001053C0">
            <w:pPr>
              <w:shd w:val="clear" w:color="auto" w:fill="FFFFFF"/>
              <w:ind w:left="3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 xml:space="preserve">на котел КСВ-063 «ВК-23» </w:t>
            </w:r>
          </w:p>
        </w:tc>
        <w:tc>
          <w:tcPr>
            <w:tcW w:w="851" w:type="dxa"/>
          </w:tcPr>
          <w:p w:rsidR="001053C0" w:rsidRPr="00C90764" w:rsidRDefault="001053C0" w:rsidP="001F3737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0848F2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000000"/>
                <w:spacing w:val="-8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8"/>
                <w:sz w:val="26"/>
                <w:szCs w:val="26"/>
                <w:lang w:val="uk-UA"/>
              </w:rPr>
              <w:t>200,0</w:t>
            </w:r>
          </w:p>
        </w:tc>
        <w:tc>
          <w:tcPr>
            <w:tcW w:w="1722" w:type="dxa"/>
            <w:gridSpan w:val="3"/>
          </w:tcPr>
          <w:p w:rsidR="001053C0" w:rsidRPr="000347B1" w:rsidRDefault="001053C0" w:rsidP="00155112">
            <w:pPr>
              <w:shd w:val="clear" w:color="auto" w:fill="FFFFFF"/>
              <w:ind w:left="-108" w:right="259" w:firstLine="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323232"/>
                <w:spacing w:val="2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2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F0722F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1133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43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C1282D" w:rsidP="007247E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5D32D6">
            <w:pPr>
              <w:shd w:val="clear" w:color="auto" w:fill="FFFFFF"/>
              <w:ind w:left="34" w:right="-111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 xml:space="preserve">Технічне переоснащення котельні на </w:t>
            </w:r>
          </w:p>
          <w:p w:rsidR="001053C0" w:rsidRPr="00C90764" w:rsidRDefault="001053C0" w:rsidP="001053C0">
            <w:pPr>
              <w:shd w:val="clear" w:color="auto" w:fill="FFFFFF"/>
              <w:ind w:left="3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вул. Максимовича, 5а із заміною котла КСВ-0,63 «КВ-23» на котел КСВ-0,25 «ВК-22»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000000"/>
                <w:spacing w:val="-8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8"/>
                <w:sz w:val="26"/>
                <w:szCs w:val="26"/>
                <w:lang w:val="uk-UA"/>
              </w:rPr>
              <w:t>200,0</w:t>
            </w:r>
          </w:p>
        </w:tc>
        <w:tc>
          <w:tcPr>
            <w:tcW w:w="1722" w:type="dxa"/>
            <w:gridSpan w:val="3"/>
          </w:tcPr>
          <w:p w:rsidR="001053C0" w:rsidRPr="000347B1" w:rsidRDefault="003400E8" w:rsidP="001053C0">
            <w:pPr>
              <w:shd w:val="clear" w:color="auto" w:fill="FFFFFF"/>
              <w:ind w:left="-108" w:right="-110" w:firstLine="2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323232"/>
                <w:spacing w:val="2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2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F0722F" w:rsidP="00F0722F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43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44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 w:right="-10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 xml:space="preserve">Режимна наладка котлів згідно </w:t>
            </w:r>
            <w:r w:rsidR="000347B1">
              <w:rPr>
                <w:color w:val="000000"/>
                <w:spacing w:val="-3"/>
                <w:sz w:val="26"/>
                <w:szCs w:val="26"/>
                <w:lang w:val="uk-UA"/>
              </w:rPr>
              <w:t>з графіком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12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5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5"/>
                <w:sz w:val="26"/>
                <w:szCs w:val="26"/>
                <w:lang w:val="uk-UA"/>
              </w:rPr>
              <w:t>120,0</w:t>
            </w:r>
          </w:p>
        </w:tc>
        <w:tc>
          <w:tcPr>
            <w:tcW w:w="1722" w:type="dxa"/>
            <w:gridSpan w:val="3"/>
          </w:tcPr>
          <w:p w:rsidR="001053C0" w:rsidRPr="000347B1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-114" w:right="-108"/>
              <w:jc w:val="center"/>
              <w:rPr>
                <w:color w:val="323232"/>
                <w:spacing w:val="1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1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36319D" w:rsidTr="00C90764">
        <w:trPr>
          <w:trHeight w:val="43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45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36319D" w:rsidRDefault="0036319D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 w:right="-10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 xml:space="preserve">Діагностика котлів згідно </w:t>
            </w:r>
            <w:r w:rsidR="0036319D">
              <w:rPr>
                <w:color w:val="000000"/>
                <w:spacing w:val="-3"/>
                <w:sz w:val="26"/>
                <w:szCs w:val="26"/>
                <w:lang w:val="uk-UA"/>
              </w:rPr>
              <w:t>з графіком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17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5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5"/>
                <w:sz w:val="26"/>
                <w:szCs w:val="26"/>
                <w:lang w:val="uk-UA"/>
              </w:rPr>
              <w:t>47,783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-114" w:right="-108"/>
              <w:jc w:val="center"/>
              <w:rPr>
                <w:color w:val="323232"/>
                <w:spacing w:val="1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1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36319D" w:rsidRDefault="0036319D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43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lastRenderedPageBreak/>
              <w:t>46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36319D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ДМП «І</w:t>
            </w:r>
            <w:r w:rsidRPr="00C90764">
              <w:rPr>
                <w:b/>
                <w:sz w:val="26"/>
                <w:szCs w:val="26"/>
                <w:lang w:val="uk-UA"/>
              </w:rPr>
              <w:t>ФТКЕ»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 w:right="-10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Повірка та ремонт лічильників обліку теплової енергії з джерел теплопостачання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20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5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5"/>
                <w:sz w:val="26"/>
                <w:szCs w:val="26"/>
                <w:lang w:val="uk-UA"/>
              </w:rPr>
              <w:t>20,00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-114" w:right="-108"/>
              <w:jc w:val="center"/>
              <w:rPr>
                <w:color w:val="323232"/>
                <w:spacing w:val="1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1"/>
                <w:sz w:val="26"/>
                <w:szCs w:val="26"/>
                <w:lang w:val="uk-UA"/>
              </w:rPr>
              <w:t>15.10</w:t>
            </w:r>
          </w:p>
        </w:tc>
        <w:tc>
          <w:tcPr>
            <w:tcW w:w="1842" w:type="dxa"/>
          </w:tcPr>
          <w:p w:rsidR="001053C0" w:rsidRPr="00C90764" w:rsidRDefault="0036319D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Р. Гайда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A27F5E" w:rsidRPr="00C90764" w:rsidTr="00C90764">
        <w:trPr>
          <w:trHeight w:val="43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47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 w:right="-10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Повірка та ремонт приладів КВПіА з котелень підприємства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240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5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5"/>
                <w:sz w:val="26"/>
                <w:szCs w:val="26"/>
                <w:lang w:val="uk-UA"/>
              </w:rPr>
              <w:t>42,00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-114" w:right="-108"/>
              <w:jc w:val="center"/>
              <w:rPr>
                <w:color w:val="323232"/>
                <w:spacing w:val="1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1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36319D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43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48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34" w:right="-104"/>
              <w:rPr>
                <w:color w:val="000000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Повірка та ремонт лічильників холодної води на котельнях підприємства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23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5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5"/>
                <w:sz w:val="26"/>
                <w:szCs w:val="26"/>
                <w:lang w:val="uk-UA"/>
              </w:rPr>
              <w:t>4,016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left="-114" w:right="-108"/>
              <w:jc w:val="center"/>
              <w:rPr>
                <w:color w:val="323232"/>
                <w:spacing w:val="1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1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36319D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1053C0" w:rsidRPr="00C90764" w:rsidTr="00C90764">
        <w:trPr>
          <w:trHeight w:val="293"/>
        </w:trPr>
        <w:tc>
          <w:tcPr>
            <w:tcW w:w="15592" w:type="dxa"/>
            <w:gridSpan w:val="13"/>
          </w:tcPr>
          <w:p w:rsidR="001053C0" w:rsidRPr="00C90764" w:rsidRDefault="001053C0" w:rsidP="00F0722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Транспортування теплової енергії</w:t>
            </w:r>
          </w:p>
        </w:tc>
      </w:tr>
      <w:tr w:rsidR="009437EB" w:rsidRPr="00C90764" w:rsidTr="00C90764">
        <w:trPr>
          <w:trHeight w:val="362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49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10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Поточний ремонт обладнання ЦТП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25</w:t>
            </w:r>
          </w:p>
        </w:tc>
        <w:tc>
          <w:tcPr>
            <w:tcW w:w="1142" w:type="dxa"/>
            <w:gridSpan w:val="3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170,0</w:t>
            </w:r>
          </w:p>
        </w:tc>
        <w:tc>
          <w:tcPr>
            <w:tcW w:w="170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9437EB" w:rsidRPr="00C90764" w:rsidTr="00C90764">
        <w:trPr>
          <w:trHeight w:val="610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50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3"/>
                <w:sz w:val="26"/>
                <w:szCs w:val="26"/>
                <w:lang w:val="uk-UA"/>
              </w:rPr>
              <w:t>Гідравлічне випробування та поточний ремонт теплових мереж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131,886</w:t>
            </w:r>
          </w:p>
        </w:tc>
        <w:tc>
          <w:tcPr>
            <w:tcW w:w="1142" w:type="dxa"/>
            <w:gridSpan w:val="3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600,0</w:t>
            </w:r>
          </w:p>
        </w:tc>
        <w:tc>
          <w:tcPr>
            <w:tcW w:w="170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01.07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i/>
                <w:sz w:val="26"/>
                <w:szCs w:val="26"/>
                <w:lang w:val="uk-UA"/>
              </w:rPr>
              <w:t>--//--</w:t>
            </w:r>
          </w:p>
        </w:tc>
      </w:tr>
      <w:tr w:rsidR="009437EB" w:rsidRPr="00C90764" w:rsidTr="00C90764">
        <w:trPr>
          <w:trHeight w:val="401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51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10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Реконструкція магістральної теплової мережі від теплової камери ТК710/1 до ЦТП на вул. Надвірнянській, 34а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Ø250 мм</w:t>
            </w:r>
          </w:p>
          <w:p w:rsidR="001053C0" w:rsidRPr="00C90764" w:rsidRDefault="001053C0" w:rsidP="00742EC9">
            <w:pPr>
              <w:shd w:val="clear" w:color="auto" w:fill="FFFFFF"/>
              <w:jc w:val="center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L310 м.п.</w:t>
            </w:r>
          </w:p>
        </w:tc>
        <w:tc>
          <w:tcPr>
            <w:tcW w:w="1142" w:type="dxa"/>
            <w:gridSpan w:val="3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1090,82</w:t>
            </w:r>
          </w:p>
        </w:tc>
        <w:tc>
          <w:tcPr>
            <w:tcW w:w="170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407"/>
        </w:trPr>
        <w:tc>
          <w:tcPr>
            <w:tcW w:w="564" w:type="dxa"/>
          </w:tcPr>
          <w:p w:rsidR="001053C0" w:rsidRPr="00C90764" w:rsidRDefault="00742EC9" w:rsidP="00C1282D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52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ind w:left="10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Реконструкція магістральної теплової мережі від теплової камери ТКЗ-50/142-ТКЗ-50/143 на вул. І. Павла ІІ, 16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м/п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Ø273 мм</w:t>
            </w:r>
          </w:p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L210 м.п.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1905,10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A27F5E" w:rsidRPr="00C90764" w:rsidTr="00C90764">
        <w:trPr>
          <w:trHeight w:val="610"/>
        </w:trPr>
        <w:tc>
          <w:tcPr>
            <w:tcW w:w="564" w:type="dxa"/>
          </w:tcPr>
          <w:p w:rsidR="001053C0" w:rsidRPr="00C90764" w:rsidRDefault="00742EC9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53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36319D" w:rsidRDefault="0036319D" w:rsidP="00C1282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5D32D6">
            <w:pPr>
              <w:shd w:val="clear" w:color="auto" w:fill="FFFFFF"/>
              <w:ind w:left="10" w:right="-111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Повірка і ремонт лічильників холодної води на ЦТП підприємства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15</w:t>
            </w:r>
          </w:p>
        </w:tc>
        <w:tc>
          <w:tcPr>
            <w:tcW w:w="1122" w:type="dxa"/>
            <w:gridSpan w:val="2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2,62</w:t>
            </w:r>
          </w:p>
        </w:tc>
        <w:tc>
          <w:tcPr>
            <w:tcW w:w="1722" w:type="dxa"/>
            <w:gridSpan w:val="3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F0722F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</w:tr>
      <w:tr w:rsidR="001053C0" w:rsidRPr="00C90764" w:rsidTr="00C90764">
        <w:trPr>
          <w:trHeight w:val="70"/>
        </w:trPr>
        <w:tc>
          <w:tcPr>
            <w:tcW w:w="15592" w:type="dxa"/>
            <w:gridSpan w:val="13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Постачання теплової енергії та надання послуг</w:t>
            </w:r>
          </w:p>
        </w:tc>
      </w:tr>
      <w:tr w:rsidR="009437EB" w:rsidRPr="00C90764" w:rsidTr="00C90764">
        <w:trPr>
          <w:trHeight w:val="610"/>
        </w:trPr>
        <w:tc>
          <w:tcPr>
            <w:tcW w:w="564" w:type="dxa"/>
          </w:tcPr>
          <w:p w:rsidR="001053C0" w:rsidRPr="00C90764" w:rsidRDefault="00742EC9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54</w:t>
            </w:r>
            <w:r w:rsidR="002F6626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shd w:val="clear" w:color="auto" w:fill="FFFFFF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Повірка та ремонт лічильників споживачів:</w:t>
            </w:r>
          </w:p>
          <w:p w:rsidR="001053C0" w:rsidRPr="00C90764" w:rsidRDefault="001053C0" w:rsidP="001053C0">
            <w:pPr>
              <w:shd w:val="clear" w:color="auto" w:fill="FFFFFF"/>
              <w:ind w:left="10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-обліку теплової енергії;</w:t>
            </w:r>
          </w:p>
          <w:p w:rsidR="001053C0" w:rsidRPr="00C90764" w:rsidRDefault="001053C0" w:rsidP="001053C0">
            <w:pPr>
              <w:shd w:val="clear" w:color="auto" w:fill="FFFFFF"/>
              <w:ind w:left="10"/>
              <w:rPr>
                <w:color w:val="000000"/>
                <w:spacing w:val="-1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1"/>
                <w:sz w:val="26"/>
                <w:szCs w:val="26"/>
                <w:lang w:val="uk-UA"/>
              </w:rPr>
              <w:t>-квартирних лічильників гарячої води</w:t>
            </w:r>
          </w:p>
        </w:tc>
        <w:tc>
          <w:tcPr>
            <w:tcW w:w="85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1053C0" w:rsidRPr="00C90764" w:rsidRDefault="001053C0" w:rsidP="00E14170">
            <w:pPr>
              <w:shd w:val="clear" w:color="auto" w:fill="FFFFFF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986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136</w:t>
            </w:r>
          </w:p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z w:val="26"/>
                <w:szCs w:val="26"/>
                <w:lang w:val="uk-UA"/>
              </w:rPr>
              <w:t>2500</w:t>
            </w:r>
          </w:p>
        </w:tc>
        <w:tc>
          <w:tcPr>
            <w:tcW w:w="1173" w:type="dxa"/>
            <w:gridSpan w:val="4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</w:p>
          <w:p w:rsidR="001053C0" w:rsidRPr="00C90764" w:rsidRDefault="001053C0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70,0</w:t>
            </w:r>
          </w:p>
          <w:p w:rsidR="001053C0" w:rsidRPr="00C90764" w:rsidRDefault="0085069C" w:rsidP="00C1282D">
            <w:pPr>
              <w:shd w:val="clear" w:color="auto" w:fill="FFFFFF"/>
              <w:jc w:val="center"/>
              <w:rPr>
                <w:color w:val="323232"/>
                <w:spacing w:val="-3"/>
                <w:sz w:val="26"/>
                <w:szCs w:val="26"/>
                <w:lang w:val="uk-UA"/>
              </w:rPr>
            </w:pPr>
            <w:r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33</w:t>
            </w:r>
            <w:r w:rsidR="001053C0" w:rsidRPr="00C90764">
              <w:rPr>
                <w:color w:val="323232"/>
                <w:spacing w:val="-3"/>
                <w:sz w:val="26"/>
                <w:szCs w:val="26"/>
                <w:lang w:val="uk-UA"/>
              </w:rPr>
              <w:t>,0</w:t>
            </w:r>
          </w:p>
        </w:tc>
        <w:tc>
          <w:tcPr>
            <w:tcW w:w="1671" w:type="dxa"/>
          </w:tcPr>
          <w:p w:rsidR="001053C0" w:rsidRPr="00C90764" w:rsidRDefault="001053C0" w:rsidP="001053C0">
            <w:pPr>
              <w:shd w:val="clear" w:color="auto" w:fill="FFFFFF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shd w:val="clear" w:color="auto" w:fill="FFFFFF"/>
              <w:ind w:right="-108"/>
              <w:jc w:val="center"/>
              <w:rPr>
                <w:color w:val="000000"/>
                <w:spacing w:val="-7"/>
                <w:sz w:val="26"/>
                <w:szCs w:val="26"/>
                <w:lang w:val="uk-UA"/>
              </w:rPr>
            </w:pPr>
            <w:r w:rsidRPr="00C90764">
              <w:rPr>
                <w:color w:val="000000"/>
                <w:spacing w:val="-7"/>
                <w:sz w:val="26"/>
                <w:szCs w:val="26"/>
                <w:lang w:val="uk-UA"/>
              </w:rPr>
              <w:t>31.12</w:t>
            </w:r>
          </w:p>
        </w:tc>
        <w:tc>
          <w:tcPr>
            <w:tcW w:w="1842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D62042" w:rsidRPr="00C90764" w:rsidTr="00484D62">
        <w:trPr>
          <w:trHeight w:val="370"/>
        </w:trPr>
        <w:tc>
          <w:tcPr>
            <w:tcW w:w="3541" w:type="dxa"/>
            <w:gridSpan w:val="2"/>
          </w:tcPr>
          <w:p w:rsidR="00D62042" w:rsidRPr="00C90764" w:rsidRDefault="00D62042" w:rsidP="001053C0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D62042" w:rsidRPr="00C90764" w:rsidRDefault="00D62042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Всього: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sz w:val="26"/>
                <w:szCs w:val="26"/>
              </w:rPr>
              <w:t>в т.ч., кошти підприємства</w:t>
            </w:r>
          </w:p>
        </w:tc>
        <w:tc>
          <w:tcPr>
            <w:tcW w:w="851" w:type="dxa"/>
          </w:tcPr>
          <w:p w:rsidR="00D62042" w:rsidRPr="00C90764" w:rsidRDefault="00D62042" w:rsidP="001053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:rsidR="00D62042" w:rsidRPr="00C90764" w:rsidRDefault="00D62042" w:rsidP="001053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3" w:type="dxa"/>
            <w:gridSpan w:val="4"/>
          </w:tcPr>
          <w:p w:rsidR="00D62042" w:rsidRPr="00C90764" w:rsidRDefault="00D62042" w:rsidP="005D32D6">
            <w:pPr>
              <w:ind w:right="-7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5355,339</w:t>
            </w:r>
          </w:p>
        </w:tc>
        <w:tc>
          <w:tcPr>
            <w:tcW w:w="1671" w:type="dxa"/>
          </w:tcPr>
          <w:p w:rsidR="00D62042" w:rsidRPr="00C90764" w:rsidRDefault="00D62042" w:rsidP="001053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D62042" w:rsidRPr="00C90764" w:rsidRDefault="00D62042" w:rsidP="00936F5C">
            <w:pPr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D62042" w:rsidRPr="00C90764" w:rsidRDefault="00D62042" w:rsidP="001053C0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053C0" w:rsidRPr="00C90764" w:rsidTr="00C90764">
        <w:trPr>
          <w:trHeight w:val="370"/>
        </w:trPr>
        <w:tc>
          <w:tcPr>
            <w:tcW w:w="15592" w:type="dxa"/>
            <w:gridSpan w:val="13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Житлове господарство</w:t>
            </w:r>
          </w:p>
        </w:tc>
      </w:tr>
      <w:tr w:rsidR="008125E7" w:rsidRPr="00C90764" w:rsidTr="00C90764">
        <w:trPr>
          <w:trHeight w:val="1121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i/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</w:t>
            </w:r>
            <w:r w:rsidR="00742EC9" w:rsidRPr="00C90764">
              <w:rPr>
                <w:sz w:val="26"/>
                <w:szCs w:val="26"/>
                <w:lang w:val="uk-UA"/>
              </w:rPr>
              <w:t>5</w:t>
            </w:r>
            <w:r w:rsidR="001053C0" w:rsidRPr="00C90764">
              <w:rPr>
                <w:i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ind w:right="-108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КП «</w:t>
            </w:r>
            <w:r w:rsidRPr="00C90764">
              <w:rPr>
                <w:b/>
                <w:sz w:val="26"/>
                <w:szCs w:val="26"/>
                <w:lang w:val="uk-UA"/>
              </w:rPr>
              <w:t>Муніципальна інвестиційна управляюча компанія</w:t>
            </w:r>
            <w:r w:rsidRPr="00C90764">
              <w:rPr>
                <w:b/>
                <w:sz w:val="26"/>
                <w:szCs w:val="26"/>
              </w:rPr>
              <w:t>»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, </w:t>
            </w:r>
            <w:r w:rsidRPr="00C90764">
              <w:rPr>
                <w:b/>
                <w:sz w:val="26"/>
                <w:szCs w:val="26"/>
              </w:rPr>
              <w:t>КП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="008125E7" w:rsidRPr="00C90764">
              <w:rPr>
                <w:b/>
                <w:sz w:val="26"/>
                <w:szCs w:val="26"/>
              </w:rPr>
              <w:t>«Дирекція</w:t>
            </w:r>
            <w:r w:rsidR="008125E7"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замовника»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ind w:left="-90" w:right="-110"/>
              <w:rPr>
                <w:sz w:val="26"/>
                <w:szCs w:val="26"/>
              </w:rPr>
            </w:pP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Поточний ремонт дахів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en-US"/>
              </w:rPr>
            </w:pPr>
            <w:r w:rsidRPr="00C90764">
              <w:rPr>
                <w:sz w:val="26"/>
                <w:szCs w:val="26"/>
                <w:lang w:val="uk-UA"/>
              </w:rPr>
              <w:t>б</w:t>
            </w:r>
            <w:r w:rsidRPr="00C90764">
              <w:rPr>
                <w:sz w:val="26"/>
                <w:szCs w:val="26"/>
              </w:rPr>
              <w:t>уд.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4060,0</w:t>
            </w:r>
          </w:p>
        </w:tc>
        <w:tc>
          <w:tcPr>
            <w:tcW w:w="167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кошти</w:t>
            </w:r>
          </w:p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підприємств</w:t>
            </w:r>
          </w:p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</w:p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0</w:t>
            </w:r>
            <w:r w:rsidRPr="00C90764">
              <w:rPr>
                <w:sz w:val="26"/>
                <w:szCs w:val="26"/>
              </w:rPr>
              <w:t>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</w:p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М. Джус</w:t>
            </w:r>
          </w:p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В. Білик</w:t>
            </w:r>
          </w:p>
        </w:tc>
      </w:tr>
      <w:tr w:rsidR="008125E7" w:rsidRPr="00C90764" w:rsidTr="00C90764">
        <w:trPr>
          <w:trHeight w:val="35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</w:t>
            </w:r>
            <w:r w:rsidR="00742EC9" w:rsidRPr="00C90764">
              <w:rPr>
                <w:sz w:val="26"/>
                <w:szCs w:val="26"/>
                <w:lang w:val="uk-UA"/>
              </w:rPr>
              <w:t>6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 xml:space="preserve">Ремонт </w:t>
            </w:r>
            <w:r w:rsidRPr="00C90764">
              <w:rPr>
                <w:sz w:val="26"/>
                <w:szCs w:val="26"/>
                <w:lang w:val="uk-UA"/>
              </w:rPr>
              <w:t xml:space="preserve">і заміна </w:t>
            </w:r>
            <w:r w:rsidRPr="00C90764">
              <w:rPr>
                <w:sz w:val="26"/>
                <w:szCs w:val="26"/>
              </w:rPr>
              <w:t>вхідних дверей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пол.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209,0</w:t>
            </w:r>
          </w:p>
        </w:tc>
        <w:tc>
          <w:tcPr>
            <w:tcW w:w="167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0</w:t>
            </w:r>
            <w:r w:rsidRPr="00C90764">
              <w:rPr>
                <w:sz w:val="26"/>
                <w:szCs w:val="26"/>
              </w:rPr>
              <w:t>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--//--</w:t>
            </w:r>
          </w:p>
        </w:tc>
      </w:tr>
      <w:tr w:rsidR="008125E7" w:rsidRPr="00C90764" w:rsidTr="00C90764">
        <w:trPr>
          <w:trHeight w:val="337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lastRenderedPageBreak/>
              <w:t>5</w:t>
            </w:r>
            <w:r w:rsidR="00742EC9" w:rsidRPr="00C90764">
              <w:rPr>
                <w:sz w:val="26"/>
                <w:szCs w:val="26"/>
                <w:lang w:val="uk-UA"/>
              </w:rPr>
              <w:t>7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36319D" w:rsidRDefault="0036319D" w:rsidP="0036319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КП «</w:t>
            </w:r>
            <w:r>
              <w:rPr>
                <w:b/>
                <w:sz w:val="26"/>
                <w:szCs w:val="26"/>
                <w:lang w:val="uk-UA"/>
              </w:rPr>
              <w:t>МІУК»</w:t>
            </w:r>
          </w:p>
          <w:p w:rsidR="001053C0" w:rsidRPr="0036319D" w:rsidRDefault="0036319D" w:rsidP="0036319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КП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«Дирекція</w:t>
            </w:r>
            <w:r w:rsidRPr="00C90764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b/>
                <w:sz w:val="26"/>
                <w:szCs w:val="26"/>
              </w:rPr>
              <w:t>замовника»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С</w:t>
            </w:r>
            <w:r w:rsidRPr="00C90764">
              <w:rPr>
                <w:sz w:val="26"/>
                <w:szCs w:val="26"/>
              </w:rPr>
              <w:t>кління вікон та дверей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м²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65</w:t>
            </w: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13,6</w:t>
            </w:r>
          </w:p>
        </w:tc>
        <w:tc>
          <w:tcPr>
            <w:tcW w:w="1671" w:type="dxa"/>
          </w:tcPr>
          <w:p w:rsidR="0036319D" w:rsidRPr="00C90764" w:rsidRDefault="0036319D" w:rsidP="0036319D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кошти</w:t>
            </w:r>
          </w:p>
          <w:p w:rsidR="0036319D" w:rsidRPr="00C90764" w:rsidRDefault="0036319D" w:rsidP="0036319D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підприємств</w:t>
            </w:r>
          </w:p>
          <w:p w:rsidR="001053C0" w:rsidRPr="0036319D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0</w:t>
            </w:r>
            <w:r w:rsidRPr="00C90764">
              <w:rPr>
                <w:sz w:val="26"/>
                <w:szCs w:val="26"/>
              </w:rPr>
              <w:t>1.10</w:t>
            </w:r>
          </w:p>
        </w:tc>
        <w:tc>
          <w:tcPr>
            <w:tcW w:w="1842" w:type="dxa"/>
          </w:tcPr>
          <w:p w:rsidR="001053C0" w:rsidRPr="008635B3" w:rsidRDefault="001053C0" w:rsidP="000A0DCB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8635B3">
              <w:rPr>
                <w:b/>
                <w:sz w:val="26"/>
                <w:szCs w:val="26"/>
              </w:rPr>
              <w:t>--//--</w:t>
            </w:r>
          </w:p>
        </w:tc>
      </w:tr>
      <w:tr w:rsidR="008125E7" w:rsidRPr="00C90764" w:rsidTr="00C90764">
        <w:trPr>
          <w:trHeight w:val="40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</w:t>
            </w:r>
            <w:r w:rsidR="00742EC9" w:rsidRPr="00C90764">
              <w:rPr>
                <w:sz w:val="26"/>
                <w:szCs w:val="26"/>
                <w:lang w:val="uk-UA"/>
              </w:rPr>
              <w:t>8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</w:rPr>
            </w:pPr>
            <w:r w:rsidRPr="00C90764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Ремонт систем централ</w:t>
            </w:r>
            <w:r w:rsidR="00272F2D" w:rsidRPr="00C90764">
              <w:rPr>
                <w:sz w:val="26"/>
                <w:szCs w:val="26"/>
                <w:lang w:val="uk-UA"/>
              </w:rPr>
              <w:t>ізованого</w:t>
            </w:r>
            <w:r w:rsidRPr="00C90764">
              <w:rPr>
                <w:sz w:val="26"/>
                <w:szCs w:val="26"/>
              </w:rPr>
              <w:t xml:space="preserve"> опалення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шт</w:t>
            </w:r>
            <w:r w:rsidRPr="00C90764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1608,0</w:t>
            </w:r>
          </w:p>
        </w:tc>
        <w:tc>
          <w:tcPr>
            <w:tcW w:w="1671" w:type="dxa"/>
          </w:tcPr>
          <w:p w:rsidR="001053C0" w:rsidRPr="0036319D" w:rsidRDefault="001053C0" w:rsidP="000848F2">
            <w:pPr>
              <w:jc w:val="center"/>
              <w:rPr>
                <w:b/>
                <w:sz w:val="26"/>
                <w:szCs w:val="26"/>
              </w:rPr>
            </w:pPr>
            <w:r w:rsidRPr="0036319D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0</w:t>
            </w:r>
            <w:r w:rsidRPr="00C90764">
              <w:rPr>
                <w:sz w:val="26"/>
                <w:szCs w:val="26"/>
              </w:rPr>
              <w:t>1.10</w:t>
            </w:r>
          </w:p>
        </w:tc>
        <w:tc>
          <w:tcPr>
            <w:tcW w:w="1842" w:type="dxa"/>
          </w:tcPr>
          <w:p w:rsidR="001053C0" w:rsidRPr="008635B3" w:rsidRDefault="001053C0" w:rsidP="000A0DCB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8635B3">
              <w:rPr>
                <w:b/>
                <w:sz w:val="26"/>
                <w:szCs w:val="26"/>
              </w:rPr>
              <w:t>--//--</w:t>
            </w:r>
          </w:p>
        </w:tc>
      </w:tr>
      <w:tr w:rsidR="008125E7" w:rsidRPr="00C90764" w:rsidTr="00C90764">
        <w:trPr>
          <w:trHeight w:val="526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</w:t>
            </w:r>
            <w:r w:rsidR="00742EC9" w:rsidRPr="00C90764">
              <w:rPr>
                <w:sz w:val="26"/>
                <w:szCs w:val="26"/>
                <w:lang w:val="uk-UA"/>
              </w:rPr>
              <w:t>9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</w:rPr>
              <w:t>Ремонт систем гарячого та холодного водопостачання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  <w:r w:rsidRPr="00C90764">
              <w:rPr>
                <w:sz w:val="26"/>
                <w:szCs w:val="26"/>
                <w:lang w:val="uk-UA"/>
              </w:rPr>
              <w:t>шт</w:t>
            </w:r>
            <w:r w:rsidRPr="00C90764">
              <w:rPr>
                <w:sz w:val="26"/>
                <w:szCs w:val="26"/>
              </w:rPr>
              <w:t>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1015,0</w:t>
            </w:r>
          </w:p>
        </w:tc>
        <w:tc>
          <w:tcPr>
            <w:tcW w:w="1671" w:type="dxa"/>
          </w:tcPr>
          <w:p w:rsidR="001053C0" w:rsidRPr="0036319D" w:rsidRDefault="001053C0" w:rsidP="000848F2">
            <w:pPr>
              <w:jc w:val="center"/>
              <w:rPr>
                <w:b/>
                <w:sz w:val="26"/>
                <w:szCs w:val="26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  <w:r w:rsidRPr="0036319D">
              <w:rPr>
                <w:b/>
                <w:sz w:val="26"/>
                <w:szCs w:val="26"/>
              </w:rPr>
              <w:t>--//--</w:t>
            </w: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</w:t>
            </w:r>
            <w:r w:rsidRPr="00C90764">
              <w:rPr>
                <w:sz w:val="26"/>
                <w:szCs w:val="26"/>
              </w:rPr>
              <w:t>1.10</w:t>
            </w:r>
          </w:p>
        </w:tc>
        <w:tc>
          <w:tcPr>
            <w:tcW w:w="1842" w:type="dxa"/>
          </w:tcPr>
          <w:p w:rsidR="001053C0" w:rsidRPr="008635B3" w:rsidRDefault="001053C0" w:rsidP="000A0DCB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8635B3">
              <w:rPr>
                <w:b/>
                <w:sz w:val="26"/>
                <w:szCs w:val="26"/>
              </w:rPr>
              <w:t>--//--</w:t>
            </w:r>
          </w:p>
        </w:tc>
      </w:tr>
      <w:tr w:rsidR="00E14170" w:rsidRPr="00C90764" w:rsidTr="00C90764">
        <w:trPr>
          <w:trHeight w:val="401"/>
        </w:trPr>
        <w:tc>
          <w:tcPr>
            <w:tcW w:w="3541" w:type="dxa"/>
            <w:gridSpan w:val="2"/>
          </w:tcPr>
          <w:p w:rsidR="001053C0" w:rsidRPr="00C90764" w:rsidRDefault="001053C0" w:rsidP="001053C0">
            <w:pPr>
              <w:ind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</w:rPr>
              <w:t>Всього</w:t>
            </w:r>
            <w:r w:rsidRPr="00C90764">
              <w:rPr>
                <w:sz w:val="26"/>
                <w:szCs w:val="26"/>
              </w:rPr>
              <w:t>: в т.</w:t>
            </w:r>
            <w:r w:rsidRPr="00C90764">
              <w:rPr>
                <w:sz w:val="26"/>
                <w:szCs w:val="26"/>
                <w:lang w:val="uk-UA"/>
              </w:rPr>
              <w:t xml:space="preserve"> </w:t>
            </w:r>
            <w:r w:rsidRPr="00C90764">
              <w:rPr>
                <w:sz w:val="26"/>
                <w:szCs w:val="26"/>
              </w:rPr>
              <w:t>ч.</w:t>
            </w:r>
            <w:r w:rsidRPr="00C90764">
              <w:rPr>
                <w:sz w:val="26"/>
                <w:szCs w:val="26"/>
                <w:lang w:val="uk-UA"/>
              </w:rPr>
              <w:t>,</w:t>
            </w:r>
            <w:r w:rsidRPr="00C90764">
              <w:rPr>
                <w:sz w:val="26"/>
                <w:szCs w:val="26"/>
              </w:rPr>
              <w:t xml:space="preserve"> кошти </w:t>
            </w:r>
            <w:r w:rsidRPr="00C90764">
              <w:rPr>
                <w:sz w:val="26"/>
                <w:szCs w:val="26"/>
                <w:lang w:val="uk-UA"/>
              </w:rPr>
              <w:t>підприємств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67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6905,6</w:t>
            </w:r>
          </w:p>
        </w:tc>
        <w:tc>
          <w:tcPr>
            <w:tcW w:w="167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</w:rPr>
            </w:pPr>
          </w:p>
        </w:tc>
      </w:tr>
      <w:tr w:rsidR="00E14170" w:rsidRPr="00C90764" w:rsidTr="00C90764">
        <w:trPr>
          <w:trHeight w:val="580"/>
        </w:trPr>
        <w:tc>
          <w:tcPr>
            <w:tcW w:w="564" w:type="dxa"/>
          </w:tcPr>
          <w:p w:rsidR="001053C0" w:rsidRPr="00C90764" w:rsidRDefault="00742EC9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60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C67E0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ТОВ «</w:t>
            </w:r>
            <w:r w:rsidR="00724F4A" w:rsidRPr="00C90764">
              <w:rPr>
                <w:b/>
                <w:sz w:val="26"/>
                <w:szCs w:val="26"/>
                <w:lang w:val="uk-UA"/>
              </w:rPr>
              <w:t>СТЕК»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Гідравлічне випробування</w:t>
            </w: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теплових мереж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22,558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C90764" w:rsidRDefault="001053C0" w:rsidP="00272F2D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кошти</w:t>
            </w:r>
          </w:p>
          <w:p w:rsidR="001053C0" w:rsidRPr="00C90764" w:rsidRDefault="001053C0" w:rsidP="00724F4A">
            <w:pPr>
              <w:ind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</w:rPr>
              <w:t>підприємств</w:t>
            </w:r>
            <w:r w:rsidRPr="00C90764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01.06</w:t>
            </w:r>
          </w:p>
        </w:tc>
        <w:tc>
          <w:tcPr>
            <w:tcW w:w="1842" w:type="dxa"/>
          </w:tcPr>
          <w:p w:rsidR="001053C0" w:rsidRPr="000347B1" w:rsidRDefault="001053C0" w:rsidP="00272F2D">
            <w:pPr>
              <w:ind w:left="-108" w:right="-108"/>
              <w:jc w:val="center"/>
              <w:rPr>
                <w:sz w:val="25"/>
                <w:szCs w:val="25"/>
                <w:lang w:val="uk-UA"/>
              </w:rPr>
            </w:pPr>
            <w:r w:rsidRPr="000347B1">
              <w:rPr>
                <w:sz w:val="25"/>
                <w:szCs w:val="25"/>
                <w:lang w:val="uk-UA"/>
              </w:rPr>
              <w:t>О. Вечеринський</w:t>
            </w:r>
          </w:p>
        </w:tc>
      </w:tr>
      <w:tr w:rsidR="00E14170" w:rsidRPr="00C90764" w:rsidTr="00C90764">
        <w:trPr>
          <w:trHeight w:val="40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1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0347B1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Поточний ремонт теплових мереж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22,558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580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2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Гідравлічне випробовування та поточний ремонт котлів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01.07</w:t>
            </w:r>
          </w:p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580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3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Профілактичний та поточний ремонти допоміжного обладнання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330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4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РЕМ</w:t>
            </w:r>
          </w:p>
        </w:tc>
        <w:tc>
          <w:tcPr>
            <w:tcW w:w="4252" w:type="dxa"/>
          </w:tcPr>
          <w:p w:rsidR="001053C0" w:rsidRPr="00C90764" w:rsidRDefault="001053C0" w:rsidP="00272F2D">
            <w:pPr>
              <w:ind w:right="-108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Заміна аварійних опор на ПЛ-6-10/0,4кВ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0F20E1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76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C90764" w:rsidRDefault="001053C0" w:rsidP="00272F2D">
            <w:pPr>
              <w:ind w:left="-107" w:right="-76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кошти підприємства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В. Поліш</w:t>
            </w:r>
          </w:p>
        </w:tc>
      </w:tr>
      <w:tr w:rsidR="00E14170" w:rsidRPr="00C90764" w:rsidTr="00C90764">
        <w:trPr>
          <w:trHeight w:val="497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5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BB0E5A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3E34D7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Підготовка транспортних засобів до роботи в ОЗП</w:t>
            </w:r>
          </w:p>
        </w:tc>
        <w:tc>
          <w:tcPr>
            <w:tcW w:w="851" w:type="dxa"/>
          </w:tcPr>
          <w:p w:rsidR="001053C0" w:rsidRPr="00C90764" w:rsidRDefault="001053C0" w:rsidP="00E61E59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30.12</w:t>
            </w:r>
          </w:p>
        </w:tc>
        <w:tc>
          <w:tcPr>
            <w:tcW w:w="1842" w:type="dxa"/>
          </w:tcPr>
          <w:p w:rsidR="001053C0" w:rsidRPr="000347B1" w:rsidRDefault="006922AD" w:rsidP="00463BB6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647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6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724F4A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3E34D7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Перевірка справності засобів пожежогасіння та інвентарю в автомобілях та приміщеннях СМіТ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0347B1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01.07.</w:t>
            </w:r>
          </w:p>
        </w:tc>
        <w:tc>
          <w:tcPr>
            <w:tcW w:w="1842" w:type="dxa"/>
          </w:tcPr>
          <w:p w:rsidR="001053C0" w:rsidRPr="000347B1" w:rsidRDefault="00724F4A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5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7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Чистка трас ПЛ-10 кВ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0F20E1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</w:t>
            </w:r>
            <w:r w:rsidR="001053C0" w:rsidRPr="00C90764">
              <w:rPr>
                <w:sz w:val="26"/>
                <w:szCs w:val="26"/>
                <w:lang w:val="uk-UA"/>
              </w:rPr>
              <w:t>,3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30.11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5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6</w:t>
            </w:r>
            <w:r w:rsidR="00742EC9" w:rsidRPr="00C90764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Чистка трас ПЛ-0,4 кВ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км</w:t>
            </w:r>
          </w:p>
        </w:tc>
        <w:tc>
          <w:tcPr>
            <w:tcW w:w="992" w:type="dxa"/>
            <w:gridSpan w:val="2"/>
          </w:tcPr>
          <w:p w:rsidR="001053C0" w:rsidRPr="00C90764" w:rsidRDefault="000F20E1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16</w:t>
            </w:r>
            <w:r w:rsidR="001053C0" w:rsidRPr="00C90764">
              <w:rPr>
                <w:sz w:val="26"/>
                <w:szCs w:val="26"/>
                <w:lang w:val="uk-UA"/>
              </w:rPr>
              <w:t>,3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30.12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54"/>
        </w:trPr>
        <w:tc>
          <w:tcPr>
            <w:tcW w:w="564" w:type="dxa"/>
          </w:tcPr>
          <w:p w:rsidR="001053C0" w:rsidRPr="00C90764" w:rsidRDefault="00484D62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69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0347B1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 xml:space="preserve">Перевірка стану теплової мережі в корпусах №№ 1, 2 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0347B1" w:rsidRDefault="000347B1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54"/>
        </w:trPr>
        <w:tc>
          <w:tcPr>
            <w:tcW w:w="564" w:type="dxa"/>
          </w:tcPr>
          <w:p w:rsidR="001053C0" w:rsidRPr="00C90764" w:rsidRDefault="00484D62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70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0F20E1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 xml:space="preserve">Пробний запуск опалення корпусів </w:t>
            </w:r>
          </w:p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№ № 1,2, спуск повітря з системи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31.10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E14170" w:rsidRPr="00C90764" w:rsidTr="00C90764">
        <w:trPr>
          <w:trHeight w:val="254"/>
        </w:trPr>
        <w:tc>
          <w:tcPr>
            <w:tcW w:w="564" w:type="dxa"/>
          </w:tcPr>
          <w:p w:rsidR="001053C0" w:rsidRPr="00C90764" w:rsidRDefault="00C1282D" w:rsidP="001053C0">
            <w:pPr>
              <w:ind w:right="-113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7</w:t>
            </w:r>
            <w:r w:rsidR="00484D62">
              <w:rPr>
                <w:sz w:val="26"/>
                <w:szCs w:val="26"/>
                <w:lang w:val="uk-UA"/>
              </w:rPr>
              <w:t>1</w:t>
            </w:r>
            <w:r w:rsidR="001053C0" w:rsidRPr="00C9076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1053C0" w:rsidRPr="00C90764" w:rsidRDefault="001053C0" w:rsidP="001053C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4252" w:type="dxa"/>
          </w:tcPr>
          <w:p w:rsidR="001053C0" w:rsidRPr="00C90764" w:rsidRDefault="000F20E1" w:rsidP="001053C0">
            <w:pPr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Підготовка до ОЗП пересувної лабораторії</w:t>
            </w:r>
            <w:r w:rsidR="001053C0" w:rsidRPr="00C9076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шт.</w:t>
            </w:r>
          </w:p>
        </w:tc>
        <w:tc>
          <w:tcPr>
            <w:tcW w:w="992" w:type="dxa"/>
            <w:gridSpan w:val="2"/>
          </w:tcPr>
          <w:p w:rsidR="001053C0" w:rsidRPr="00C90764" w:rsidRDefault="000F20E1" w:rsidP="000848F2">
            <w:pPr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36" w:type="dxa"/>
            <w:gridSpan w:val="2"/>
          </w:tcPr>
          <w:p w:rsidR="001053C0" w:rsidRPr="0036319D" w:rsidRDefault="001053C0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36319D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42" w:type="dxa"/>
            <w:gridSpan w:val="3"/>
          </w:tcPr>
          <w:p w:rsidR="001053C0" w:rsidRPr="000347B1" w:rsidRDefault="001053C0" w:rsidP="00936F5C">
            <w:pPr>
              <w:ind w:right="-108"/>
              <w:jc w:val="center"/>
              <w:rPr>
                <w:b/>
                <w:sz w:val="26"/>
                <w:szCs w:val="26"/>
                <w:lang w:val="uk-UA"/>
              </w:rPr>
            </w:pPr>
            <w:r w:rsidRPr="000347B1">
              <w:rPr>
                <w:b/>
                <w:sz w:val="26"/>
                <w:szCs w:val="26"/>
                <w:lang w:val="uk-UA"/>
              </w:rPr>
              <w:t>--//--</w:t>
            </w:r>
          </w:p>
        </w:tc>
        <w:tc>
          <w:tcPr>
            <w:tcW w:w="1236" w:type="dxa"/>
          </w:tcPr>
          <w:p w:rsidR="001053C0" w:rsidRPr="00C90764" w:rsidRDefault="001053C0" w:rsidP="00936F5C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C90764">
              <w:rPr>
                <w:sz w:val="26"/>
                <w:szCs w:val="26"/>
                <w:lang w:val="uk-UA"/>
              </w:rPr>
              <w:t>01.10</w:t>
            </w: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--//--</w:t>
            </w:r>
          </w:p>
        </w:tc>
      </w:tr>
      <w:tr w:rsidR="008125E7" w:rsidRPr="00C90764" w:rsidTr="00C90764">
        <w:trPr>
          <w:trHeight w:val="611"/>
        </w:trPr>
        <w:tc>
          <w:tcPr>
            <w:tcW w:w="564" w:type="dxa"/>
          </w:tcPr>
          <w:p w:rsidR="001053C0" w:rsidRPr="00C90764" w:rsidRDefault="001053C0" w:rsidP="001053C0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</w:tcPr>
          <w:p w:rsidR="001053C0" w:rsidRPr="00C90764" w:rsidRDefault="001053C0" w:rsidP="001053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2" w:type="dxa"/>
          </w:tcPr>
          <w:p w:rsidR="00724F4A" w:rsidRPr="00C90764" w:rsidRDefault="001053C0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 xml:space="preserve">Разом: </w:t>
            </w:r>
          </w:p>
          <w:p w:rsidR="001053C0" w:rsidRPr="00C90764" w:rsidRDefault="00724F4A" w:rsidP="001053C0">
            <w:pPr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 xml:space="preserve">в т.ч., бюджетні кошти </w:t>
            </w:r>
          </w:p>
          <w:p w:rsidR="001053C0" w:rsidRPr="00C90764" w:rsidRDefault="001053C0" w:rsidP="000347B1">
            <w:pPr>
              <w:ind w:firstLine="462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кошти підприємств</w:t>
            </w:r>
          </w:p>
        </w:tc>
        <w:tc>
          <w:tcPr>
            <w:tcW w:w="851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36" w:type="dxa"/>
            <w:gridSpan w:val="2"/>
          </w:tcPr>
          <w:p w:rsidR="001053C0" w:rsidRPr="00C90764" w:rsidRDefault="00463BB6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35106</w:t>
            </w:r>
            <w:r w:rsidR="00272F2D" w:rsidRPr="00C90764">
              <w:rPr>
                <w:b/>
                <w:sz w:val="26"/>
                <w:szCs w:val="26"/>
                <w:lang w:val="uk-UA"/>
              </w:rPr>
              <w:t>,10</w:t>
            </w:r>
          </w:p>
          <w:p w:rsidR="001053C0" w:rsidRPr="00C90764" w:rsidRDefault="00724F4A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8678,0</w:t>
            </w:r>
          </w:p>
          <w:p w:rsidR="00724F4A" w:rsidRPr="00C90764" w:rsidRDefault="00C37868" w:rsidP="00272F2D">
            <w:pPr>
              <w:ind w:right="-109"/>
              <w:jc w:val="center"/>
              <w:rPr>
                <w:b/>
                <w:sz w:val="26"/>
                <w:szCs w:val="26"/>
                <w:lang w:val="uk-UA"/>
              </w:rPr>
            </w:pPr>
            <w:r w:rsidRPr="00C90764">
              <w:rPr>
                <w:b/>
                <w:sz w:val="26"/>
                <w:szCs w:val="26"/>
                <w:lang w:val="uk-UA"/>
              </w:rPr>
              <w:t>26428</w:t>
            </w:r>
            <w:r w:rsidR="00724F4A" w:rsidRPr="00C90764">
              <w:rPr>
                <w:b/>
                <w:sz w:val="26"/>
                <w:szCs w:val="26"/>
                <w:lang w:val="uk-UA"/>
              </w:rPr>
              <w:t>,1</w:t>
            </w:r>
          </w:p>
        </w:tc>
        <w:tc>
          <w:tcPr>
            <w:tcW w:w="1742" w:type="dxa"/>
            <w:gridSpan w:val="3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36" w:type="dxa"/>
          </w:tcPr>
          <w:p w:rsidR="001053C0" w:rsidRPr="00C90764" w:rsidRDefault="001053C0" w:rsidP="000848F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1053C0" w:rsidRPr="00C90764" w:rsidRDefault="001053C0" w:rsidP="000A0DCB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463BB6" w:rsidRDefault="00463BB6" w:rsidP="001053C0">
      <w:pPr>
        <w:rPr>
          <w:lang w:val="uk-UA"/>
        </w:rPr>
      </w:pPr>
    </w:p>
    <w:p w:rsidR="001053C0" w:rsidRPr="00463BB6" w:rsidRDefault="001053C0" w:rsidP="00463BB6">
      <w:pPr>
        <w:ind w:firstLine="708"/>
        <w:rPr>
          <w:sz w:val="28"/>
          <w:szCs w:val="28"/>
          <w:lang w:val="uk-UA"/>
        </w:rPr>
      </w:pPr>
      <w:r w:rsidRPr="00463BB6">
        <w:rPr>
          <w:sz w:val="28"/>
          <w:szCs w:val="28"/>
          <w:lang w:val="uk-UA"/>
        </w:rPr>
        <w:t>Керуючий справами виконкому</w:t>
      </w:r>
    </w:p>
    <w:p w:rsidR="001053C0" w:rsidRPr="00463BB6" w:rsidRDefault="001053C0" w:rsidP="001053C0">
      <w:pPr>
        <w:ind w:firstLine="708"/>
        <w:rPr>
          <w:sz w:val="28"/>
          <w:szCs w:val="28"/>
          <w:lang w:val="uk-UA"/>
        </w:rPr>
      </w:pPr>
      <w:r w:rsidRPr="00463BB6">
        <w:rPr>
          <w:sz w:val="28"/>
          <w:szCs w:val="28"/>
          <w:lang w:val="uk-UA"/>
        </w:rPr>
        <w:t>Івано-Франківської міської ради</w:t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</w:r>
      <w:r w:rsidRPr="00463BB6">
        <w:rPr>
          <w:sz w:val="28"/>
          <w:szCs w:val="28"/>
          <w:lang w:val="uk-UA"/>
        </w:rPr>
        <w:tab/>
        <w:t>І. Шевчук</w:t>
      </w:r>
    </w:p>
    <w:p w:rsidR="00E3353B" w:rsidRPr="00BC3D7E" w:rsidRDefault="00E3353B" w:rsidP="001053C0">
      <w:pPr>
        <w:rPr>
          <w:sz w:val="28"/>
          <w:szCs w:val="28"/>
          <w:lang w:val="uk-UA"/>
        </w:rPr>
        <w:sectPr w:rsidR="00E3353B" w:rsidRPr="00BC3D7E" w:rsidSect="00F0722F">
          <w:pgSz w:w="16838" w:h="11906" w:orient="landscape"/>
          <w:pgMar w:top="284" w:right="678" w:bottom="284" w:left="567" w:header="720" w:footer="720" w:gutter="0"/>
          <w:cols w:space="720"/>
        </w:sectPr>
      </w:pPr>
    </w:p>
    <w:p w:rsidR="00E3353B" w:rsidRPr="00E660A6" w:rsidRDefault="00E3353B" w:rsidP="00E3353B">
      <w:pPr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E660A6">
        <w:rPr>
          <w:sz w:val="28"/>
          <w:szCs w:val="28"/>
          <w:lang w:val="uk-UA"/>
        </w:rPr>
        <w:t>Додаток 3</w:t>
      </w:r>
    </w:p>
    <w:p w:rsidR="00E3353B" w:rsidRPr="00E660A6" w:rsidRDefault="00E3353B" w:rsidP="00E3353B">
      <w:pPr>
        <w:ind w:left="708" w:firstLine="708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</w:r>
      <w:r w:rsidRPr="00E660A6">
        <w:rPr>
          <w:sz w:val="28"/>
          <w:szCs w:val="28"/>
          <w:lang w:val="uk-UA"/>
        </w:rPr>
        <w:tab/>
        <w:t>до рішення виконавчого</w:t>
      </w:r>
    </w:p>
    <w:p w:rsidR="00E3353B" w:rsidRPr="00E660A6" w:rsidRDefault="00E3353B" w:rsidP="00E3353B">
      <w:pPr>
        <w:ind w:left="708" w:firstLine="708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E660A6">
        <w:rPr>
          <w:sz w:val="28"/>
          <w:szCs w:val="28"/>
          <w:lang w:val="uk-UA"/>
        </w:rPr>
        <w:t>комітету міської ради</w:t>
      </w:r>
    </w:p>
    <w:p w:rsidR="00E3353B" w:rsidRDefault="00E3353B" w:rsidP="00E3353B">
      <w:pPr>
        <w:ind w:left="6372"/>
        <w:rPr>
          <w:sz w:val="28"/>
          <w:szCs w:val="28"/>
          <w:lang w:val="uk-UA"/>
        </w:rPr>
      </w:pPr>
      <w:r w:rsidRPr="00E660A6">
        <w:rPr>
          <w:sz w:val="28"/>
          <w:szCs w:val="28"/>
          <w:lang w:val="uk-UA"/>
        </w:rPr>
        <w:t>від_</w:t>
      </w:r>
      <w:r w:rsidR="001D42BE">
        <w:rPr>
          <w:sz w:val="28"/>
          <w:szCs w:val="28"/>
          <w:lang w:val="uk-UA"/>
        </w:rPr>
        <w:t xml:space="preserve">__________ № _______ 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міського оперативного штабу з питань підготовки 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житлово-комунального господарства міста</w:t>
      </w:r>
    </w:p>
    <w:p w:rsidR="00E3353B" w:rsidRDefault="00E3353B" w:rsidP="00E335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робо</w:t>
      </w:r>
      <w:r w:rsidR="00943418">
        <w:rPr>
          <w:sz w:val="28"/>
          <w:szCs w:val="28"/>
          <w:lang w:val="uk-UA"/>
        </w:rPr>
        <w:t>ти в осінньо-зимовий період 2018-2019</w:t>
      </w:r>
      <w:r>
        <w:rPr>
          <w:sz w:val="28"/>
          <w:szCs w:val="28"/>
          <w:lang w:val="uk-UA"/>
        </w:rPr>
        <w:t xml:space="preserve"> років</w:t>
      </w:r>
    </w:p>
    <w:p w:rsidR="00E3353B" w:rsidRDefault="00E3353B" w:rsidP="00E3353B">
      <w:pPr>
        <w:rPr>
          <w:sz w:val="28"/>
          <w:szCs w:val="28"/>
          <w:lang w:val="uk-UA"/>
        </w:rPr>
      </w:pPr>
    </w:p>
    <w:tbl>
      <w:tblPr>
        <w:tblW w:w="9689" w:type="dxa"/>
        <w:tblInd w:w="81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137"/>
      </w:tblGrid>
      <w:tr w:rsidR="00E3353B" w:rsidRPr="002329C3" w:rsidTr="00E82E6B">
        <w:trPr>
          <w:trHeight w:val="10824"/>
        </w:trPr>
        <w:tc>
          <w:tcPr>
            <w:tcW w:w="2552" w:type="dxa"/>
          </w:tcPr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М. Вітенко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Г. Пономаренко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D61DDC" w:rsidRDefault="00D61DDC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Бойко</w:t>
            </w:r>
          </w:p>
          <w:p w:rsidR="00D61DDC" w:rsidRDefault="00D61DDC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Бурко</w:t>
            </w:r>
          </w:p>
          <w:p w:rsidR="00E3353B" w:rsidRPr="0044754D" w:rsidRDefault="007177C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О.Вечеринський</w:t>
            </w:r>
            <w:r w:rsidR="00E3353B" w:rsidRPr="0044754D">
              <w:rPr>
                <w:sz w:val="28"/>
                <w:szCs w:val="28"/>
                <w:lang w:val="uk-UA"/>
              </w:rPr>
              <w:t xml:space="preserve"> 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A02AC7" w:rsidRDefault="007177C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 Влізло</w:t>
            </w:r>
          </w:p>
          <w:p w:rsidR="007177CB" w:rsidRDefault="007177C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BF7070" w:rsidRDefault="00BF7070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7177CB" w:rsidRDefault="00BF7070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Р. Гайда</w:t>
            </w:r>
          </w:p>
          <w:p w:rsidR="007177C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Джус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Н. Загурська</w:t>
            </w: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З. Карабін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484D62" w:rsidRDefault="00484D62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7177CB" w:rsidRDefault="007177C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Р. Кімачук</w:t>
            </w:r>
          </w:p>
          <w:p w:rsidR="007177CB" w:rsidRDefault="007177C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Н. Кромкач</w:t>
            </w:r>
          </w:p>
          <w:p w:rsidR="00E3353B" w:rsidRPr="009D449A" w:rsidRDefault="00E3353B" w:rsidP="00DE3CDE">
            <w:pPr>
              <w:ind w:right="-108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E3353B" w:rsidRPr="007177C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7177CB">
              <w:rPr>
                <w:sz w:val="28"/>
                <w:szCs w:val="28"/>
                <w:lang w:val="uk-UA"/>
              </w:rPr>
              <w:t>Г. Магас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В. Марич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 xml:space="preserve">В. Поліш </w:t>
            </w:r>
          </w:p>
          <w:p w:rsidR="00484D62" w:rsidRDefault="00484D62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Pr="00F74CC5" w:rsidRDefault="00E3353B" w:rsidP="00DE3CDE">
            <w:pPr>
              <w:ind w:right="-108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F74CC5">
              <w:rPr>
                <w:i/>
                <w:sz w:val="28"/>
                <w:szCs w:val="28"/>
                <w:lang w:val="uk-UA"/>
              </w:rPr>
              <w:t xml:space="preserve">. </w:t>
            </w:r>
            <w:r w:rsidRPr="005F1C12">
              <w:rPr>
                <w:sz w:val="28"/>
                <w:szCs w:val="28"/>
                <w:lang w:val="uk-UA"/>
              </w:rPr>
              <w:t>Смаль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Сусаніна</w:t>
            </w:r>
          </w:p>
          <w:p w:rsidR="00504FB3" w:rsidRDefault="00504FB3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E3353B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44754D">
              <w:rPr>
                <w:sz w:val="28"/>
                <w:szCs w:val="28"/>
                <w:lang w:val="uk-UA"/>
              </w:rPr>
              <w:t>О. Федоренко</w:t>
            </w:r>
          </w:p>
          <w:p w:rsidR="00E3353B" w:rsidRPr="0044754D" w:rsidRDefault="00E3353B" w:rsidP="00DE3CDE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37" w:type="dxa"/>
          </w:tcPr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36ABD">
              <w:rPr>
                <w:sz w:val="28"/>
                <w:szCs w:val="28"/>
                <w:lang w:val="uk-UA"/>
              </w:rPr>
              <w:t xml:space="preserve">перший заступник міського голови, голова штабу 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управління </w:t>
            </w:r>
            <w:r>
              <w:rPr>
                <w:sz w:val="28"/>
                <w:szCs w:val="28"/>
                <w:lang w:val="uk-UA"/>
              </w:rPr>
              <w:t>житлової політики</w:t>
            </w:r>
            <w:r w:rsidRPr="00936ABD">
              <w:rPr>
                <w:sz w:val="28"/>
                <w:szCs w:val="28"/>
                <w:lang w:val="uk-UA"/>
              </w:rPr>
              <w:t xml:space="preserve"> 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Департаменту житлової, комунальної політики та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36ABD">
              <w:rPr>
                <w:sz w:val="28"/>
                <w:szCs w:val="28"/>
                <w:lang w:val="uk-UA"/>
              </w:rPr>
              <w:t>благоустрою, секретар штабу</w:t>
            </w:r>
          </w:p>
          <w:p w:rsidR="001D42BE" w:rsidRDefault="00D61DDC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</w:t>
            </w:r>
            <w:r w:rsidR="00032CC7">
              <w:rPr>
                <w:sz w:val="28"/>
                <w:szCs w:val="28"/>
                <w:lang w:val="uk-UA"/>
              </w:rPr>
              <w:t xml:space="preserve">ня охорони здоров'я </w:t>
            </w:r>
          </w:p>
          <w:p w:rsidR="00D61DDC" w:rsidRPr="00936ABD" w:rsidRDefault="001D42BE" w:rsidP="001D42B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Івано-Франківської міської ради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директор КП</w:t>
            </w:r>
            <w:r>
              <w:rPr>
                <w:sz w:val="28"/>
                <w:szCs w:val="28"/>
                <w:lang w:val="uk-UA"/>
              </w:rPr>
              <w:t xml:space="preserve"> «Муніципальна дорожня компанія»</w:t>
            </w:r>
          </w:p>
          <w:p w:rsidR="007177CB" w:rsidRPr="00936ABD" w:rsidRDefault="007177CB" w:rsidP="007177CB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36ABD">
              <w:rPr>
                <w:sz w:val="28"/>
                <w:szCs w:val="28"/>
                <w:lang w:val="uk-UA"/>
              </w:rPr>
              <w:t xml:space="preserve">директор ТОВ «Станіславська теплоенергетична </w:t>
            </w:r>
          </w:p>
          <w:p w:rsidR="007177CB" w:rsidRDefault="007177CB" w:rsidP="007177CB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компанія»</w:t>
            </w:r>
            <w:r w:rsidR="00484D62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</w:t>
            </w:r>
            <w:r w:rsidRPr="007970F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>з питань надзвичайних ситуацій,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7970F7">
              <w:rPr>
                <w:sz w:val="28"/>
                <w:szCs w:val="28"/>
                <w:lang w:val="uk-UA"/>
              </w:rPr>
              <w:t xml:space="preserve">мобілізаційно-оборонної роботи </w:t>
            </w:r>
            <w:r>
              <w:rPr>
                <w:sz w:val="28"/>
                <w:szCs w:val="28"/>
                <w:lang w:val="uk-UA"/>
              </w:rPr>
              <w:t xml:space="preserve">та діяльності </w:t>
            </w:r>
          </w:p>
          <w:p w:rsidR="00E3353B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правоохоронних органів</w:t>
            </w:r>
          </w:p>
          <w:p w:rsidR="00BF7070" w:rsidRDefault="008635B3" w:rsidP="00BF7070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F7070" w:rsidRPr="00936ABD">
              <w:rPr>
                <w:sz w:val="28"/>
                <w:szCs w:val="28"/>
                <w:lang w:val="uk-UA"/>
              </w:rPr>
              <w:t>директор ДМП «Івано-Франківськтеплокомуненерго»</w:t>
            </w:r>
          </w:p>
          <w:p w:rsidR="00E3353B" w:rsidRDefault="00D61DDC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3353B" w:rsidRPr="00936ABD">
              <w:rPr>
                <w:sz w:val="28"/>
                <w:szCs w:val="28"/>
                <w:lang w:val="uk-UA"/>
              </w:rPr>
              <w:t>директор КП «Муніципальна інвестиційна управляюча</w:t>
            </w:r>
          </w:p>
          <w:p w:rsidR="00E3353B" w:rsidRDefault="00D61DDC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3353B" w:rsidRPr="00936ABD">
              <w:rPr>
                <w:sz w:val="28"/>
                <w:szCs w:val="28"/>
                <w:lang w:val="uk-UA"/>
              </w:rPr>
              <w:t>компанія»</w:t>
            </w:r>
            <w:r w:rsidR="00E3353B">
              <w:rPr>
                <w:sz w:val="28"/>
                <w:szCs w:val="28"/>
                <w:lang w:val="uk-UA"/>
              </w:rPr>
              <w:t xml:space="preserve"> </w:t>
            </w:r>
          </w:p>
          <w:p w:rsidR="001D42BE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Департаменту </w:t>
            </w:r>
            <w:r w:rsidRPr="00936ABD">
              <w:rPr>
                <w:sz w:val="28"/>
                <w:szCs w:val="28"/>
                <w:lang w:val="uk-UA"/>
              </w:rPr>
              <w:t xml:space="preserve">культури </w:t>
            </w:r>
            <w:r w:rsidR="001D42BE">
              <w:rPr>
                <w:sz w:val="28"/>
                <w:szCs w:val="28"/>
                <w:lang w:val="uk-UA"/>
              </w:rPr>
              <w:t>Івано-Франківської</w:t>
            </w:r>
          </w:p>
          <w:p w:rsidR="00E3353B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міської ради </w:t>
            </w:r>
          </w:p>
          <w:p w:rsidR="00E3353B" w:rsidRPr="00936ABD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керівник регіонального проекту «Всеукраїнський</w:t>
            </w:r>
          </w:p>
          <w:p w:rsidR="00484D62" w:rsidRDefault="00E3353B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соціально-економічний проект «Управдом-ХХІ»</w:t>
            </w:r>
            <w:r w:rsidR="00484D62">
              <w:rPr>
                <w:sz w:val="28"/>
                <w:szCs w:val="28"/>
                <w:lang w:val="uk-UA"/>
              </w:rPr>
              <w:t xml:space="preserve"> </w:t>
            </w:r>
          </w:p>
          <w:p w:rsidR="00E3353B" w:rsidRDefault="00484D62" w:rsidP="00DE3CDE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(за згодою) </w:t>
            </w:r>
          </w:p>
          <w:p w:rsidR="007177CB" w:rsidRPr="00936ABD" w:rsidRDefault="00BF7070" w:rsidP="007177CB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7177CB" w:rsidRPr="00936ABD">
              <w:rPr>
                <w:sz w:val="28"/>
                <w:szCs w:val="28"/>
                <w:lang w:val="uk-UA"/>
              </w:rPr>
              <w:t xml:space="preserve">генеральний директор </w:t>
            </w:r>
          </w:p>
          <w:p w:rsidR="007177CB" w:rsidRPr="00936ABD" w:rsidRDefault="007177CB" w:rsidP="007177CB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936ABD">
              <w:rPr>
                <w:sz w:val="28"/>
                <w:szCs w:val="28"/>
                <w:lang w:val="uk-UA"/>
              </w:rPr>
              <w:t>КП «Івано-Франківськводоекотехпром»</w:t>
            </w:r>
          </w:p>
          <w:p w:rsidR="00E3353B" w:rsidRPr="00936ABD" w:rsidRDefault="00E3353B" w:rsidP="00DE3CDE">
            <w:pPr>
              <w:pStyle w:val="ad"/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управління економічного та інтеграційного 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  розвитку виконавчого комітету міської ради</w:t>
            </w:r>
          </w:p>
          <w:p w:rsidR="00E3353B" w:rsidRPr="00936ABD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голова ради голів ОСББ при міському голові</w:t>
            </w:r>
            <w:r w:rsidR="00484D62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DE3CDE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 xml:space="preserve">- начальник </w:t>
            </w:r>
            <w:r w:rsidR="00DE3CDE">
              <w:rPr>
                <w:sz w:val="28"/>
                <w:szCs w:val="28"/>
                <w:lang w:val="uk-UA"/>
              </w:rPr>
              <w:t xml:space="preserve">Івано-Франківського відділення </w:t>
            </w:r>
          </w:p>
          <w:p w:rsidR="00E3353B" w:rsidRPr="00936ABD" w:rsidRDefault="00DE3CDE" w:rsidP="007177CB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ПАТ «Івано-Франківськгаз»</w:t>
            </w:r>
            <w:r w:rsidR="00484D62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484D62" w:rsidRDefault="00E3353B" w:rsidP="00BF7070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936ABD">
              <w:rPr>
                <w:sz w:val="28"/>
                <w:szCs w:val="28"/>
                <w:lang w:val="uk-UA"/>
              </w:rPr>
              <w:t>- директор філії ПАТ «Івано-Франківський РЕМ»</w:t>
            </w:r>
            <w:r w:rsidR="00484D62">
              <w:rPr>
                <w:sz w:val="28"/>
                <w:szCs w:val="28"/>
                <w:lang w:val="uk-UA"/>
              </w:rPr>
              <w:t xml:space="preserve"> </w:t>
            </w:r>
          </w:p>
          <w:p w:rsidR="00E3353B" w:rsidRDefault="00484D62" w:rsidP="00BF7070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(за згодою)</w:t>
            </w:r>
          </w:p>
          <w:p w:rsidR="001D42BE" w:rsidRDefault="00E3353B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F74CC5">
              <w:rPr>
                <w:i/>
                <w:sz w:val="28"/>
                <w:szCs w:val="28"/>
                <w:lang w:val="uk-UA"/>
              </w:rPr>
              <w:t>-</w:t>
            </w:r>
            <w:r w:rsidRPr="005F1C12">
              <w:rPr>
                <w:sz w:val="28"/>
                <w:szCs w:val="28"/>
                <w:lang w:val="uk-UA"/>
              </w:rPr>
              <w:t xml:space="preserve"> директор Департаме</w:t>
            </w:r>
            <w:r w:rsidR="001D42BE">
              <w:rPr>
                <w:sz w:val="28"/>
                <w:szCs w:val="28"/>
                <w:lang w:val="uk-UA"/>
              </w:rPr>
              <w:t xml:space="preserve">нту освіти та науки </w:t>
            </w:r>
          </w:p>
          <w:p w:rsidR="00E3353B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Івано-Франківської міської ради</w:t>
            </w:r>
          </w:p>
          <w:p w:rsidR="00504FB3" w:rsidRPr="00504FB3" w:rsidRDefault="00E3353B" w:rsidP="00504FB3">
            <w:pPr>
              <w:pStyle w:val="ad"/>
              <w:ind w:left="33" w:right="-108" w:hanging="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04FB3">
              <w:rPr>
                <w:sz w:val="28"/>
                <w:szCs w:val="28"/>
                <w:lang w:val="uk-UA"/>
              </w:rPr>
              <w:t xml:space="preserve">заступник міського голови - </w:t>
            </w:r>
            <w:r w:rsidRPr="00E660A6">
              <w:rPr>
                <w:sz w:val="28"/>
                <w:szCs w:val="28"/>
                <w:lang w:val="uk-UA"/>
              </w:rPr>
              <w:t xml:space="preserve">начальник </w:t>
            </w:r>
            <w:r w:rsidRPr="00504FB3">
              <w:rPr>
                <w:sz w:val="28"/>
                <w:szCs w:val="28"/>
                <w:lang w:val="uk-UA"/>
              </w:rPr>
              <w:t xml:space="preserve">фінансового </w:t>
            </w:r>
            <w:r w:rsidR="00504FB3">
              <w:rPr>
                <w:sz w:val="28"/>
                <w:szCs w:val="28"/>
                <w:lang w:val="uk-UA"/>
              </w:rPr>
              <w:t xml:space="preserve">             </w:t>
            </w:r>
            <w:r w:rsidRPr="00504FB3">
              <w:rPr>
                <w:sz w:val="28"/>
                <w:szCs w:val="28"/>
                <w:lang w:val="uk-UA"/>
              </w:rPr>
              <w:t>управління виконавчого комітету</w:t>
            </w:r>
            <w:r w:rsidRPr="00504FB3">
              <w:rPr>
                <w:sz w:val="28"/>
                <w:szCs w:val="28"/>
              </w:rPr>
              <w:t xml:space="preserve"> </w:t>
            </w:r>
            <w:r w:rsidRPr="00504FB3">
              <w:rPr>
                <w:sz w:val="28"/>
                <w:szCs w:val="28"/>
                <w:lang w:val="uk-UA"/>
              </w:rPr>
              <w:t>міської ради</w:t>
            </w:r>
          </w:p>
          <w:p w:rsidR="00E3353B" w:rsidRPr="00435E62" w:rsidRDefault="00E3353B" w:rsidP="00DE3CDE">
            <w:pPr>
              <w:pStyle w:val="ad"/>
              <w:numPr>
                <w:ilvl w:val="0"/>
                <w:numId w:val="2"/>
              </w:numPr>
              <w:ind w:left="-108" w:right="-108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435E62">
              <w:rPr>
                <w:sz w:val="28"/>
                <w:szCs w:val="28"/>
                <w:lang w:val="uk-UA"/>
              </w:rPr>
              <w:t>заступник директора Департаменту житлової,</w:t>
            </w:r>
          </w:p>
          <w:p w:rsidR="00E3353B" w:rsidRPr="00E660A6" w:rsidRDefault="00E3353B" w:rsidP="00DE3CDE">
            <w:pPr>
              <w:pStyle w:val="ad"/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E660A6">
              <w:rPr>
                <w:sz w:val="28"/>
                <w:szCs w:val="28"/>
                <w:lang w:val="uk-UA"/>
              </w:rPr>
              <w:t>комунальної політики та благоустрою</w:t>
            </w:r>
          </w:p>
        </w:tc>
      </w:tr>
    </w:tbl>
    <w:p w:rsidR="00E3353B" w:rsidRDefault="00E3353B" w:rsidP="00E3353B">
      <w:pPr>
        <w:jc w:val="both"/>
        <w:rPr>
          <w:sz w:val="28"/>
          <w:szCs w:val="28"/>
          <w:lang w:val="uk-UA"/>
        </w:rPr>
      </w:pPr>
    </w:p>
    <w:p w:rsidR="00E3353B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E3353B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виконкому Івано-Франківської </w:t>
      </w:r>
    </w:p>
    <w:p w:rsidR="00E3353B" w:rsidRPr="00F22FF1" w:rsidRDefault="00E3353B" w:rsidP="00E3353B">
      <w:pPr>
        <w:ind w:left="2838" w:hanging="21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02A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І. Шевчук</w:t>
      </w:r>
    </w:p>
    <w:p w:rsidR="00E3353B" w:rsidRDefault="00E3353B" w:rsidP="00E3353B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E3353B" w:rsidSect="00504FB3">
      <w:pgSz w:w="11906" w:h="16838"/>
      <w:pgMar w:top="568" w:right="567" w:bottom="28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6F0" w:rsidRDefault="00E706F0">
      <w:r>
        <w:separator/>
      </w:r>
    </w:p>
  </w:endnote>
  <w:endnote w:type="continuationSeparator" w:id="0">
    <w:p w:rsidR="00E706F0" w:rsidRDefault="00E7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6F0" w:rsidRDefault="00E706F0">
      <w:r>
        <w:separator/>
      </w:r>
    </w:p>
  </w:footnote>
  <w:footnote w:type="continuationSeparator" w:id="0">
    <w:p w:rsidR="00E706F0" w:rsidRDefault="00E70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38CA"/>
    <w:rsid w:val="000040F9"/>
    <w:rsid w:val="00005A05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A2E"/>
    <w:rsid w:val="0002633E"/>
    <w:rsid w:val="00032CC7"/>
    <w:rsid w:val="000347B1"/>
    <w:rsid w:val="0003504D"/>
    <w:rsid w:val="00042D01"/>
    <w:rsid w:val="000432A0"/>
    <w:rsid w:val="00047BE5"/>
    <w:rsid w:val="00050EC0"/>
    <w:rsid w:val="0005367E"/>
    <w:rsid w:val="00054F34"/>
    <w:rsid w:val="0005546C"/>
    <w:rsid w:val="0005703A"/>
    <w:rsid w:val="00063350"/>
    <w:rsid w:val="00065BCC"/>
    <w:rsid w:val="000671E4"/>
    <w:rsid w:val="000702F1"/>
    <w:rsid w:val="0007323A"/>
    <w:rsid w:val="0007432D"/>
    <w:rsid w:val="000828A6"/>
    <w:rsid w:val="00083538"/>
    <w:rsid w:val="000848F2"/>
    <w:rsid w:val="00090C6B"/>
    <w:rsid w:val="000911F7"/>
    <w:rsid w:val="00091746"/>
    <w:rsid w:val="000927D1"/>
    <w:rsid w:val="00094A80"/>
    <w:rsid w:val="00095A3F"/>
    <w:rsid w:val="000968DD"/>
    <w:rsid w:val="000A0DCB"/>
    <w:rsid w:val="000A2787"/>
    <w:rsid w:val="000A2919"/>
    <w:rsid w:val="000A3D8E"/>
    <w:rsid w:val="000A5A06"/>
    <w:rsid w:val="000A6049"/>
    <w:rsid w:val="000A7910"/>
    <w:rsid w:val="000B0067"/>
    <w:rsid w:val="000B007A"/>
    <w:rsid w:val="000B12C6"/>
    <w:rsid w:val="000B1894"/>
    <w:rsid w:val="000B1ED8"/>
    <w:rsid w:val="000B223A"/>
    <w:rsid w:val="000B535C"/>
    <w:rsid w:val="000B5B8C"/>
    <w:rsid w:val="000B6180"/>
    <w:rsid w:val="000C7A69"/>
    <w:rsid w:val="000C7DBF"/>
    <w:rsid w:val="000D317E"/>
    <w:rsid w:val="000D3A92"/>
    <w:rsid w:val="000D580F"/>
    <w:rsid w:val="000E260D"/>
    <w:rsid w:val="000E2A1A"/>
    <w:rsid w:val="000E79EC"/>
    <w:rsid w:val="000F0888"/>
    <w:rsid w:val="000F1422"/>
    <w:rsid w:val="000F207C"/>
    <w:rsid w:val="000F20E1"/>
    <w:rsid w:val="000F3B8F"/>
    <w:rsid w:val="000F500B"/>
    <w:rsid w:val="000F6CAB"/>
    <w:rsid w:val="000F7846"/>
    <w:rsid w:val="00101E60"/>
    <w:rsid w:val="001034C8"/>
    <w:rsid w:val="00103F58"/>
    <w:rsid w:val="001053C0"/>
    <w:rsid w:val="00105910"/>
    <w:rsid w:val="0010593D"/>
    <w:rsid w:val="00117218"/>
    <w:rsid w:val="001173D9"/>
    <w:rsid w:val="001211AF"/>
    <w:rsid w:val="00130805"/>
    <w:rsid w:val="00131703"/>
    <w:rsid w:val="0013225D"/>
    <w:rsid w:val="001331A5"/>
    <w:rsid w:val="00136642"/>
    <w:rsid w:val="00136DE4"/>
    <w:rsid w:val="00137D79"/>
    <w:rsid w:val="0014554C"/>
    <w:rsid w:val="00145F92"/>
    <w:rsid w:val="0014624B"/>
    <w:rsid w:val="001511FA"/>
    <w:rsid w:val="00155112"/>
    <w:rsid w:val="001553E7"/>
    <w:rsid w:val="00155F19"/>
    <w:rsid w:val="001630AA"/>
    <w:rsid w:val="001648DE"/>
    <w:rsid w:val="00167A75"/>
    <w:rsid w:val="00170670"/>
    <w:rsid w:val="00170C25"/>
    <w:rsid w:val="0017255D"/>
    <w:rsid w:val="00172DA2"/>
    <w:rsid w:val="00175EE7"/>
    <w:rsid w:val="001764C2"/>
    <w:rsid w:val="001768D9"/>
    <w:rsid w:val="00177445"/>
    <w:rsid w:val="00181865"/>
    <w:rsid w:val="001820C7"/>
    <w:rsid w:val="00182F49"/>
    <w:rsid w:val="00192286"/>
    <w:rsid w:val="00192412"/>
    <w:rsid w:val="0019248E"/>
    <w:rsid w:val="00195D10"/>
    <w:rsid w:val="001A0181"/>
    <w:rsid w:val="001A3B57"/>
    <w:rsid w:val="001A4BB5"/>
    <w:rsid w:val="001A5FEE"/>
    <w:rsid w:val="001A695D"/>
    <w:rsid w:val="001B36D6"/>
    <w:rsid w:val="001B3867"/>
    <w:rsid w:val="001C0743"/>
    <w:rsid w:val="001C08B5"/>
    <w:rsid w:val="001C1027"/>
    <w:rsid w:val="001C2A41"/>
    <w:rsid w:val="001C3846"/>
    <w:rsid w:val="001C5B8B"/>
    <w:rsid w:val="001D29A3"/>
    <w:rsid w:val="001D42BE"/>
    <w:rsid w:val="001D44AE"/>
    <w:rsid w:val="001D523F"/>
    <w:rsid w:val="001D6E65"/>
    <w:rsid w:val="001D710F"/>
    <w:rsid w:val="001D7D85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324A"/>
    <w:rsid w:val="002144C5"/>
    <w:rsid w:val="002151B2"/>
    <w:rsid w:val="00221F92"/>
    <w:rsid w:val="00223568"/>
    <w:rsid w:val="00237359"/>
    <w:rsid w:val="0024754F"/>
    <w:rsid w:val="00250A8E"/>
    <w:rsid w:val="00253188"/>
    <w:rsid w:val="00261D38"/>
    <w:rsid w:val="002641C9"/>
    <w:rsid w:val="002643EB"/>
    <w:rsid w:val="0026487B"/>
    <w:rsid w:val="00264C0B"/>
    <w:rsid w:val="00266A88"/>
    <w:rsid w:val="002673B5"/>
    <w:rsid w:val="0027073B"/>
    <w:rsid w:val="00272F2D"/>
    <w:rsid w:val="00285E82"/>
    <w:rsid w:val="00292D09"/>
    <w:rsid w:val="0029618B"/>
    <w:rsid w:val="00296800"/>
    <w:rsid w:val="002A0E69"/>
    <w:rsid w:val="002A1FBB"/>
    <w:rsid w:val="002A30A9"/>
    <w:rsid w:val="002A37DF"/>
    <w:rsid w:val="002A4583"/>
    <w:rsid w:val="002A50FF"/>
    <w:rsid w:val="002B030B"/>
    <w:rsid w:val="002B14CB"/>
    <w:rsid w:val="002B45C8"/>
    <w:rsid w:val="002B64F3"/>
    <w:rsid w:val="002C58C0"/>
    <w:rsid w:val="002C69A1"/>
    <w:rsid w:val="002D212E"/>
    <w:rsid w:val="002D480D"/>
    <w:rsid w:val="002D492F"/>
    <w:rsid w:val="002D5383"/>
    <w:rsid w:val="002D58CC"/>
    <w:rsid w:val="002D737B"/>
    <w:rsid w:val="002E02D8"/>
    <w:rsid w:val="002E1A9E"/>
    <w:rsid w:val="002E2650"/>
    <w:rsid w:val="002F09B9"/>
    <w:rsid w:val="002F478A"/>
    <w:rsid w:val="002F6626"/>
    <w:rsid w:val="0030062E"/>
    <w:rsid w:val="00305893"/>
    <w:rsid w:val="003064C2"/>
    <w:rsid w:val="0031011C"/>
    <w:rsid w:val="00311C08"/>
    <w:rsid w:val="003171F2"/>
    <w:rsid w:val="00317456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6750"/>
    <w:rsid w:val="00347495"/>
    <w:rsid w:val="00347BCF"/>
    <w:rsid w:val="00351A00"/>
    <w:rsid w:val="003532FD"/>
    <w:rsid w:val="0035332F"/>
    <w:rsid w:val="00354C8D"/>
    <w:rsid w:val="00356736"/>
    <w:rsid w:val="0036319D"/>
    <w:rsid w:val="003634BC"/>
    <w:rsid w:val="0036408B"/>
    <w:rsid w:val="00365A1C"/>
    <w:rsid w:val="00367502"/>
    <w:rsid w:val="00370BB0"/>
    <w:rsid w:val="00370C32"/>
    <w:rsid w:val="003728F3"/>
    <w:rsid w:val="00372DE5"/>
    <w:rsid w:val="003751BA"/>
    <w:rsid w:val="00376037"/>
    <w:rsid w:val="003810EA"/>
    <w:rsid w:val="003815DC"/>
    <w:rsid w:val="0038171C"/>
    <w:rsid w:val="0038401F"/>
    <w:rsid w:val="00384C24"/>
    <w:rsid w:val="0038528B"/>
    <w:rsid w:val="003856B3"/>
    <w:rsid w:val="00385B3E"/>
    <w:rsid w:val="00390AF7"/>
    <w:rsid w:val="00391573"/>
    <w:rsid w:val="0039448E"/>
    <w:rsid w:val="00394D8E"/>
    <w:rsid w:val="003951D3"/>
    <w:rsid w:val="003954CC"/>
    <w:rsid w:val="003A459E"/>
    <w:rsid w:val="003A4E12"/>
    <w:rsid w:val="003A5292"/>
    <w:rsid w:val="003B25EE"/>
    <w:rsid w:val="003B2D7C"/>
    <w:rsid w:val="003B3265"/>
    <w:rsid w:val="003B42CF"/>
    <w:rsid w:val="003B653B"/>
    <w:rsid w:val="003B758D"/>
    <w:rsid w:val="003B7C66"/>
    <w:rsid w:val="003C2DEE"/>
    <w:rsid w:val="003C3D88"/>
    <w:rsid w:val="003C61B3"/>
    <w:rsid w:val="003C6D3F"/>
    <w:rsid w:val="003C7148"/>
    <w:rsid w:val="003C7AEC"/>
    <w:rsid w:val="003D0307"/>
    <w:rsid w:val="003D0B18"/>
    <w:rsid w:val="003D0E23"/>
    <w:rsid w:val="003D79A0"/>
    <w:rsid w:val="003E111C"/>
    <w:rsid w:val="003E1493"/>
    <w:rsid w:val="003E34D7"/>
    <w:rsid w:val="003E7BCE"/>
    <w:rsid w:val="003F0E56"/>
    <w:rsid w:val="003F28E4"/>
    <w:rsid w:val="003F6763"/>
    <w:rsid w:val="00402BA9"/>
    <w:rsid w:val="00405F67"/>
    <w:rsid w:val="00410F79"/>
    <w:rsid w:val="00411B5D"/>
    <w:rsid w:val="00412162"/>
    <w:rsid w:val="00414997"/>
    <w:rsid w:val="00421C6A"/>
    <w:rsid w:val="00431622"/>
    <w:rsid w:val="004412E7"/>
    <w:rsid w:val="00441AEF"/>
    <w:rsid w:val="0044244E"/>
    <w:rsid w:val="00444DF1"/>
    <w:rsid w:val="004453B8"/>
    <w:rsid w:val="00445520"/>
    <w:rsid w:val="00452652"/>
    <w:rsid w:val="00456592"/>
    <w:rsid w:val="00456A16"/>
    <w:rsid w:val="00456A81"/>
    <w:rsid w:val="00460C6E"/>
    <w:rsid w:val="004619B4"/>
    <w:rsid w:val="004623A0"/>
    <w:rsid w:val="00463BB6"/>
    <w:rsid w:val="00463CDA"/>
    <w:rsid w:val="00463EEF"/>
    <w:rsid w:val="00464084"/>
    <w:rsid w:val="00465FAB"/>
    <w:rsid w:val="0047089B"/>
    <w:rsid w:val="00472A5B"/>
    <w:rsid w:val="00473042"/>
    <w:rsid w:val="0047590A"/>
    <w:rsid w:val="00484D62"/>
    <w:rsid w:val="004862C5"/>
    <w:rsid w:val="00490EC4"/>
    <w:rsid w:val="00491C45"/>
    <w:rsid w:val="00494876"/>
    <w:rsid w:val="00495C58"/>
    <w:rsid w:val="004A180C"/>
    <w:rsid w:val="004A6973"/>
    <w:rsid w:val="004A6EA1"/>
    <w:rsid w:val="004A7335"/>
    <w:rsid w:val="004B135B"/>
    <w:rsid w:val="004B19D7"/>
    <w:rsid w:val="004B3674"/>
    <w:rsid w:val="004B3F99"/>
    <w:rsid w:val="004B5170"/>
    <w:rsid w:val="004B7255"/>
    <w:rsid w:val="004C2FE1"/>
    <w:rsid w:val="004C3F31"/>
    <w:rsid w:val="004C42DA"/>
    <w:rsid w:val="004C62EA"/>
    <w:rsid w:val="004C7C46"/>
    <w:rsid w:val="004D107F"/>
    <w:rsid w:val="004D5B8E"/>
    <w:rsid w:val="004D6859"/>
    <w:rsid w:val="004E7680"/>
    <w:rsid w:val="004F01C1"/>
    <w:rsid w:val="004F0EE3"/>
    <w:rsid w:val="004F426A"/>
    <w:rsid w:val="0050303C"/>
    <w:rsid w:val="00504EC8"/>
    <w:rsid w:val="00504FB3"/>
    <w:rsid w:val="00517993"/>
    <w:rsid w:val="005215CE"/>
    <w:rsid w:val="00522CC4"/>
    <w:rsid w:val="005235F3"/>
    <w:rsid w:val="00526746"/>
    <w:rsid w:val="0053042F"/>
    <w:rsid w:val="00530C2E"/>
    <w:rsid w:val="00535658"/>
    <w:rsid w:val="00536132"/>
    <w:rsid w:val="00537233"/>
    <w:rsid w:val="005409DF"/>
    <w:rsid w:val="005454C7"/>
    <w:rsid w:val="00550AC0"/>
    <w:rsid w:val="00553686"/>
    <w:rsid w:val="00562C70"/>
    <w:rsid w:val="0056311D"/>
    <w:rsid w:val="00570A05"/>
    <w:rsid w:val="005718D0"/>
    <w:rsid w:val="00572B39"/>
    <w:rsid w:val="00573B93"/>
    <w:rsid w:val="00581F3A"/>
    <w:rsid w:val="00591E4F"/>
    <w:rsid w:val="0059477A"/>
    <w:rsid w:val="00595901"/>
    <w:rsid w:val="00596247"/>
    <w:rsid w:val="005A0190"/>
    <w:rsid w:val="005A0845"/>
    <w:rsid w:val="005A1D59"/>
    <w:rsid w:val="005A37E8"/>
    <w:rsid w:val="005A473C"/>
    <w:rsid w:val="005A6D64"/>
    <w:rsid w:val="005B4166"/>
    <w:rsid w:val="005B7772"/>
    <w:rsid w:val="005C1726"/>
    <w:rsid w:val="005C3A56"/>
    <w:rsid w:val="005C65CF"/>
    <w:rsid w:val="005C7968"/>
    <w:rsid w:val="005D32D6"/>
    <w:rsid w:val="005D526F"/>
    <w:rsid w:val="005D7D34"/>
    <w:rsid w:val="005E367B"/>
    <w:rsid w:val="005E5B61"/>
    <w:rsid w:val="005F3B28"/>
    <w:rsid w:val="005F646F"/>
    <w:rsid w:val="00601732"/>
    <w:rsid w:val="00601A07"/>
    <w:rsid w:val="00602ACC"/>
    <w:rsid w:val="00603D25"/>
    <w:rsid w:val="00605C8C"/>
    <w:rsid w:val="006114A2"/>
    <w:rsid w:val="00611BDC"/>
    <w:rsid w:val="006149C2"/>
    <w:rsid w:val="00615240"/>
    <w:rsid w:val="00617A8D"/>
    <w:rsid w:val="00617B24"/>
    <w:rsid w:val="006204B0"/>
    <w:rsid w:val="006221F6"/>
    <w:rsid w:val="00622ADB"/>
    <w:rsid w:val="006231B0"/>
    <w:rsid w:val="00624CB4"/>
    <w:rsid w:val="0062505D"/>
    <w:rsid w:val="006256E7"/>
    <w:rsid w:val="00626A2E"/>
    <w:rsid w:val="00627864"/>
    <w:rsid w:val="006415F6"/>
    <w:rsid w:val="00641618"/>
    <w:rsid w:val="00645D1F"/>
    <w:rsid w:val="006518EB"/>
    <w:rsid w:val="00652772"/>
    <w:rsid w:val="0065294B"/>
    <w:rsid w:val="006535C3"/>
    <w:rsid w:val="00657B9A"/>
    <w:rsid w:val="00657D0A"/>
    <w:rsid w:val="00661162"/>
    <w:rsid w:val="006612BD"/>
    <w:rsid w:val="00665797"/>
    <w:rsid w:val="00670B67"/>
    <w:rsid w:val="00673519"/>
    <w:rsid w:val="00673E3E"/>
    <w:rsid w:val="00673F9D"/>
    <w:rsid w:val="00674AFA"/>
    <w:rsid w:val="006765D3"/>
    <w:rsid w:val="006775B4"/>
    <w:rsid w:val="00684A13"/>
    <w:rsid w:val="00686984"/>
    <w:rsid w:val="006914E4"/>
    <w:rsid w:val="006922AD"/>
    <w:rsid w:val="00695381"/>
    <w:rsid w:val="006A0AC6"/>
    <w:rsid w:val="006A189F"/>
    <w:rsid w:val="006A2E8D"/>
    <w:rsid w:val="006A58EE"/>
    <w:rsid w:val="006A6E71"/>
    <w:rsid w:val="006B1B21"/>
    <w:rsid w:val="006B206F"/>
    <w:rsid w:val="006B49E4"/>
    <w:rsid w:val="006B5A45"/>
    <w:rsid w:val="006C1D28"/>
    <w:rsid w:val="006C2424"/>
    <w:rsid w:val="006C2A63"/>
    <w:rsid w:val="006D5491"/>
    <w:rsid w:val="006E1CBD"/>
    <w:rsid w:val="006E36C9"/>
    <w:rsid w:val="006E36F1"/>
    <w:rsid w:val="006F2962"/>
    <w:rsid w:val="0070294B"/>
    <w:rsid w:val="007055D3"/>
    <w:rsid w:val="007078C8"/>
    <w:rsid w:val="00711573"/>
    <w:rsid w:val="00712615"/>
    <w:rsid w:val="0071607B"/>
    <w:rsid w:val="007177CB"/>
    <w:rsid w:val="00717C9A"/>
    <w:rsid w:val="00720DE5"/>
    <w:rsid w:val="0072168E"/>
    <w:rsid w:val="007247E0"/>
    <w:rsid w:val="00724F4A"/>
    <w:rsid w:val="00731837"/>
    <w:rsid w:val="00742EC9"/>
    <w:rsid w:val="00760E8D"/>
    <w:rsid w:val="00767493"/>
    <w:rsid w:val="00770D5F"/>
    <w:rsid w:val="00770FE1"/>
    <w:rsid w:val="00772156"/>
    <w:rsid w:val="00777D13"/>
    <w:rsid w:val="00782B7D"/>
    <w:rsid w:val="0078402B"/>
    <w:rsid w:val="007844CE"/>
    <w:rsid w:val="00791E14"/>
    <w:rsid w:val="007931FD"/>
    <w:rsid w:val="00796769"/>
    <w:rsid w:val="0079760C"/>
    <w:rsid w:val="007978B3"/>
    <w:rsid w:val="007A2DBB"/>
    <w:rsid w:val="007A4DE1"/>
    <w:rsid w:val="007A7B65"/>
    <w:rsid w:val="007B1BB3"/>
    <w:rsid w:val="007B5F11"/>
    <w:rsid w:val="007B7535"/>
    <w:rsid w:val="007B7870"/>
    <w:rsid w:val="007C0B1B"/>
    <w:rsid w:val="007C3222"/>
    <w:rsid w:val="007C62A9"/>
    <w:rsid w:val="007C768F"/>
    <w:rsid w:val="007D463C"/>
    <w:rsid w:val="007D71B0"/>
    <w:rsid w:val="007D7B6F"/>
    <w:rsid w:val="007E04AF"/>
    <w:rsid w:val="007E1483"/>
    <w:rsid w:val="007F00C4"/>
    <w:rsid w:val="007F707F"/>
    <w:rsid w:val="007F7DEA"/>
    <w:rsid w:val="0080331C"/>
    <w:rsid w:val="00804CA4"/>
    <w:rsid w:val="0080613E"/>
    <w:rsid w:val="00810EDD"/>
    <w:rsid w:val="008125E7"/>
    <w:rsid w:val="0081278B"/>
    <w:rsid w:val="0081333D"/>
    <w:rsid w:val="00815AAA"/>
    <w:rsid w:val="00815FEE"/>
    <w:rsid w:val="00816485"/>
    <w:rsid w:val="00821931"/>
    <w:rsid w:val="0082601F"/>
    <w:rsid w:val="008423F2"/>
    <w:rsid w:val="008444CC"/>
    <w:rsid w:val="00845B0E"/>
    <w:rsid w:val="00846337"/>
    <w:rsid w:val="0085069C"/>
    <w:rsid w:val="0085173B"/>
    <w:rsid w:val="0085218B"/>
    <w:rsid w:val="008532C7"/>
    <w:rsid w:val="0086013D"/>
    <w:rsid w:val="00860143"/>
    <w:rsid w:val="00860319"/>
    <w:rsid w:val="00861FD2"/>
    <w:rsid w:val="00862A72"/>
    <w:rsid w:val="008635B3"/>
    <w:rsid w:val="00864C37"/>
    <w:rsid w:val="008651AD"/>
    <w:rsid w:val="008657FC"/>
    <w:rsid w:val="00865E0F"/>
    <w:rsid w:val="00872634"/>
    <w:rsid w:val="00874A68"/>
    <w:rsid w:val="00881799"/>
    <w:rsid w:val="00884F5A"/>
    <w:rsid w:val="008851CF"/>
    <w:rsid w:val="008866D5"/>
    <w:rsid w:val="008A0DA1"/>
    <w:rsid w:val="008A21BB"/>
    <w:rsid w:val="008A2F9B"/>
    <w:rsid w:val="008A407B"/>
    <w:rsid w:val="008A42C8"/>
    <w:rsid w:val="008A4992"/>
    <w:rsid w:val="008B0BAE"/>
    <w:rsid w:val="008B4903"/>
    <w:rsid w:val="008B5105"/>
    <w:rsid w:val="008B51C7"/>
    <w:rsid w:val="008B6094"/>
    <w:rsid w:val="008B667B"/>
    <w:rsid w:val="008C4185"/>
    <w:rsid w:val="008C49BD"/>
    <w:rsid w:val="008C6100"/>
    <w:rsid w:val="008C7137"/>
    <w:rsid w:val="008C7CCE"/>
    <w:rsid w:val="008D04C8"/>
    <w:rsid w:val="008D0C06"/>
    <w:rsid w:val="008D1400"/>
    <w:rsid w:val="008D2437"/>
    <w:rsid w:val="008D6BE5"/>
    <w:rsid w:val="008D7AC3"/>
    <w:rsid w:val="008E129B"/>
    <w:rsid w:val="008F00E9"/>
    <w:rsid w:val="008F372B"/>
    <w:rsid w:val="008F538F"/>
    <w:rsid w:val="008F759F"/>
    <w:rsid w:val="00901984"/>
    <w:rsid w:val="00902787"/>
    <w:rsid w:val="009045A4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29A4"/>
    <w:rsid w:val="00936F5C"/>
    <w:rsid w:val="0093782D"/>
    <w:rsid w:val="00941BD2"/>
    <w:rsid w:val="00943192"/>
    <w:rsid w:val="00943418"/>
    <w:rsid w:val="00943550"/>
    <w:rsid w:val="009437EB"/>
    <w:rsid w:val="00946A6C"/>
    <w:rsid w:val="009518FB"/>
    <w:rsid w:val="00951A84"/>
    <w:rsid w:val="00951AA7"/>
    <w:rsid w:val="00952193"/>
    <w:rsid w:val="00955661"/>
    <w:rsid w:val="00955F5D"/>
    <w:rsid w:val="009618E3"/>
    <w:rsid w:val="00962832"/>
    <w:rsid w:val="00964C47"/>
    <w:rsid w:val="0097063F"/>
    <w:rsid w:val="009735F0"/>
    <w:rsid w:val="00974FC1"/>
    <w:rsid w:val="00982250"/>
    <w:rsid w:val="009837F1"/>
    <w:rsid w:val="009842EC"/>
    <w:rsid w:val="00990176"/>
    <w:rsid w:val="00990F52"/>
    <w:rsid w:val="00993115"/>
    <w:rsid w:val="009968C3"/>
    <w:rsid w:val="009A26AD"/>
    <w:rsid w:val="009A4E8A"/>
    <w:rsid w:val="009A615B"/>
    <w:rsid w:val="009B1490"/>
    <w:rsid w:val="009C0338"/>
    <w:rsid w:val="009C0A45"/>
    <w:rsid w:val="009C10CB"/>
    <w:rsid w:val="009C3B79"/>
    <w:rsid w:val="009C460F"/>
    <w:rsid w:val="009C709F"/>
    <w:rsid w:val="009D3344"/>
    <w:rsid w:val="009D449A"/>
    <w:rsid w:val="009D59A2"/>
    <w:rsid w:val="009D71D7"/>
    <w:rsid w:val="009E08E5"/>
    <w:rsid w:val="009E20EA"/>
    <w:rsid w:val="009E618E"/>
    <w:rsid w:val="009F2FD2"/>
    <w:rsid w:val="009F53EC"/>
    <w:rsid w:val="009F5B8C"/>
    <w:rsid w:val="009F6B82"/>
    <w:rsid w:val="00A02AC7"/>
    <w:rsid w:val="00A032DE"/>
    <w:rsid w:val="00A1164C"/>
    <w:rsid w:val="00A12E69"/>
    <w:rsid w:val="00A15B3B"/>
    <w:rsid w:val="00A161DA"/>
    <w:rsid w:val="00A174C3"/>
    <w:rsid w:val="00A203BE"/>
    <w:rsid w:val="00A2293F"/>
    <w:rsid w:val="00A27F5E"/>
    <w:rsid w:val="00A307BA"/>
    <w:rsid w:val="00A31030"/>
    <w:rsid w:val="00A40323"/>
    <w:rsid w:val="00A40F6B"/>
    <w:rsid w:val="00A44571"/>
    <w:rsid w:val="00A44DC7"/>
    <w:rsid w:val="00A4698C"/>
    <w:rsid w:val="00A479F0"/>
    <w:rsid w:val="00A5018B"/>
    <w:rsid w:val="00A50D12"/>
    <w:rsid w:val="00A50E8B"/>
    <w:rsid w:val="00A55723"/>
    <w:rsid w:val="00A601A7"/>
    <w:rsid w:val="00A62C9B"/>
    <w:rsid w:val="00A64C81"/>
    <w:rsid w:val="00A66D1C"/>
    <w:rsid w:val="00A70470"/>
    <w:rsid w:val="00A70CA4"/>
    <w:rsid w:val="00A714A0"/>
    <w:rsid w:val="00A77B5E"/>
    <w:rsid w:val="00A808F8"/>
    <w:rsid w:val="00A80AA9"/>
    <w:rsid w:val="00A821AB"/>
    <w:rsid w:val="00A82616"/>
    <w:rsid w:val="00A86074"/>
    <w:rsid w:val="00A878B8"/>
    <w:rsid w:val="00A92F6B"/>
    <w:rsid w:val="00A95F50"/>
    <w:rsid w:val="00A96FCF"/>
    <w:rsid w:val="00AA12AF"/>
    <w:rsid w:val="00AA6471"/>
    <w:rsid w:val="00AB0D92"/>
    <w:rsid w:val="00AB1799"/>
    <w:rsid w:val="00AB1D88"/>
    <w:rsid w:val="00AC1490"/>
    <w:rsid w:val="00AC26B4"/>
    <w:rsid w:val="00AC662A"/>
    <w:rsid w:val="00AD0B75"/>
    <w:rsid w:val="00AD7DD1"/>
    <w:rsid w:val="00AE1DAC"/>
    <w:rsid w:val="00AE2654"/>
    <w:rsid w:val="00AE5B80"/>
    <w:rsid w:val="00AE6C4A"/>
    <w:rsid w:val="00AF0B2F"/>
    <w:rsid w:val="00AF6DF7"/>
    <w:rsid w:val="00AF751E"/>
    <w:rsid w:val="00B00F6F"/>
    <w:rsid w:val="00B034E2"/>
    <w:rsid w:val="00B12AFF"/>
    <w:rsid w:val="00B17679"/>
    <w:rsid w:val="00B17A21"/>
    <w:rsid w:val="00B206AA"/>
    <w:rsid w:val="00B22C64"/>
    <w:rsid w:val="00B2451F"/>
    <w:rsid w:val="00B26EAC"/>
    <w:rsid w:val="00B279FA"/>
    <w:rsid w:val="00B27E7A"/>
    <w:rsid w:val="00B32E9A"/>
    <w:rsid w:val="00B42EEA"/>
    <w:rsid w:val="00B43259"/>
    <w:rsid w:val="00B51FC7"/>
    <w:rsid w:val="00B5321E"/>
    <w:rsid w:val="00B53C04"/>
    <w:rsid w:val="00B57D6D"/>
    <w:rsid w:val="00B60016"/>
    <w:rsid w:val="00B63BF7"/>
    <w:rsid w:val="00B63E9F"/>
    <w:rsid w:val="00B66956"/>
    <w:rsid w:val="00B6723D"/>
    <w:rsid w:val="00B7338C"/>
    <w:rsid w:val="00B73900"/>
    <w:rsid w:val="00B745C6"/>
    <w:rsid w:val="00B75789"/>
    <w:rsid w:val="00B76927"/>
    <w:rsid w:val="00B85744"/>
    <w:rsid w:val="00B86444"/>
    <w:rsid w:val="00B90F80"/>
    <w:rsid w:val="00B96CA0"/>
    <w:rsid w:val="00BA0F5E"/>
    <w:rsid w:val="00BA1A3E"/>
    <w:rsid w:val="00BA7671"/>
    <w:rsid w:val="00BB0E5A"/>
    <w:rsid w:val="00BB2836"/>
    <w:rsid w:val="00BC046C"/>
    <w:rsid w:val="00BC0BA5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51C3"/>
    <w:rsid w:val="00BE1706"/>
    <w:rsid w:val="00BE4611"/>
    <w:rsid w:val="00BE46F2"/>
    <w:rsid w:val="00BE59A0"/>
    <w:rsid w:val="00BF0BFF"/>
    <w:rsid w:val="00BF0C65"/>
    <w:rsid w:val="00BF1721"/>
    <w:rsid w:val="00BF285C"/>
    <w:rsid w:val="00BF3B47"/>
    <w:rsid w:val="00BF6BA4"/>
    <w:rsid w:val="00BF7070"/>
    <w:rsid w:val="00BF7F50"/>
    <w:rsid w:val="00C00E09"/>
    <w:rsid w:val="00C02586"/>
    <w:rsid w:val="00C0385B"/>
    <w:rsid w:val="00C1282D"/>
    <w:rsid w:val="00C140BB"/>
    <w:rsid w:val="00C15732"/>
    <w:rsid w:val="00C21FE1"/>
    <w:rsid w:val="00C244E9"/>
    <w:rsid w:val="00C2496F"/>
    <w:rsid w:val="00C2558F"/>
    <w:rsid w:val="00C25664"/>
    <w:rsid w:val="00C25AB0"/>
    <w:rsid w:val="00C26DBD"/>
    <w:rsid w:val="00C327C2"/>
    <w:rsid w:val="00C333B0"/>
    <w:rsid w:val="00C36150"/>
    <w:rsid w:val="00C37868"/>
    <w:rsid w:val="00C423B7"/>
    <w:rsid w:val="00C467E8"/>
    <w:rsid w:val="00C46C8D"/>
    <w:rsid w:val="00C536A2"/>
    <w:rsid w:val="00C670DE"/>
    <w:rsid w:val="00C67D32"/>
    <w:rsid w:val="00C67E0B"/>
    <w:rsid w:val="00C7483B"/>
    <w:rsid w:val="00C8343F"/>
    <w:rsid w:val="00C90428"/>
    <w:rsid w:val="00C90764"/>
    <w:rsid w:val="00C9219E"/>
    <w:rsid w:val="00C9296A"/>
    <w:rsid w:val="00CA0947"/>
    <w:rsid w:val="00CB0EF3"/>
    <w:rsid w:val="00CB0F66"/>
    <w:rsid w:val="00CB36B2"/>
    <w:rsid w:val="00CB71FF"/>
    <w:rsid w:val="00CC1E11"/>
    <w:rsid w:val="00CC55E1"/>
    <w:rsid w:val="00CC5A78"/>
    <w:rsid w:val="00CC7B77"/>
    <w:rsid w:val="00CD06D5"/>
    <w:rsid w:val="00CD2737"/>
    <w:rsid w:val="00CD34DE"/>
    <w:rsid w:val="00CD4EF9"/>
    <w:rsid w:val="00CD7C0C"/>
    <w:rsid w:val="00CE320E"/>
    <w:rsid w:val="00CE39EF"/>
    <w:rsid w:val="00CE4478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D15C30"/>
    <w:rsid w:val="00D2024E"/>
    <w:rsid w:val="00D23D21"/>
    <w:rsid w:val="00D25EF0"/>
    <w:rsid w:val="00D30884"/>
    <w:rsid w:val="00D32D98"/>
    <w:rsid w:val="00D363BF"/>
    <w:rsid w:val="00D44065"/>
    <w:rsid w:val="00D449BA"/>
    <w:rsid w:val="00D45DF8"/>
    <w:rsid w:val="00D50E86"/>
    <w:rsid w:val="00D5393A"/>
    <w:rsid w:val="00D54FD9"/>
    <w:rsid w:val="00D55F5E"/>
    <w:rsid w:val="00D57254"/>
    <w:rsid w:val="00D61DDC"/>
    <w:rsid w:val="00D62042"/>
    <w:rsid w:val="00D63C55"/>
    <w:rsid w:val="00D67D4F"/>
    <w:rsid w:val="00D77CF0"/>
    <w:rsid w:val="00D94D7E"/>
    <w:rsid w:val="00D961C1"/>
    <w:rsid w:val="00D97517"/>
    <w:rsid w:val="00DA084A"/>
    <w:rsid w:val="00DA0F72"/>
    <w:rsid w:val="00DA3E99"/>
    <w:rsid w:val="00DA557C"/>
    <w:rsid w:val="00DA58A3"/>
    <w:rsid w:val="00DB0F61"/>
    <w:rsid w:val="00DB7A00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C40"/>
    <w:rsid w:val="00DD2791"/>
    <w:rsid w:val="00DE100B"/>
    <w:rsid w:val="00DE1209"/>
    <w:rsid w:val="00DE3CDE"/>
    <w:rsid w:val="00DE745E"/>
    <w:rsid w:val="00DF015C"/>
    <w:rsid w:val="00DF024F"/>
    <w:rsid w:val="00DF28DD"/>
    <w:rsid w:val="00DF2CE2"/>
    <w:rsid w:val="00DF32D2"/>
    <w:rsid w:val="00DF4368"/>
    <w:rsid w:val="00DF6E1A"/>
    <w:rsid w:val="00E025EC"/>
    <w:rsid w:val="00E0299E"/>
    <w:rsid w:val="00E06ED5"/>
    <w:rsid w:val="00E07ADE"/>
    <w:rsid w:val="00E13020"/>
    <w:rsid w:val="00E14170"/>
    <w:rsid w:val="00E14208"/>
    <w:rsid w:val="00E161BF"/>
    <w:rsid w:val="00E16D61"/>
    <w:rsid w:val="00E200CB"/>
    <w:rsid w:val="00E23DBB"/>
    <w:rsid w:val="00E25646"/>
    <w:rsid w:val="00E274F4"/>
    <w:rsid w:val="00E31501"/>
    <w:rsid w:val="00E3353B"/>
    <w:rsid w:val="00E34791"/>
    <w:rsid w:val="00E40069"/>
    <w:rsid w:val="00E47C94"/>
    <w:rsid w:val="00E54C84"/>
    <w:rsid w:val="00E55085"/>
    <w:rsid w:val="00E55ABD"/>
    <w:rsid w:val="00E5764B"/>
    <w:rsid w:val="00E60473"/>
    <w:rsid w:val="00E60CFC"/>
    <w:rsid w:val="00E61E59"/>
    <w:rsid w:val="00E62D46"/>
    <w:rsid w:val="00E644FC"/>
    <w:rsid w:val="00E706F0"/>
    <w:rsid w:val="00E733C5"/>
    <w:rsid w:val="00E75723"/>
    <w:rsid w:val="00E77D60"/>
    <w:rsid w:val="00E8233B"/>
    <w:rsid w:val="00E82E6B"/>
    <w:rsid w:val="00E83082"/>
    <w:rsid w:val="00E840E1"/>
    <w:rsid w:val="00E849E9"/>
    <w:rsid w:val="00E8595A"/>
    <w:rsid w:val="00E86947"/>
    <w:rsid w:val="00E9075B"/>
    <w:rsid w:val="00EA3CDD"/>
    <w:rsid w:val="00EA49BE"/>
    <w:rsid w:val="00EA5043"/>
    <w:rsid w:val="00EB23E6"/>
    <w:rsid w:val="00EB4852"/>
    <w:rsid w:val="00EB4C92"/>
    <w:rsid w:val="00EB5689"/>
    <w:rsid w:val="00EC0B28"/>
    <w:rsid w:val="00EC140B"/>
    <w:rsid w:val="00EC24FD"/>
    <w:rsid w:val="00ED02FB"/>
    <w:rsid w:val="00ED3907"/>
    <w:rsid w:val="00ED5EDB"/>
    <w:rsid w:val="00ED6CDA"/>
    <w:rsid w:val="00ED7A01"/>
    <w:rsid w:val="00EE0BBC"/>
    <w:rsid w:val="00EE0CC9"/>
    <w:rsid w:val="00EE46CC"/>
    <w:rsid w:val="00EE51F5"/>
    <w:rsid w:val="00EF46AE"/>
    <w:rsid w:val="00EF76EB"/>
    <w:rsid w:val="00F02CD4"/>
    <w:rsid w:val="00F06021"/>
    <w:rsid w:val="00F064F2"/>
    <w:rsid w:val="00F06514"/>
    <w:rsid w:val="00F0722F"/>
    <w:rsid w:val="00F101EA"/>
    <w:rsid w:val="00F10ABD"/>
    <w:rsid w:val="00F11693"/>
    <w:rsid w:val="00F1466F"/>
    <w:rsid w:val="00F20DD1"/>
    <w:rsid w:val="00F222F9"/>
    <w:rsid w:val="00F225AB"/>
    <w:rsid w:val="00F22AE9"/>
    <w:rsid w:val="00F22FF1"/>
    <w:rsid w:val="00F2304C"/>
    <w:rsid w:val="00F27D2F"/>
    <w:rsid w:val="00F31633"/>
    <w:rsid w:val="00F32787"/>
    <w:rsid w:val="00F32D8A"/>
    <w:rsid w:val="00F34075"/>
    <w:rsid w:val="00F362FD"/>
    <w:rsid w:val="00F36AF4"/>
    <w:rsid w:val="00F41733"/>
    <w:rsid w:val="00F432DB"/>
    <w:rsid w:val="00F43341"/>
    <w:rsid w:val="00F43763"/>
    <w:rsid w:val="00F45947"/>
    <w:rsid w:val="00F46A16"/>
    <w:rsid w:val="00F52B2C"/>
    <w:rsid w:val="00F56476"/>
    <w:rsid w:val="00F56541"/>
    <w:rsid w:val="00F62DD7"/>
    <w:rsid w:val="00F63ABA"/>
    <w:rsid w:val="00F64E27"/>
    <w:rsid w:val="00F70BE0"/>
    <w:rsid w:val="00F712C3"/>
    <w:rsid w:val="00F73AEC"/>
    <w:rsid w:val="00F750B5"/>
    <w:rsid w:val="00F811EB"/>
    <w:rsid w:val="00F8451D"/>
    <w:rsid w:val="00F87A07"/>
    <w:rsid w:val="00F97A05"/>
    <w:rsid w:val="00FA3D88"/>
    <w:rsid w:val="00FA4F1F"/>
    <w:rsid w:val="00FB038C"/>
    <w:rsid w:val="00FB0CFA"/>
    <w:rsid w:val="00FB4587"/>
    <w:rsid w:val="00FC076D"/>
    <w:rsid w:val="00FC7899"/>
    <w:rsid w:val="00FD2175"/>
    <w:rsid w:val="00FD293F"/>
    <w:rsid w:val="00FD740A"/>
    <w:rsid w:val="00FE162E"/>
    <w:rsid w:val="00FE23A0"/>
    <w:rsid w:val="00FE3B1D"/>
    <w:rsid w:val="00FE3C25"/>
    <w:rsid w:val="00FE453D"/>
    <w:rsid w:val="00FE788C"/>
    <w:rsid w:val="00FF1229"/>
    <w:rsid w:val="00FF17C5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FCE85A-09A2-4027-941F-EE38F009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ABDF-421D-4318-92EC-41130D92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11403</Words>
  <Characters>6500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основні заходи з забезпечення</vt:lpstr>
    </vt:vector>
  </TitlesOfParts>
  <Company>H</Company>
  <LinksUpToDate>false</LinksUpToDate>
  <CharactersWithSpaces>17868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Користувач Windows</cp:lastModifiedBy>
  <cp:revision>5</cp:revision>
  <cp:lastPrinted>2018-06-13T12:50:00Z</cp:lastPrinted>
  <dcterms:created xsi:type="dcterms:W3CDTF">2018-06-13T13:15:00Z</dcterms:created>
  <dcterms:modified xsi:type="dcterms:W3CDTF">2018-06-15T10:29:00Z</dcterms:modified>
</cp:coreProperties>
</file>