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AD7" w:rsidRDefault="00216AD7" w:rsidP="00216AD7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16AD7" w:rsidRDefault="00216AD7" w:rsidP="00216AD7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216AD7" w:rsidRDefault="00216AD7" w:rsidP="00216AD7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216AD7" w:rsidRDefault="00216AD7" w:rsidP="00216AD7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216AD7" w:rsidRDefault="00216AD7" w:rsidP="00216AD7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216AD7" w:rsidRDefault="00216AD7" w:rsidP="00216AD7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216AD7" w:rsidRDefault="00216AD7" w:rsidP="00216AD7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216AD7" w:rsidRDefault="00216AD7" w:rsidP="00216AD7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216AD7" w:rsidRDefault="00216AD7" w:rsidP="00216AD7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216AD7" w:rsidRDefault="00216AD7" w:rsidP="00216AD7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216AD7" w:rsidRDefault="00216AD7" w:rsidP="009E19CE">
      <w:pPr>
        <w:tabs>
          <w:tab w:val="left" w:pos="720"/>
        </w:tabs>
        <w:spacing w:before="40" w:after="40" w:line="254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E19CE" w:rsidRDefault="009E19CE" w:rsidP="009E19CE">
      <w:pPr>
        <w:tabs>
          <w:tab w:val="left" w:pos="720"/>
        </w:tabs>
        <w:spacing w:before="40" w:after="40" w:line="254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7153D5" w:rsidRDefault="007153D5" w:rsidP="009E19CE">
      <w:pPr>
        <w:tabs>
          <w:tab w:val="left" w:pos="720"/>
        </w:tabs>
        <w:spacing w:before="40" w:after="40" w:line="254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216AD7" w:rsidRPr="00AC1915" w:rsidRDefault="00216AD7" w:rsidP="009E19CE">
      <w:pPr>
        <w:tabs>
          <w:tab w:val="left" w:pos="720"/>
        </w:tabs>
        <w:spacing w:before="40" w:after="40" w:line="254" w:lineRule="auto"/>
        <w:ind w:left="567" w:right="-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C1915">
        <w:rPr>
          <w:rFonts w:ascii="Times New Roman" w:eastAsia="Times New Roman" w:hAnsi="Times New Roman" w:cs="Times New Roman"/>
          <w:sz w:val="28"/>
          <w:szCs w:val="28"/>
        </w:rPr>
        <w:t xml:space="preserve">Про розгляд питань </w:t>
      </w:r>
    </w:p>
    <w:p w:rsidR="00216AD7" w:rsidRDefault="00216AD7" w:rsidP="006A6135">
      <w:pPr>
        <w:tabs>
          <w:tab w:val="left" w:pos="720"/>
        </w:tabs>
        <w:spacing w:after="0" w:line="254" w:lineRule="auto"/>
        <w:ind w:left="567" w:right="-2"/>
        <w:rPr>
          <w:rFonts w:ascii="Times New Roman" w:eastAsia="Times New Roman" w:hAnsi="Times New Roman" w:cs="Times New Roman"/>
          <w:sz w:val="28"/>
          <w:szCs w:val="28"/>
        </w:rPr>
      </w:pPr>
      <w:r w:rsidRPr="00AC1915">
        <w:rPr>
          <w:rFonts w:ascii="Times New Roman" w:eastAsia="Times New Roman" w:hAnsi="Times New Roman" w:cs="Times New Roman"/>
          <w:sz w:val="28"/>
          <w:szCs w:val="28"/>
        </w:rPr>
        <w:t>органу опіки та піклування</w:t>
      </w:r>
    </w:p>
    <w:p w:rsidR="009E19CE" w:rsidRPr="00AC1915" w:rsidRDefault="009E19CE" w:rsidP="006A6135">
      <w:pPr>
        <w:tabs>
          <w:tab w:val="left" w:pos="720"/>
        </w:tabs>
        <w:spacing w:after="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216AD7" w:rsidRDefault="00216AD7" w:rsidP="009E19CE">
      <w:pPr>
        <w:spacing w:after="0" w:line="322" w:lineRule="exact"/>
        <w:ind w:left="567"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статтями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158A4">
        <w:rPr>
          <w:rFonts w:ascii="Times New Roman" w:hAnsi="Times New Roman" w:cs="Times New Roman"/>
          <w:sz w:val="28"/>
          <w:szCs w:val="28"/>
        </w:rPr>
        <w:t xml:space="preserve">19, 141, 151, 155, 163 </w:t>
      </w:r>
      <w:r>
        <w:rPr>
          <w:rFonts w:ascii="Times New Roman" w:hAnsi="Times New Roman" w:cs="Times New Roman"/>
          <w:sz w:val="28"/>
          <w:szCs w:val="28"/>
        </w:rPr>
        <w:t xml:space="preserve">Сімейного кодексу України, ст.34 Закону України «Про місцеве самоврядування в Україні», постановою Кабінету Міністрів України від 24 вересня 2008 року №866 «Питання діяльності органів опіки та піклування, пов'язаної із захистом прав дитини», рішенням виконавчого комітету від 21.01.2016 р. №36 «Про затвердження Положення про комісію з питань захисту прав дитини виконавчого комітету міської ради»,  рішенням </w:t>
      </w:r>
      <w:r w:rsidR="00EF0637">
        <w:rPr>
          <w:rFonts w:ascii="Times New Roman" w:hAnsi="Times New Roman" w:cs="Times New Roman"/>
          <w:sz w:val="28"/>
          <w:szCs w:val="28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міського суду від </w:t>
      </w:r>
      <w:r w:rsidR="00D06494">
        <w:rPr>
          <w:rFonts w:ascii="Times New Roman" w:hAnsi="Times New Roman" w:cs="Times New Roman"/>
          <w:sz w:val="28"/>
          <w:szCs w:val="28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року, залишеним без змін ухвалою </w:t>
      </w:r>
      <w:r w:rsidR="00D06494">
        <w:rPr>
          <w:rFonts w:ascii="Times New Roman" w:hAnsi="Times New Roman" w:cs="Times New Roman"/>
          <w:sz w:val="28"/>
          <w:szCs w:val="28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суду </w:t>
      </w:r>
      <w:r w:rsidR="00D06494">
        <w:rPr>
          <w:rFonts w:ascii="Times New Roman" w:hAnsi="Times New Roman" w:cs="Times New Roman"/>
          <w:sz w:val="28"/>
          <w:szCs w:val="28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області від </w:t>
      </w:r>
      <w:r w:rsidR="00D06494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року та ухвалою </w:t>
      </w:r>
      <w:r w:rsidR="00D06494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спеціалізованого суду України з розгляду цивільних і кримінальних справ від</w:t>
      </w:r>
      <w:r w:rsidR="00D06494">
        <w:rPr>
          <w:rFonts w:ascii="Times New Roman" w:hAnsi="Times New Roman" w:cs="Times New Roman"/>
          <w:sz w:val="28"/>
          <w:szCs w:val="28"/>
        </w:rPr>
        <w:t xml:space="preserve"> -, </w:t>
      </w:r>
      <w:r>
        <w:rPr>
          <w:rFonts w:ascii="Times New Roman" w:hAnsi="Times New Roman" w:cs="Times New Roman"/>
          <w:sz w:val="28"/>
          <w:szCs w:val="28"/>
        </w:rPr>
        <w:t xml:space="preserve"> року, 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ухвалою </w:t>
      </w:r>
      <w:r w:rsidR="00D064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міського суду </w:t>
      </w:r>
      <w:r w:rsidR="00D06494">
        <w:rPr>
          <w:rFonts w:ascii="Times New Roman" w:eastAsia="Times New Roman" w:hAnsi="Times New Roman" w:cs="Times New Roman"/>
          <w:sz w:val="28"/>
          <w:szCs w:val="28"/>
          <w:lang w:eastAsia="uk-UA"/>
        </w:rPr>
        <w:t>-,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області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6494">
        <w:rPr>
          <w:rFonts w:ascii="Times New Roman" w:eastAsia="Times New Roman" w:hAnsi="Times New Roman" w:cs="Times New Roman"/>
          <w:sz w:val="28"/>
          <w:szCs w:val="28"/>
          <w:lang w:eastAsia="ru-RU"/>
        </w:rPr>
        <w:t>-,-,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(справа № </w:t>
      </w:r>
      <w:r w:rsidR="00D06494">
        <w:rPr>
          <w:rFonts w:ascii="Times New Roman" w:eastAsia="Times New Roman" w:hAnsi="Times New Roman" w:cs="Times New Roman"/>
          <w:sz w:val="28"/>
          <w:szCs w:val="28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провадження №</w:t>
      </w:r>
      <w:r w:rsidR="00D06494">
        <w:rPr>
          <w:rFonts w:ascii="Times New Roman" w:eastAsia="Times New Roman" w:hAnsi="Times New Roman" w:cs="Times New Roman"/>
          <w:sz w:val="28"/>
          <w:szCs w:val="28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C1915">
        <w:rPr>
          <w:rFonts w:ascii="Times New Roman" w:eastAsia="Calibri" w:hAnsi="Times New Roman" w:cs="Times New Roman"/>
          <w:sz w:val="28"/>
          <w:szCs w:val="28"/>
          <w:lang w:eastAsia="uk-UA"/>
        </w:rPr>
        <w:t>,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беручи до уваги 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рекомендаці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CA2624" w:rsidRPr="006C78E5" w:rsidRDefault="00CA2624" w:rsidP="009E19CE">
      <w:pPr>
        <w:spacing w:after="0" w:line="322" w:lineRule="exact"/>
        <w:ind w:left="567" w:right="-2"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16AD7" w:rsidRDefault="00216AD7" w:rsidP="009E19CE">
      <w:pPr>
        <w:spacing w:after="0" w:line="322" w:lineRule="exact"/>
        <w:ind w:left="567"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216AD7" w:rsidRPr="00AC1915" w:rsidRDefault="00216AD7" w:rsidP="009E19CE">
      <w:pPr>
        <w:spacing w:after="0" w:line="322" w:lineRule="exact"/>
        <w:ind w:left="567"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16AD7" w:rsidRDefault="00B86F88" w:rsidP="009E19C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216AD7"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216AD7" w:rsidRPr="00AC1915">
        <w:rPr>
          <w:rFonts w:ascii="Times New Roman" w:hAnsi="Times New Roman" w:cs="Times New Roman"/>
          <w:sz w:val="28"/>
          <w:szCs w:val="28"/>
        </w:rPr>
        <w:t xml:space="preserve"> </w:t>
      </w:r>
      <w:r w:rsidR="00216AD7">
        <w:rPr>
          <w:rFonts w:ascii="Times New Roman" w:hAnsi="Times New Roman" w:cs="Times New Roman"/>
          <w:sz w:val="28"/>
          <w:szCs w:val="28"/>
        </w:rPr>
        <w:t xml:space="preserve">Враховуючи рішення </w:t>
      </w:r>
      <w:r w:rsidR="00D06494">
        <w:rPr>
          <w:rFonts w:ascii="Times New Roman" w:hAnsi="Times New Roman" w:cs="Times New Roman"/>
          <w:sz w:val="28"/>
          <w:szCs w:val="28"/>
        </w:rPr>
        <w:t>-,</w:t>
      </w:r>
      <w:r w:rsidR="00216AD7">
        <w:rPr>
          <w:rFonts w:ascii="Times New Roman" w:hAnsi="Times New Roman" w:cs="Times New Roman"/>
          <w:sz w:val="28"/>
          <w:szCs w:val="28"/>
        </w:rPr>
        <w:t xml:space="preserve"> міського суду від </w:t>
      </w:r>
      <w:r w:rsidR="00D06494">
        <w:rPr>
          <w:rFonts w:ascii="Times New Roman" w:hAnsi="Times New Roman" w:cs="Times New Roman"/>
          <w:sz w:val="28"/>
          <w:szCs w:val="28"/>
        </w:rPr>
        <w:t>-,-,</w:t>
      </w:r>
      <w:r w:rsidR="00216AD7">
        <w:rPr>
          <w:rFonts w:ascii="Times New Roman" w:hAnsi="Times New Roman" w:cs="Times New Roman"/>
          <w:sz w:val="28"/>
          <w:szCs w:val="28"/>
        </w:rPr>
        <w:t xml:space="preserve"> залишене без змін ухвалою </w:t>
      </w:r>
      <w:r w:rsidR="00D06494">
        <w:rPr>
          <w:rFonts w:ascii="Times New Roman" w:hAnsi="Times New Roman" w:cs="Times New Roman"/>
          <w:sz w:val="28"/>
          <w:szCs w:val="28"/>
        </w:rPr>
        <w:t>-,-,</w:t>
      </w:r>
      <w:r w:rsidR="00216AD7">
        <w:rPr>
          <w:rFonts w:ascii="Times New Roman" w:hAnsi="Times New Roman" w:cs="Times New Roman"/>
          <w:sz w:val="28"/>
          <w:szCs w:val="28"/>
        </w:rPr>
        <w:t xml:space="preserve"> суду </w:t>
      </w:r>
      <w:r w:rsidR="00D06494">
        <w:rPr>
          <w:rFonts w:ascii="Times New Roman" w:hAnsi="Times New Roman" w:cs="Times New Roman"/>
          <w:sz w:val="28"/>
          <w:szCs w:val="28"/>
        </w:rPr>
        <w:t>-,-,</w:t>
      </w:r>
      <w:r w:rsidR="00216AD7">
        <w:rPr>
          <w:rFonts w:ascii="Times New Roman" w:hAnsi="Times New Roman" w:cs="Times New Roman"/>
          <w:sz w:val="28"/>
          <w:szCs w:val="28"/>
        </w:rPr>
        <w:t xml:space="preserve"> області від </w:t>
      </w:r>
      <w:r w:rsidR="00D06494">
        <w:rPr>
          <w:rFonts w:ascii="Times New Roman" w:hAnsi="Times New Roman" w:cs="Times New Roman"/>
          <w:sz w:val="28"/>
          <w:szCs w:val="28"/>
        </w:rPr>
        <w:t>-,-,</w:t>
      </w:r>
      <w:r w:rsidR="00216AD7">
        <w:rPr>
          <w:rFonts w:ascii="Times New Roman" w:hAnsi="Times New Roman" w:cs="Times New Roman"/>
          <w:sz w:val="28"/>
          <w:szCs w:val="28"/>
        </w:rPr>
        <w:t xml:space="preserve"> року та ухвалою </w:t>
      </w:r>
      <w:r w:rsidR="00D06494">
        <w:rPr>
          <w:rFonts w:ascii="Times New Roman" w:hAnsi="Times New Roman" w:cs="Times New Roman"/>
          <w:sz w:val="28"/>
          <w:szCs w:val="28"/>
        </w:rPr>
        <w:t>-,-,</w:t>
      </w:r>
      <w:r w:rsidR="00216AD7">
        <w:rPr>
          <w:rFonts w:ascii="Times New Roman" w:hAnsi="Times New Roman" w:cs="Times New Roman"/>
          <w:sz w:val="28"/>
          <w:szCs w:val="28"/>
        </w:rPr>
        <w:t xml:space="preserve"> спеціалізованого суду </w:t>
      </w:r>
      <w:r w:rsidR="00D06494">
        <w:rPr>
          <w:rFonts w:ascii="Times New Roman" w:hAnsi="Times New Roman" w:cs="Times New Roman"/>
          <w:sz w:val="28"/>
          <w:szCs w:val="28"/>
        </w:rPr>
        <w:t>-,-,</w:t>
      </w:r>
      <w:r w:rsidR="00216AD7">
        <w:rPr>
          <w:rFonts w:ascii="Times New Roman" w:hAnsi="Times New Roman" w:cs="Times New Roman"/>
          <w:sz w:val="28"/>
          <w:szCs w:val="28"/>
        </w:rPr>
        <w:t xml:space="preserve">з розгляду цивільних і кримінальних справ від </w:t>
      </w:r>
      <w:r w:rsidR="00D06494">
        <w:rPr>
          <w:rFonts w:ascii="Times New Roman" w:hAnsi="Times New Roman" w:cs="Times New Roman"/>
          <w:sz w:val="28"/>
          <w:szCs w:val="28"/>
        </w:rPr>
        <w:t>-,</w:t>
      </w:r>
      <w:r w:rsidR="00216AD7">
        <w:rPr>
          <w:rFonts w:ascii="Times New Roman" w:hAnsi="Times New Roman" w:cs="Times New Roman"/>
          <w:sz w:val="28"/>
          <w:szCs w:val="28"/>
        </w:rPr>
        <w:t xml:space="preserve"> року, надати </w:t>
      </w:r>
      <w:r w:rsidR="00D06494">
        <w:rPr>
          <w:rFonts w:ascii="Times New Roman" w:hAnsi="Times New Roman" w:cs="Times New Roman"/>
          <w:sz w:val="28"/>
          <w:szCs w:val="28"/>
        </w:rPr>
        <w:t>-,</w:t>
      </w:r>
      <w:r w:rsidR="00216AD7">
        <w:rPr>
          <w:rFonts w:ascii="Times New Roman" w:hAnsi="Times New Roman" w:cs="Times New Roman"/>
          <w:sz w:val="28"/>
          <w:szCs w:val="28"/>
        </w:rPr>
        <w:t xml:space="preserve"> міському суду </w:t>
      </w:r>
      <w:r w:rsidR="00D06494">
        <w:rPr>
          <w:rFonts w:ascii="Times New Roman" w:hAnsi="Times New Roman" w:cs="Times New Roman"/>
          <w:sz w:val="28"/>
          <w:szCs w:val="28"/>
        </w:rPr>
        <w:t>-,</w:t>
      </w:r>
      <w:r w:rsidR="00216AD7">
        <w:rPr>
          <w:rFonts w:ascii="Times New Roman" w:hAnsi="Times New Roman" w:cs="Times New Roman"/>
          <w:sz w:val="28"/>
          <w:szCs w:val="28"/>
        </w:rPr>
        <w:t xml:space="preserve"> області висновок про доцільність (недоцільність) відібрання дитини </w:t>
      </w:r>
      <w:r w:rsidR="00D06494">
        <w:rPr>
          <w:rFonts w:ascii="Times New Roman" w:hAnsi="Times New Roman" w:cs="Times New Roman"/>
          <w:sz w:val="28"/>
          <w:szCs w:val="28"/>
        </w:rPr>
        <w:t>-,-,-</w:t>
      </w:r>
      <w:r w:rsidR="00216AD7">
        <w:rPr>
          <w:rFonts w:ascii="Times New Roman" w:hAnsi="Times New Roman" w:cs="Times New Roman"/>
          <w:sz w:val="28"/>
          <w:szCs w:val="28"/>
        </w:rPr>
        <w:t xml:space="preserve">, </w:t>
      </w:r>
      <w:r w:rsidR="00D06494">
        <w:rPr>
          <w:rFonts w:ascii="Times New Roman" w:hAnsi="Times New Roman" w:cs="Times New Roman"/>
          <w:sz w:val="28"/>
          <w:szCs w:val="28"/>
        </w:rPr>
        <w:t xml:space="preserve">-,-, </w:t>
      </w:r>
      <w:r w:rsidR="00216AD7">
        <w:rPr>
          <w:rFonts w:ascii="Times New Roman" w:hAnsi="Times New Roman" w:cs="Times New Roman"/>
          <w:sz w:val="28"/>
          <w:szCs w:val="28"/>
        </w:rPr>
        <w:t xml:space="preserve">року народження, та повернення його за місцем проживання матері </w:t>
      </w:r>
      <w:r w:rsidR="00216AD7"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(додаток ).</w:t>
      </w:r>
    </w:p>
    <w:p w:rsidR="00216AD7" w:rsidRPr="00AC1915" w:rsidRDefault="00B86F88" w:rsidP="009E19CE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16AD7" w:rsidRPr="00AC191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рішення покласти на заступника міського голови  Олександра Левицького.</w:t>
      </w:r>
    </w:p>
    <w:p w:rsidR="00216AD7" w:rsidRPr="00AC1915" w:rsidRDefault="00216AD7" w:rsidP="009E19CE">
      <w:pPr>
        <w:spacing w:after="0" w:line="240" w:lineRule="auto"/>
        <w:ind w:left="567"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97B88" w:rsidRDefault="009E19CE" w:rsidP="009E19CE">
      <w:pPr>
        <w:tabs>
          <w:tab w:val="left" w:pos="567"/>
        </w:tabs>
        <w:spacing w:after="0" w:line="254" w:lineRule="auto"/>
        <w:ind w:left="567" w:right="-2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</w:t>
      </w:r>
      <w:r w:rsidR="00FB40C1">
        <w:rPr>
          <w:rFonts w:ascii="Times New Roman" w:eastAsia="Times New Roman" w:hAnsi="Times New Roman" w:cs="Times New Roman"/>
          <w:sz w:val="28"/>
          <w:szCs w:val="28"/>
        </w:rPr>
        <w:t xml:space="preserve">          Руслан </w:t>
      </w:r>
      <w:proofErr w:type="spellStart"/>
      <w:r w:rsidR="00FB40C1">
        <w:rPr>
          <w:rFonts w:ascii="Times New Roman" w:eastAsia="Times New Roman" w:hAnsi="Times New Roman" w:cs="Times New Roman"/>
          <w:sz w:val="28"/>
          <w:szCs w:val="28"/>
        </w:rPr>
        <w:t>Марцінків</w:t>
      </w:r>
      <w:proofErr w:type="spellEnd"/>
    </w:p>
    <w:p w:rsidR="009E19CE" w:rsidRDefault="009E19CE" w:rsidP="00D74DE9">
      <w:pPr>
        <w:tabs>
          <w:tab w:val="left" w:pos="567"/>
        </w:tabs>
        <w:spacing w:after="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9E19CE" w:rsidRDefault="009E19CE" w:rsidP="009E19CE">
      <w:pPr>
        <w:tabs>
          <w:tab w:val="left" w:pos="567"/>
        </w:tabs>
        <w:spacing w:after="0" w:line="254" w:lineRule="auto"/>
        <w:ind w:left="567" w:right="-2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9E19CE" w:rsidRDefault="009E19CE" w:rsidP="00D74DE9">
      <w:pPr>
        <w:tabs>
          <w:tab w:val="left" w:pos="567"/>
        </w:tabs>
        <w:spacing w:after="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216AD7" w:rsidRDefault="00216AD7" w:rsidP="009E19CE">
      <w:pPr>
        <w:tabs>
          <w:tab w:val="left" w:pos="709"/>
          <w:tab w:val="left" w:pos="8025"/>
          <w:tab w:val="right" w:pos="9355"/>
        </w:tabs>
        <w:spacing w:after="0" w:line="254" w:lineRule="auto"/>
        <w:ind w:left="637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</w:p>
    <w:p w:rsidR="00216AD7" w:rsidRDefault="00216AD7" w:rsidP="009E19CE">
      <w:pPr>
        <w:spacing w:after="0" w:line="254" w:lineRule="auto"/>
        <w:ind w:left="637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 виконавчого</w:t>
      </w:r>
    </w:p>
    <w:p w:rsidR="00216AD7" w:rsidRDefault="00216AD7" w:rsidP="009E19CE">
      <w:pPr>
        <w:spacing w:after="0" w:line="254" w:lineRule="auto"/>
        <w:ind w:left="637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комітету міської ради</w:t>
      </w:r>
    </w:p>
    <w:p w:rsidR="00216AD7" w:rsidRDefault="00216AD7" w:rsidP="009E19CE">
      <w:pPr>
        <w:spacing w:after="0" w:line="254" w:lineRule="auto"/>
        <w:ind w:left="637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_____________№_____</w:t>
      </w:r>
    </w:p>
    <w:p w:rsidR="00216AD7" w:rsidRDefault="00216AD7" w:rsidP="009E19CE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CA2624" w:rsidRDefault="00CA2624" w:rsidP="009E19CE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CA2624" w:rsidRDefault="00CA2624" w:rsidP="009E19CE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216AD7" w:rsidRDefault="00216AD7" w:rsidP="009E19CE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Висновок</w:t>
      </w:r>
    </w:p>
    <w:p w:rsidR="00216AD7" w:rsidRDefault="00216AD7" w:rsidP="009E19CE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доцільності (недоцільності)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відібрання дитини </w:t>
      </w:r>
      <w:r w:rsidR="00D74DE9">
        <w:rPr>
          <w:rFonts w:ascii="Times New Roman" w:eastAsia="Times New Roman" w:hAnsi="Times New Roman" w:cs="Times New Roman"/>
          <w:sz w:val="28"/>
          <w:szCs w:val="24"/>
          <w:lang w:eastAsia="ru-RU"/>
        </w:rPr>
        <w:t>-,-,-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D74D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-,-,-,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народження, та  повернення його за місцем проживання матері.</w:t>
      </w:r>
    </w:p>
    <w:p w:rsidR="00216AD7" w:rsidRDefault="00216AD7" w:rsidP="009E19CE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6AD7" w:rsidRDefault="00216AD7" w:rsidP="009E19CE">
      <w:pPr>
        <w:spacing w:after="0" w:line="240" w:lineRule="auto"/>
        <w:ind w:left="567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 провадженні </w:t>
      </w:r>
      <w:r w:rsidR="00586D32">
        <w:rPr>
          <w:rFonts w:ascii="Times New Roman" w:hAnsi="Times New Roman" w:cs="Times New Roman"/>
          <w:sz w:val="28"/>
          <w:szCs w:val="28"/>
        </w:rPr>
        <w:t>-,-,-,</w:t>
      </w:r>
      <w:r>
        <w:rPr>
          <w:rFonts w:ascii="Times New Roman" w:hAnsi="Times New Roman" w:cs="Times New Roman"/>
          <w:sz w:val="28"/>
          <w:szCs w:val="28"/>
        </w:rPr>
        <w:t xml:space="preserve"> міського суду </w:t>
      </w:r>
      <w:r w:rsidR="00586D32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перебуває справа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позовом </w:t>
      </w:r>
      <w:r w:rsidR="00586D32">
        <w:rPr>
          <w:rFonts w:ascii="Times New Roman" w:eastAsia="Times New Roman" w:hAnsi="Times New Roman" w:cs="Times New Roman"/>
          <w:sz w:val="28"/>
          <w:szCs w:val="24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86D32">
        <w:rPr>
          <w:rFonts w:ascii="Times New Roman" w:eastAsia="Times New Roman" w:hAnsi="Times New Roman" w:cs="Times New Roman"/>
          <w:sz w:val="28"/>
          <w:szCs w:val="24"/>
          <w:lang w:eastAsia="ru-RU"/>
        </w:rPr>
        <w:t>-,-,-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третя особа, яка не заявляє самостійних вимог щодо предмету спору, на стороні відповідача служба у справах дітей виконавчого комітету Івано-Франківської міської ради про відібрання дитини та її повернення за місцем проживання матері. </w:t>
      </w:r>
    </w:p>
    <w:p w:rsidR="00216AD7" w:rsidRDefault="00216AD7" w:rsidP="009E19CE">
      <w:pPr>
        <w:spacing w:after="0" w:line="240" w:lineRule="auto"/>
        <w:ind w:left="567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Ухвалою </w:t>
      </w:r>
      <w:r w:rsidR="00586D32">
        <w:rPr>
          <w:rFonts w:ascii="Times New Roman" w:eastAsia="Times New Roman" w:hAnsi="Times New Roman" w:cs="Times New Roman"/>
          <w:sz w:val="28"/>
          <w:szCs w:val="24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міського суду </w:t>
      </w:r>
      <w:r w:rsidR="00586D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області від </w:t>
      </w:r>
      <w:r w:rsidR="00A82A9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орган опіки та піклування м.</w:t>
      </w:r>
      <w:r w:rsidR="00CF2E70">
        <w:rPr>
          <w:rFonts w:ascii="Times New Roman" w:eastAsia="Times New Roman" w:hAnsi="Times New Roman" w:cs="Times New Roman"/>
          <w:sz w:val="28"/>
          <w:szCs w:val="24"/>
          <w:lang w:eastAsia="ru-RU"/>
        </w:rPr>
        <w:t>-,,-,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зобов’язано надати письмовий висновок у справі.  </w:t>
      </w:r>
    </w:p>
    <w:p w:rsidR="00216AD7" w:rsidRDefault="00216AD7" w:rsidP="009E19CE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з рішенням Івано-Франківського міського суду від </w:t>
      </w:r>
      <w:r w:rsidR="00CF2E70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року,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залишеним без змін ухвалою </w:t>
      </w:r>
      <w:r w:rsidR="00CF2E70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суду Івано-Франківської області від </w:t>
      </w:r>
      <w:r w:rsidR="00CF2E70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року та ухвалою </w:t>
      </w:r>
      <w:r w:rsidR="00CF2E70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спеціалізованого суду </w:t>
      </w:r>
      <w:r w:rsidR="00CF2E70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з розгляду цивільних і кримінальних справ від </w:t>
      </w:r>
      <w:r w:rsidR="00CF2E70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року місце проживання малолітнього </w:t>
      </w:r>
      <w:r w:rsidR="00CF2E70">
        <w:rPr>
          <w:rFonts w:ascii="Times New Roman" w:hAnsi="Times New Roman" w:cs="Times New Roman"/>
          <w:sz w:val="28"/>
          <w:szCs w:val="28"/>
        </w:rPr>
        <w:t>-,-, -,-,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визначено з матір’ю </w:t>
      </w:r>
      <w:r w:rsidR="00CF2E70">
        <w:rPr>
          <w:rFonts w:ascii="Times New Roman" w:hAnsi="Times New Roman" w:cs="Times New Roman"/>
          <w:sz w:val="28"/>
          <w:szCs w:val="28"/>
        </w:rPr>
        <w:t>-,-,-.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AD7" w:rsidRDefault="00216AD7" w:rsidP="009E19CE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позовної заяви від </w:t>
      </w:r>
      <w:r w:rsidR="00CF2E70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року, уточненої в порядку ч.</w:t>
      </w:r>
      <w:r w:rsidR="00CF2E70">
        <w:rPr>
          <w:rFonts w:ascii="Times New Roman" w:hAnsi="Times New Roman" w:cs="Times New Roman"/>
          <w:sz w:val="28"/>
          <w:szCs w:val="28"/>
        </w:rPr>
        <w:t>-,</w:t>
      </w:r>
      <w:r>
        <w:rPr>
          <w:rFonts w:ascii="Times New Roman" w:hAnsi="Times New Roman" w:cs="Times New Roman"/>
          <w:sz w:val="28"/>
          <w:szCs w:val="28"/>
        </w:rPr>
        <w:t>.ст.</w:t>
      </w:r>
      <w:r w:rsidR="00CF2E70">
        <w:rPr>
          <w:rFonts w:ascii="Times New Roman" w:hAnsi="Times New Roman" w:cs="Times New Roman"/>
          <w:sz w:val="28"/>
          <w:szCs w:val="28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ЦПК України про відібрання дитини, </w:t>
      </w:r>
      <w:r w:rsidR="00CF2E70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вказує, що «…в </w:t>
      </w:r>
      <w:r w:rsidR="00CF2E70">
        <w:rPr>
          <w:rFonts w:ascii="Times New Roman" w:hAnsi="Times New Roman" w:cs="Times New Roman"/>
          <w:sz w:val="28"/>
          <w:szCs w:val="28"/>
        </w:rPr>
        <w:t xml:space="preserve">-,-, </w:t>
      </w:r>
      <w:r>
        <w:rPr>
          <w:rFonts w:ascii="Times New Roman" w:hAnsi="Times New Roman" w:cs="Times New Roman"/>
          <w:sz w:val="28"/>
          <w:szCs w:val="28"/>
        </w:rPr>
        <w:t xml:space="preserve">року відповідач самочинно без згоди та узгодження з матір’ю дитини змінив місце проживання дитини. З того часу позивачу не тільки чиняться перешкоди у зустрічах з дитиною, а й взагалі усунуто від участі у житті дитини…». Вказані обставини підтверджуються тим фактом, що у випадку наявності між батьками </w:t>
      </w:r>
      <w:r w:rsidR="00CF2E70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усної домовленості щодо місця проживання дитини, мати б ніколи не звернулася до суду з метою визначення місця проживання дитини в примусовому порядку, та навіть після її звернення даний спір можливо було б врегулювати мирним шляхом. Однак, такої домовленості досягнуто не було. Зважаючи на наявність рішення суду щодо визначення місця проживання дитини з мамою, хлопчик надалі продовжує проживати з батьком, який в односторонньому порядку відмовляється виконувати вказане рішення судів та повертати дитину матері.  в позовній заяві просить відібрати в примусовому порядку малолітню дитину </w:t>
      </w:r>
      <w:r w:rsidR="00CF2E70">
        <w:rPr>
          <w:rFonts w:ascii="Times New Roman" w:hAnsi="Times New Roman" w:cs="Times New Roman"/>
          <w:sz w:val="28"/>
          <w:szCs w:val="28"/>
        </w:rPr>
        <w:t>-,-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2E70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від батька </w:t>
      </w:r>
      <w:r w:rsidR="00CF2E70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та передати дитину матері </w:t>
      </w:r>
      <w:r w:rsidR="00CF2E70">
        <w:rPr>
          <w:rFonts w:ascii="Times New Roman" w:hAnsi="Times New Roman" w:cs="Times New Roman"/>
          <w:sz w:val="28"/>
          <w:szCs w:val="28"/>
        </w:rPr>
        <w:t>-,-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6AD7" w:rsidRDefault="00216AD7" w:rsidP="009E19CE">
      <w:pPr>
        <w:spacing w:after="0" w:line="240" w:lineRule="auto"/>
        <w:ind w:left="567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Станом на </w:t>
      </w:r>
      <w:r w:rsidR="00CF2E70">
        <w:rPr>
          <w:rFonts w:ascii="Times New Roman" w:eastAsia="Times New Roman" w:hAnsi="Times New Roman" w:cs="Times New Roman"/>
          <w:sz w:val="28"/>
          <w:szCs w:val="24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згідно з інформацією </w:t>
      </w:r>
      <w:r w:rsidR="00CF2E70">
        <w:rPr>
          <w:rFonts w:ascii="Times New Roman" w:eastAsia="Times New Roman" w:hAnsi="Times New Roman" w:cs="Times New Roman"/>
          <w:sz w:val="28"/>
          <w:szCs w:val="24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ЗШ №</w:t>
      </w:r>
      <w:r w:rsidR="00CF2E70">
        <w:rPr>
          <w:rFonts w:ascii="Times New Roman" w:eastAsia="Times New Roman" w:hAnsi="Times New Roman" w:cs="Times New Roman"/>
          <w:sz w:val="28"/>
          <w:szCs w:val="24"/>
          <w:lang w:eastAsia="ru-RU"/>
        </w:rPr>
        <w:t>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 </w:t>
      </w:r>
      <w:r w:rsidR="00CF2E70">
        <w:rPr>
          <w:rFonts w:ascii="Times New Roman" w:eastAsia="Times New Roman" w:hAnsi="Times New Roman" w:cs="Times New Roman"/>
          <w:sz w:val="28"/>
          <w:szCs w:val="24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№ </w:t>
      </w:r>
      <w:r w:rsidR="00CF2E70">
        <w:rPr>
          <w:rFonts w:ascii="Times New Roman" w:eastAsia="Times New Roman" w:hAnsi="Times New Roman" w:cs="Times New Roman"/>
          <w:sz w:val="28"/>
          <w:szCs w:val="24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 участь батьків у вихованні </w:t>
      </w:r>
      <w:r w:rsidR="00CF2E70">
        <w:rPr>
          <w:rFonts w:ascii="Times New Roman" w:eastAsia="Times New Roman" w:hAnsi="Times New Roman" w:cs="Times New Roman"/>
          <w:sz w:val="28"/>
          <w:szCs w:val="24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(додаток </w:t>
      </w:r>
      <w:r w:rsidR="00A43DBA">
        <w:rPr>
          <w:rFonts w:ascii="Times New Roman" w:eastAsia="Times New Roman" w:hAnsi="Times New Roman" w:cs="Times New Roman"/>
          <w:sz w:val="28"/>
          <w:szCs w:val="24"/>
          <w:lang w:eastAsia="ru-RU"/>
        </w:rPr>
        <w:t>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відомо, що хлопчик навчається в </w:t>
      </w:r>
      <w:r w:rsidR="00A43DBA">
        <w:rPr>
          <w:rFonts w:ascii="Times New Roman" w:eastAsia="Times New Roman" w:hAnsi="Times New Roman" w:cs="Times New Roman"/>
          <w:sz w:val="28"/>
          <w:szCs w:val="24"/>
          <w:lang w:eastAsia="ru-RU"/>
        </w:rPr>
        <w:t>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класі ЗШ №</w:t>
      </w:r>
      <w:r w:rsidR="00A43DBA">
        <w:rPr>
          <w:rFonts w:ascii="Times New Roman" w:eastAsia="Times New Roman" w:hAnsi="Times New Roman" w:cs="Times New Roman"/>
          <w:sz w:val="28"/>
          <w:szCs w:val="24"/>
          <w:lang w:eastAsia="ru-RU"/>
        </w:rPr>
        <w:t>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«Щодня в школу учня приводить батько. Він постійно цікавиться успіхами сина, допомагає і підтримує його у навчанні, регулярно відвідує батьківські збори… Мама </w:t>
      </w:r>
      <w:r w:rsidR="00A43DBA">
        <w:rPr>
          <w:rFonts w:ascii="Times New Roman" w:eastAsia="Times New Roman" w:hAnsi="Times New Roman" w:cs="Times New Roman"/>
          <w:sz w:val="28"/>
          <w:szCs w:val="24"/>
          <w:lang w:eastAsia="ru-RU"/>
        </w:rPr>
        <w:t>-, 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впродовж трьох років навчання успіхами чи проблемами сина не цікавилася. Вона зрідка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приходила в школу, тільки щоб дізнатися, чи є дитина на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уроках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чи взяти потрібні довідки. Пані </w:t>
      </w:r>
      <w:r w:rsidR="00A43D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робила це переважно в грубій формі (вривалася посеред уроку в клас), порушуючи спокій всіх оточуючих (учнів класу, вчителів, інших працівників школи) та зриваючи навчально–виховний процес. Під час таких візитів </w:t>
      </w:r>
      <w:r w:rsidR="00A43DBA">
        <w:rPr>
          <w:rFonts w:ascii="Times New Roman" w:eastAsia="Times New Roman" w:hAnsi="Times New Roman" w:cs="Times New Roman"/>
          <w:sz w:val="28"/>
          <w:szCs w:val="24"/>
          <w:lang w:eastAsia="ru-RU"/>
        </w:rPr>
        <w:t>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відкрито відмовлявся іти на контакт з мамою, просив, щоб вона пішла і « не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позорила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його...  З вересня по грудень цього навчального року, коли мама приходила в школу, то </w:t>
      </w:r>
      <w:r w:rsidR="00A43DBA">
        <w:rPr>
          <w:rFonts w:ascii="Times New Roman" w:eastAsia="Times New Roman" w:hAnsi="Times New Roman" w:cs="Times New Roman"/>
          <w:sz w:val="28"/>
          <w:szCs w:val="24"/>
          <w:lang w:eastAsia="ru-RU"/>
        </w:rPr>
        <w:t>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щоразу намагався вибігти з класу ( у бібліотеку чи їдальню), десь заховатися, бо «боявся, що вкрадуть» (так пояснював). Хлопчик просив не впускати п.</w:t>
      </w:r>
      <w:r w:rsidR="00A43DBA">
        <w:rPr>
          <w:rFonts w:ascii="Times New Roman" w:eastAsia="Times New Roman" w:hAnsi="Times New Roman" w:cs="Times New Roman"/>
          <w:sz w:val="28"/>
          <w:szCs w:val="24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клас, сам же ховався, відвертався, іноді міцно стискав руку класного керівника </w:t>
      </w:r>
      <w:r w:rsidR="00A43DBA">
        <w:rPr>
          <w:rFonts w:ascii="Times New Roman" w:eastAsia="Times New Roman" w:hAnsi="Times New Roman" w:cs="Times New Roman"/>
          <w:sz w:val="28"/>
          <w:szCs w:val="24"/>
          <w:lang w:eastAsia="ru-RU"/>
        </w:rPr>
        <w:t>-,-.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Мама ж наполягала на спілкуванні і це закінчувалося сльозами та стресом для хлопчика. З грудня по </w:t>
      </w:r>
      <w:r w:rsidR="00A43DBA">
        <w:rPr>
          <w:rFonts w:ascii="Times New Roman" w:eastAsia="Times New Roman" w:hAnsi="Times New Roman" w:cs="Times New Roman"/>
          <w:sz w:val="28"/>
          <w:szCs w:val="24"/>
          <w:lang w:eastAsia="ru-RU"/>
        </w:rPr>
        <w:t>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</w:t>
      </w:r>
      <w:r w:rsidR="00A43DBA">
        <w:rPr>
          <w:rFonts w:ascii="Times New Roman" w:eastAsia="Times New Roman" w:hAnsi="Times New Roman" w:cs="Times New Roman"/>
          <w:sz w:val="28"/>
          <w:szCs w:val="24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школі не з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являлася та не телефонувала. </w:t>
      </w:r>
    </w:p>
    <w:p w:rsidR="00216AD7" w:rsidRDefault="00216AD7" w:rsidP="009E19CE">
      <w:pPr>
        <w:spacing w:after="0" w:line="240" w:lineRule="auto"/>
        <w:ind w:left="567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Відповідно до  інформації  </w:t>
      </w:r>
      <w:r w:rsidR="0026361B">
        <w:rPr>
          <w:rFonts w:ascii="Times New Roman" w:eastAsia="Times New Roman" w:hAnsi="Times New Roman" w:cs="Times New Roman"/>
          <w:sz w:val="28"/>
          <w:szCs w:val="24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ЗШ №</w:t>
      </w:r>
      <w:r w:rsidR="0026361B">
        <w:rPr>
          <w:rFonts w:ascii="Times New Roman" w:eastAsia="Times New Roman" w:hAnsi="Times New Roman" w:cs="Times New Roman"/>
          <w:sz w:val="28"/>
          <w:szCs w:val="24"/>
          <w:lang w:eastAsia="ru-RU"/>
        </w:rPr>
        <w:t>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  року №  (додаток ) щодо результатів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психодіагностичного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обстеження </w:t>
      </w:r>
      <w:r w:rsidR="0026361B">
        <w:rPr>
          <w:rFonts w:ascii="Times New Roman" w:eastAsia="Times New Roman" w:hAnsi="Times New Roman" w:cs="Times New Roman"/>
          <w:sz w:val="28"/>
          <w:szCs w:val="24"/>
          <w:lang w:eastAsia="ru-RU"/>
        </w:rPr>
        <w:t>-,-,-,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відомо, що «</w:t>
      </w:r>
      <w:r w:rsidR="0026361B">
        <w:rPr>
          <w:rFonts w:ascii="Times New Roman" w:eastAsia="Times New Roman" w:hAnsi="Times New Roman" w:cs="Times New Roman"/>
          <w:sz w:val="28"/>
          <w:szCs w:val="24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переживає емоційне благополуччя в родині. Першою на малюнку учень зобразив молодшу сестричку </w:t>
      </w:r>
      <w:r w:rsidR="0026361B">
        <w:rPr>
          <w:rFonts w:ascii="Times New Roman" w:eastAsia="Times New Roman" w:hAnsi="Times New Roman" w:cs="Times New Roman"/>
          <w:sz w:val="28"/>
          <w:szCs w:val="24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другим – </w:t>
      </w:r>
      <w:r w:rsidR="0026361B">
        <w:rPr>
          <w:rFonts w:ascii="Times New Roman" w:eastAsia="Times New Roman" w:hAnsi="Times New Roman" w:cs="Times New Roman"/>
          <w:sz w:val="28"/>
          <w:szCs w:val="24"/>
          <w:lang w:eastAsia="ru-RU"/>
        </w:rPr>
        <w:t>-.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третім - </w:t>
      </w:r>
      <w:r w:rsidR="0026361B">
        <w:rPr>
          <w:rFonts w:ascii="Times New Roman" w:eastAsia="Times New Roman" w:hAnsi="Times New Roman" w:cs="Times New Roman"/>
          <w:sz w:val="28"/>
          <w:szCs w:val="24"/>
          <w:lang w:eastAsia="ru-RU"/>
        </w:rPr>
        <w:t>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наступною – маму </w:t>
      </w:r>
      <w:r w:rsidR="0026361B">
        <w:rPr>
          <w:rFonts w:ascii="Times New Roman" w:eastAsia="Times New Roman" w:hAnsi="Times New Roman" w:cs="Times New Roman"/>
          <w:sz w:val="28"/>
          <w:szCs w:val="24"/>
          <w:lang w:eastAsia="ru-RU"/>
        </w:rPr>
        <w:t>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(дружину тата). У ході бесіди з дитиною було з‘ясовано, що саме їх </w:t>
      </w:r>
      <w:r w:rsidR="0026361B">
        <w:rPr>
          <w:rFonts w:ascii="Times New Roman" w:eastAsia="Times New Roman" w:hAnsi="Times New Roman" w:cs="Times New Roman"/>
          <w:sz w:val="28"/>
          <w:szCs w:val="24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вважає членами своєї родини. Добрі емоційні стосунки з даними членами сім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ї виражаються в їх зацікавлено-любовному малюванні, використанні різноманітних кольорів. Подібні деталі і кольори в зображенні родини свідчать про хороший емоційний контакт. </w:t>
      </w:r>
      <w:r w:rsidR="0026361B">
        <w:rPr>
          <w:rFonts w:ascii="Times New Roman" w:eastAsia="Times New Roman" w:hAnsi="Times New Roman" w:cs="Times New Roman"/>
          <w:sz w:val="28"/>
          <w:szCs w:val="24"/>
          <w:lang w:eastAsia="ru-RU"/>
        </w:rPr>
        <w:t>-,-,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біологічну маму під час розмови не згадував, на малюнку вона відсутня». </w:t>
      </w:r>
    </w:p>
    <w:p w:rsidR="00216AD7" w:rsidRDefault="00216AD7" w:rsidP="009E19CE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 випискою з будинкової книжки про реєстрацію та склад сім’ї №</w:t>
      </w:r>
      <w:r w:rsidR="0026361B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26361B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року, виданої </w:t>
      </w:r>
      <w:r w:rsidR="0026361B">
        <w:rPr>
          <w:rFonts w:ascii="Times New Roman" w:hAnsi="Times New Roman" w:cs="Times New Roman"/>
          <w:sz w:val="28"/>
          <w:szCs w:val="28"/>
        </w:rPr>
        <w:t>-.-,</w:t>
      </w:r>
      <w:r>
        <w:rPr>
          <w:rFonts w:ascii="Times New Roman" w:hAnsi="Times New Roman" w:cs="Times New Roman"/>
          <w:sz w:val="28"/>
          <w:szCs w:val="28"/>
        </w:rPr>
        <w:t xml:space="preserve"> відомо, що </w:t>
      </w:r>
      <w:r w:rsidR="0026361B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разом з сином зареєстрована за адресою: м.</w:t>
      </w:r>
      <w:r w:rsidR="0026361B">
        <w:rPr>
          <w:rFonts w:ascii="Times New Roman" w:hAnsi="Times New Roman" w:cs="Times New Roman"/>
          <w:sz w:val="28"/>
          <w:szCs w:val="28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61B">
        <w:rPr>
          <w:rFonts w:ascii="Times New Roman" w:hAnsi="Times New Roman" w:cs="Times New Roman"/>
          <w:sz w:val="28"/>
          <w:szCs w:val="28"/>
        </w:rPr>
        <w:t>-,-,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61B">
        <w:rPr>
          <w:rFonts w:ascii="Times New Roman" w:hAnsi="Times New Roman" w:cs="Times New Roman"/>
          <w:sz w:val="28"/>
          <w:szCs w:val="28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6361B">
        <w:rPr>
          <w:rFonts w:ascii="Times New Roman" w:hAnsi="Times New Roman" w:cs="Times New Roman"/>
          <w:sz w:val="28"/>
          <w:szCs w:val="28"/>
        </w:rPr>
        <w:t>-.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16AD7" w:rsidRDefault="00216AD7" w:rsidP="009E19CE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акта обстеження житлово-побутових умов проживання, складеного</w:t>
      </w:r>
      <w:r w:rsidR="00A72CAA">
        <w:rPr>
          <w:rFonts w:ascii="Times New Roman" w:hAnsi="Times New Roman" w:cs="Times New Roman"/>
          <w:sz w:val="28"/>
          <w:szCs w:val="28"/>
        </w:rPr>
        <w:t xml:space="preserve"> -, </w:t>
      </w:r>
      <w:r>
        <w:rPr>
          <w:rFonts w:ascii="Times New Roman" w:hAnsi="Times New Roman" w:cs="Times New Roman"/>
          <w:sz w:val="28"/>
          <w:szCs w:val="28"/>
        </w:rPr>
        <w:t xml:space="preserve"> року працівниками служби у справах дітей спільно з інспектором відділу ювенальної превенції УПД ГУНП в Івано-Франківській області, фахівцем соціальної роботи МЦСССДМ, лікарем-педіатром КЗ «МДКЛ», соціальним педагогом ЗШ №</w:t>
      </w:r>
      <w:r w:rsidR="00A72CAA">
        <w:rPr>
          <w:rFonts w:ascii="Times New Roman" w:hAnsi="Times New Roman" w:cs="Times New Roman"/>
          <w:sz w:val="28"/>
          <w:szCs w:val="28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відомо, що за місцем проживання </w:t>
      </w:r>
      <w:r w:rsidR="003C514D">
        <w:rPr>
          <w:rFonts w:ascii="Times New Roman" w:hAnsi="Times New Roman" w:cs="Times New Roman"/>
          <w:sz w:val="28"/>
          <w:szCs w:val="28"/>
        </w:rPr>
        <w:t>––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-Франківськ, вул. </w:t>
      </w:r>
      <w:r w:rsidR="003C514D">
        <w:rPr>
          <w:rFonts w:ascii="Times New Roman" w:hAnsi="Times New Roman" w:cs="Times New Roman"/>
          <w:sz w:val="28"/>
          <w:szCs w:val="28"/>
        </w:rPr>
        <w:t>––, ––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3C514D">
        <w:rPr>
          <w:rFonts w:ascii="Times New Roman" w:hAnsi="Times New Roman" w:cs="Times New Roman"/>
          <w:sz w:val="28"/>
          <w:szCs w:val="28"/>
        </w:rPr>
        <w:t>––</w:t>
      </w:r>
      <w:r>
        <w:rPr>
          <w:rFonts w:ascii="Times New Roman" w:hAnsi="Times New Roman" w:cs="Times New Roman"/>
          <w:sz w:val="28"/>
          <w:szCs w:val="28"/>
        </w:rPr>
        <w:t xml:space="preserve">, створені належні житлово-побутові умови. </w:t>
      </w:r>
    </w:p>
    <w:p w:rsidR="00216AD7" w:rsidRDefault="00216AD7" w:rsidP="009E19CE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 випискою з будинкової книжки про реєстрацію та склад сім’ї №</w:t>
      </w:r>
      <w:r w:rsidR="00A72CAA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A72CAA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року, виданої КП « МІУК», відомо, що </w:t>
      </w:r>
      <w:r w:rsidR="003C514D">
        <w:rPr>
          <w:rFonts w:ascii="Times New Roman" w:hAnsi="Times New Roman" w:cs="Times New Roman"/>
          <w:sz w:val="28"/>
          <w:szCs w:val="28"/>
        </w:rPr>
        <w:t>––</w:t>
      </w:r>
      <w:r>
        <w:rPr>
          <w:rFonts w:ascii="Times New Roman" w:hAnsi="Times New Roman" w:cs="Times New Roman"/>
          <w:sz w:val="28"/>
          <w:szCs w:val="28"/>
        </w:rPr>
        <w:t xml:space="preserve"> з дружиною та дочкою зареєстровані та проживають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-Франківськ, вул. </w:t>
      </w:r>
      <w:r w:rsidR="003C514D">
        <w:rPr>
          <w:rFonts w:ascii="Times New Roman" w:hAnsi="Times New Roman" w:cs="Times New Roman"/>
          <w:sz w:val="28"/>
          <w:szCs w:val="28"/>
        </w:rPr>
        <w:t xml:space="preserve">–– ,––, </w:t>
      </w:r>
      <w:proofErr w:type="spellStart"/>
      <w:r w:rsidR="003C514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3C514D">
        <w:rPr>
          <w:rFonts w:ascii="Times New Roman" w:hAnsi="Times New Roman" w:cs="Times New Roman"/>
          <w:sz w:val="28"/>
          <w:szCs w:val="28"/>
        </w:rPr>
        <w:t>.––</w:t>
      </w:r>
      <w:r>
        <w:rPr>
          <w:rFonts w:ascii="Times New Roman" w:hAnsi="Times New Roman" w:cs="Times New Roman"/>
          <w:sz w:val="28"/>
          <w:szCs w:val="28"/>
        </w:rPr>
        <w:t>. Відповідно до заяви №</w:t>
      </w:r>
      <w:r w:rsidR="00A72CAA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A72CAA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року сусідів </w:t>
      </w:r>
      <w:r w:rsidR="003C514D">
        <w:rPr>
          <w:rFonts w:ascii="Times New Roman" w:hAnsi="Times New Roman" w:cs="Times New Roman"/>
          <w:sz w:val="28"/>
          <w:szCs w:val="28"/>
        </w:rPr>
        <w:t>––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="003C514D">
        <w:rPr>
          <w:rFonts w:ascii="Times New Roman" w:hAnsi="Times New Roman" w:cs="Times New Roman"/>
          <w:sz w:val="28"/>
          <w:szCs w:val="28"/>
        </w:rPr>
        <w:t>––</w:t>
      </w:r>
      <w:r>
        <w:rPr>
          <w:rFonts w:ascii="Times New Roman" w:hAnsi="Times New Roman" w:cs="Times New Roman"/>
          <w:sz w:val="28"/>
          <w:szCs w:val="28"/>
        </w:rPr>
        <w:t xml:space="preserve">, засвідченої паспортистом КП «МІУК» </w:t>
      </w:r>
      <w:r w:rsidR="003C514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, відомо, що малолітній </w:t>
      </w:r>
      <w:r w:rsidR="003C514D">
        <w:rPr>
          <w:rFonts w:ascii="Times New Roman" w:hAnsi="Times New Roman" w:cs="Times New Roman"/>
          <w:sz w:val="28"/>
          <w:szCs w:val="28"/>
        </w:rPr>
        <w:t>––</w:t>
      </w:r>
      <w:r>
        <w:rPr>
          <w:rFonts w:ascii="Times New Roman" w:hAnsi="Times New Roman" w:cs="Times New Roman"/>
          <w:sz w:val="28"/>
          <w:szCs w:val="28"/>
        </w:rPr>
        <w:t xml:space="preserve"> фактично проживає за адресою: м.</w:t>
      </w:r>
      <w:r w:rsidR="00A72CAA">
        <w:rPr>
          <w:rFonts w:ascii="Times New Roman" w:hAnsi="Times New Roman" w:cs="Times New Roman"/>
          <w:sz w:val="28"/>
          <w:szCs w:val="28"/>
        </w:rPr>
        <w:t xml:space="preserve">-. 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3C514D">
        <w:rPr>
          <w:rFonts w:ascii="Times New Roman" w:hAnsi="Times New Roman" w:cs="Times New Roman"/>
          <w:sz w:val="28"/>
          <w:szCs w:val="28"/>
        </w:rPr>
        <w:t>–– ,––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3C514D">
        <w:rPr>
          <w:rFonts w:ascii="Times New Roman" w:hAnsi="Times New Roman" w:cs="Times New Roman"/>
          <w:sz w:val="28"/>
          <w:szCs w:val="28"/>
        </w:rPr>
        <w:t>––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6AD7" w:rsidRDefault="00216AD7" w:rsidP="009E19CE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акта обстеження житлово-побутових умов проживання, складеного </w:t>
      </w:r>
      <w:r w:rsidR="00A72CAA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року працівниками служби у справах дітей спільно з інспектором відділу ювенальної превенції УПД ГУНП в Івано-Франківській області, фахівцем соціальної роботи МЦСССДМ, лікарем-педіатром КЗ «МДКЛ», соціальним педагогом ЗШ №</w:t>
      </w:r>
      <w:r w:rsidR="003C514D">
        <w:rPr>
          <w:rFonts w:ascii="Times New Roman" w:hAnsi="Times New Roman" w:cs="Times New Roman"/>
          <w:sz w:val="28"/>
          <w:szCs w:val="28"/>
        </w:rPr>
        <w:t>––</w:t>
      </w:r>
      <w:r>
        <w:rPr>
          <w:rFonts w:ascii="Times New Roman" w:hAnsi="Times New Roman" w:cs="Times New Roman"/>
          <w:sz w:val="28"/>
          <w:szCs w:val="28"/>
        </w:rPr>
        <w:t xml:space="preserve">, відомо, що </w:t>
      </w:r>
      <w:r w:rsidR="003C514D">
        <w:rPr>
          <w:rFonts w:ascii="Times New Roman" w:hAnsi="Times New Roman" w:cs="Times New Roman"/>
          <w:sz w:val="28"/>
          <w:szCs w:val="28"/>
        </w:rPr>
        <w:t>––</w:t>
      </w:r>
      <w:r>
        <w:rPr>
          <w:rFonts w:ascii="Times New Roman" w:hAnsi="Times New Roman" w:cs="Times New Roman"/>
          <w:sz w:val="28"/>
          <w:szCs w:val="28"/>
        </w:rPr>
        <w:t xml:space="preserve"> з сім’єю батька, дідусем та бабусею по лінії батька проживають за адресою: Івано-Франківськ, вул. </w:t>
      </w:r>
      <w:r w:rsidR="003C514D">
        <w:rPr>
          <w:rFonts w:ascii="Times New Roman" w:hAnsi="Times New Roman" w:cs="Times New Roman"/>
          <w:sz w:val="28"/>
          <w:szCs w:val="28"/>
        </w:rPr>
        <w:t>––, ––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3C514D">
        <w:rPr>
          <w:rFonts w:ascii="Times New Roman" w:hAnsi="Times New Roman" w:cs="Times New Roman"/>
          <w:sz w:val="28"/>
          <w:szCs w:val="28"/>
        </w:rPr>
        <w:t>––</w:t>
      </w:r>
      <w:r>
        <w:rPr>
          <w:rFonts w:ascii="Times New Roman" w:hAnsi="Times New Roman" w:cs="Times New Roman"/>
          <w:sz w:val="28"/>
          <w:szCs w:val="28"/>
        </w:rPr>
        <w:t xml:space="preserve">; у помешканні створені належні житлово-побутові умови. Хлопчик має власну кімнату, яка облаштована дитячими меблями, має місце для сну, навчання та ігор. </w:t>
      </w:r>
    </w:p>
    <w:p w:rsidR="00216AD7" w:rsidRDefault="00216AD7" w:rsidP="009E19CE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Сторонами на вимогу служби у справах дітей надані письмові пояснення у справі та додані важливі, на їх думку, документи, які в повному обсязі були </w:t>
      </w:r>
      <w:r w:rsidRPr="00F224EF">
        <w:rPr>
          <w:rFonts w:ascii="Times New Roman" w:hAnsi="Times New Roman" w:cs="Times New Roman"/>
          <w:sz w:val="28"/>
          <w:szCs w:val="28"/>
        </w:rPr>
        <w:t xml:space="preserve">розглянуті </w:t>
      </w:r>
      <w:r w:rsidR="00A72CAA">
        <w:rPr>
          <w:rFonts w:ascii="Times New Roman" w:hAnsi="Times New Roman" w:cs="Times New Roman"/>
          <w:sz w:val="28"/>
          <w:szCs w:val="28"/>
        </w:rPr>
        <w:t xml:space="preserve">-, </w:t>
      </w:r>
      <w:r w:rsidRPr="00F224EF">
        <w:rPr>
          <w:rFonts w:ascii="Times New Roman" w:hAnsi="Times New Roman" w:cs="Times New Roman"/>
          <w:sz w:val="28"/>
          <w:szCs w:val="28"/>
        </w:rPr>
        <w:t xml:space="preserve"> року на засіданні комісії з питань захисту прав дитини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6AD7" w:rsidRDefault="00216AD7" w:rsidP="009E19CE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Враховуючи вищевикладене та рішення </w:t>
      </w:r>
      <w:r w:rsidR="00A72CAA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міського суду від </w:t>
      </w:r>
      <w:r w:rsidR="003C514D">
        <w:rPr>
          <w:rFonts w:ascii="Times New Roman" w:hAnsi="Times New Roman" w:cs="Times New Roman"/>
          <w:sz w:val="28"/>
          <w:szCs w:val="28"/>
        </w:rPr>
        <w:t xml:space="preserve">–– </w:t>
      </w:r>
      <w:r>
        <w:rPr>
          <w:rFonts w:ascii="Times New Roman" w:hAnsi="Times New Roman" w:cs="Times New Roman"/>
          <w:sz w:val="28"/>
          <w:szCs w:val="28"/>
        </w:rPr>
        <w:t xml:space="preserve">року, залишене без змін ухвалою </w:t>
      </w:r>
      <w:r w:rsidR="00A72CAA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суду Івано-Франківської області від </w:t>
      </w:r>
      <w:r w:rsidR="003C514D">
        <w:rPr>
          <w:rFonts w:ascii="Times New Roman" w:hAnsi="Times New Roman" w:cs="Times New Roman"/>
          <w:sz w:val="28"/>
          <w:szCs w:val="28"/>
        </w:rPr>
        <w:t xml:space="preserve">–– </w:t>
      </w:r>
      <w:r>
        <w:rPr>
          <w:rFonts w:ascii="Times New Roman" w:hAnsi="Times New Roman" w:cs="Times New Roman"/>
          <w:sz w:val="28"/>
          <w:szCs w:val="28"/>
        </w:rPr>
        <w:t xml:space="preserve"> року та ухвалою Вищого спеціалізованого суду України з розгляду цивільних і кримінальних справ від </w:t>
      </w:r>
      <w:r w:rsidR="003C514D">
        <w:rPr>
          <w:rFonts w:ascii="Times New Roman" w:hAnsi="Times New Roman" w:cs="Times New Roman"/>
          <w:sz w:val="28"/>
          <w:szCs w:val="28"/>
        </w:rPr>
        <w:t>––</w:t>
      </w:r>
      <w:r>
        <w:rPr>
          <w:rFonts w:ascii="Times New Roman" w:hAnsi="Times New Roman" w:cs="Times New Roman"/>
          <w:sz w:val="28"/>
          <w:szCs w:val="28"/>
        </w:rPr>
        <w:t xml:space="preserve"> року, пояснення та додані обома сторонами документи, керуючись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>. 19, 141, 151, 155, 163 Сімейного кодексу України, ст.34 Закону України «Про місцеве самоврядування в Україні», постановою Кабінету Міністрів України від 24 вересня 2008 року №866 «Питання діяльності органів опіки та піклування, пов'язаної із захистом прав дитини», рішенням виконавчого комітету від 21.01.2016 р. №36 «Про затвердження Положення про комісію з питань захисту прав дитини виконавчого комітету міської ради»,</w:t>
      </w:r>
      <w:r w:rsidRPr="000D71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ухвалою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Івано-Франківського міського суду Івано-Франківської області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2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(справа № </w:t>
      </w:r>
      <w:r w:rsidR="003C514D">
        <w:rPr>
          <w:rFonts w:ascii="Times New Roman" w:eastAsia="Times New Roman" w:hAnsi="Times New Roman" w:cs="Times New Roman"/>
          <w:sz w:val="28"/>
          <w:szCs w:val="28"/>
          <w:lang w:eastAsia="ru-RU"/>
        </w:rPr>
        <w:t>––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провадження №</w:t>
      </w:r>
      <w:r w:rsidR="003C514D">
        <w:rPr>
          <w:rFonts w:ascii="Times New Roman" w:eastAsia="Times New Roman" w:hAnsi="Times New Roman" w:cs="Times New Roman"/>
          <w:sz w:val="28"/>
          <w:szCs w:val="28"/>
          <w:lang w:eastAsia="ru-RU"/>
        </w:rPr>
        <w:t>––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беручи до уваги  рекомендації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216AD7" w:rsidRDefault="00216AD7" w:rsidP="009E19CE">
      <w:pPr>
        <w:spacing w:after="0" w:line="240" w:lineRule="auto"/>
        <w:ind w:left="567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вважає за доцільне </w:t>
      </w:r>
    </w:p>
    <w:p w:rsidR="00216AD7" w:rsidRDefault="00216AD7" w:rsidP="009E19CE">
      <w:pPr>
        <w:spacing w:after="0" w:line="25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відібрання </w:t>
      </w:r>
      <w:r w:rsidR="003C514D">
        <w:rPr>
          <w:rFonts w:ascii="Times New Roman" w:hAnsi="Times New Roman" w:cs="Times New Roman"/>
          <w:sz w:val="28"/>
          <w:szCs w:val="28"/>
        </w:rPr>
        <w:t>––, ––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та повернення його за місцем проживання матері; при цьому батькам необхідно забезпечити надання дитині психологічної допомоги щодо відновлення безпечної прив’язаності до рідної матері та визначення перехідного періоду для налагодження стосунків між матір’ю та сином.</w:t>
      </w:r>
    </w:p>
    <w:p w:rsidR="00216AD7" w:rsidRDefault="00216AD7" w:rsidP="009E19CE">
      <w:pPr>
        <w:spacing w:after="0" w:line="256" w:lineRule="auto"/>
        <w:ind w:left="567"/>
        <w:jc w:val="both"/>
      </w:pPr>
    </w:p>
    <w:p w:rsidR="00216AD7" w:rsidRDefault="00216AD7" w:rsidP="009E19CE">
      <w:pPr>
        <w:spacing w:after="0" w:line="256" w:lineRule="auto"/>
        <w:ind w:left="567"/>
        <w:jc w:val="both"/>
      </w:pPr>
    </w:p>
    <w:p w:rsidR="00CA2624" w:rsidRDefault="00CA2624" w:rsidP="009E19CE">
      <w:pPr>
        <w:spacing w:after="0" w:line="256" w:lineRule="auto"/>
        <w:ind w:left="567"/>
        <w:jc w:val="both"/>
      </w:pPr>
    </w:p>
    <w:p w:rsidR="00CA2624" w:rsidRDefault="00CA2624" w:rsidP="009E19CE">
      <w:pPr>
        <w:spacing w:after="0" w:line="256" w:lineRule="auto"/>
        <w:ind w:left="567"/>
        <w:jc w:val="both"/>
      </w:pPr>
    </w:p>
    <w:p w:rsidR="00216AD7" w:rsidRDefault="00216AD7" w:rsidP="009E19CE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E95597" w:rsidRDefault="00216AD7" w:rsidP="009E19CE">
      <w:pPr>
        <w:ind w:left="567"/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комітету міської ради                              </w:t>
      </w:r>
      <w:r w:rsidR="009E19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E031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Ігор Шевч</w:t>
      </w:r>
      <w:r w:rsidR="00E03173">
        <w:rPr>
          <w:rFonts w:ascii="Times New Roman" w:eastAsia="Times New Roman" w:hAnsi="Times New Roman" w:cs="Times New Roman"/>
          <w:sz w:val="28"/>
          <w:szCs w:val="28"/>
          <w:lang w:eastAsia="uk-UA"/>
        </w:rPr>
        <w:t>ук</w:t>
      </w:r>
    </w:p>
    <w:sectPr w:rsidR="00E955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A5"/>
    <w:rsid w:val="00081D17"/>
    <w:rsid w:val="00216AD7"/>
    <w:rsid w:val="0026361B"/>
    <w:rsid w:val="002D5D2D"/>
    <w:rsid w:val="003A5CC3"/>
    <w:rsid w:val="003B7DA5"/>
    <w:rsid w:val="003C514D"/>
    <w:rsid w:val="00586D32"/>
    <w:rsid w:val="0068260C"/>
    <w:rsid w:val="006A6135"/>
    <w:rsid w:val="006D218B"/>
    <w:rsid w:val="007153D5"/>
    <w:rsid w:val="00726F76"/>
    <w:rsid w:val="007551B6"/>
    <w:rsid w:val="00897B88"/>
    <w:rsid w:val="008D5E29"/>
    <w:rsid w:val="00937C23"/>
    <w:rsid w:val="009E19CE"/>
    <w:rsid w:val="00A43DBA"/>
    <w:rsid w:val="00A72CAA"/>
    <w:rsid w:val="00A82A9E"/>
    <w:rsid w:val="00B86F88"/>
    <w:rsid w:val="00C158A4"/>
    <w:rsid w:val="00C47EA4"/>
    <w:rsid w:val="00C63001"/>
    <w:rsid w:val="00CA2624"/>
    <w:rsid w:val="00CF2E70"/>
    <w:rsid w:val="00CF67DD"/>
    <w:rsid w:val="00D06494"/>
    <w:rsid w:val="00D74DE9"/>
    <w:rsid w:val="00E03173"/>
    <w:rsid w:val="00E07118"/>
    <w:rsid w:val="00E95597"/>
    <w:rsid w:val="00EF0637"/>
    <w:rsid w:val="00FB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405B7-A8A8-48E0-AF84-24958C76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AD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5C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99B39-F57D-4455-8121-DFD6287C6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5705</Words>
  <Characters>3253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2018-05-08T11:58:00Z</cp:lastPrinted>
  <dcterms:created xsi:type="dcterms:W3CDTF">2018-05-11T07:46:00Z</dcterms:created>
  <dcterms:modified xsi:type="dcterms:W3CDTF">2018-05-11T07:46:00Z</dcterms:modified>
</cp:coreProperties>
</file>