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07D1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207D1">
        <w:rPr>
          <w:rFonts w:ascii="Times New Roman" w:hAnsi="Times New Roman" w:cs="Times New Roman"/>
          <w:sz w:val="28"/>
          <w:szCs w:val="28"/>
        </w:rPr>
        <w:t>5</w:t>
      </w:r>
    </w:p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28563C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28563C" w:rsidRDefault="007C59E6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28563C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28563C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28563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63C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28563C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63C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8563C" w:rsidRDefault="0028563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43EE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7C59E6" w:rsidRPr="00EC43EE">
        <w:rPr>
          <w:rFonts w:ascii="Times New Roman" w:hAnsi="Times New Roman" w:cs="Times New Roman"/>
          <w:sz w:val="28"/>
          <w:szCs w:val="28"/>
        </w:rPr>
        <w:t>2018</w:t>
      </w:r>
      <w:r w:rsidR="00C33AA3" w:rsidRPr="00EC43EE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EC43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33AA3" w:rsidRPr="00EC43E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127326" w:rsidRPr="0028563C">
        <w:rPr>
          <w:rFonts w:ascii="Times New Roman" w:hAnsi="Times New Roman" w:cs="Times New Roman"/>
          <w:sz w:val="28"/>
          <w:szCs w:val="28"/>
        </w:rPr>
        <w:t>ід 06.10.2016</w:t>
      </w:r>
      <w:r w:rsidR="00412E25">
        <w:rPr>
          <w:rFonts w:ascii="Times New Roman" w:hAnsi="Times New Roman" w:cs="Times New Roman"/>
          <w:sz w:val="28"/>
          <w:szCs w:val="28"/>
        </w:rPr>
        <w:t xml:space="preserve"> </w:t>
      </w:r>
      <w:r w:rsidR="00127326" w:rsidRPr="0028563C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28563C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1.1.</w:t>
      </w:r>
      <w:r w:rsidR="0064400A">
        <w:rPr>
          <w:rFonts w:ascii="Times New Roman" w:hAnsi="Times New Roman" w:cs="Times New Roman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>Згідно</w:t>
      </w:r>
      <w:r w:rsidR="002B29A4">
        <w:rPr>
          <w:rFonts w:ascii="Times New Roman" w:hAnsi="Times New Roman" w:cs="Times New Roman"/>
          <w:sz w:val="28"/>
          <w:szCs w:val="28"/>
        </w:rPr>
        <w:t xml:space="preserve"> з інформацією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2B29A4">
        <w:rPr>
          <w:rFonts w:ascii="Times New Roman" w:hAnsi="Times New Roman" w:cs="Times New Roman"/>
          <w:sz w:val="28"/>
          <w:szCs w:val="28"/>
        </w:rPr>
        <w:t>к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омандитному товариству </w:t>
      </w:r>
      <w:r w:rsidR="007D770E" w:rsidRPr="0028563C">
        <w:rPr>
          <w:rFonts w:ascii="Times New Roman" w:hAnsi="Times New Roman" w:cs="Times New Roman"/>
          <w:sz w:val="28"/>
          <w:szCs w:val="28"/>
        </w:rPr>
        <w:t xml:space="preserve">«Іваночко і К» </w:t>
      </w:r>
      <w:r w:rsidR="008A7921" w:rsidRPr="0028563C">
        <w:rPr>
          <w:rFonts w:ascii="Times New Roman" w:hAnsi="Times New Roman" w:cs="Times New Roman"/>
          <w:sz w:val="28"/>
          <w:szCs w:val="28"/>
        </w:rPr>
        <w:t>членів трудового колективу</w:t>
      </w:r>
      <w:r w:rsidR="007D770E" w:rsidRPr="0028563C">
        <w:rPr>
          <w:rFonts w:ascii="Times New Roman" w:hAnsi="Times New Roman" w:cs="Times New Roman"/>
          <w:sz w:val="28"/>
          <w:szCs w:val="28"/>
        </w:rPr>
        <w:t xml:space="preserve"> державного</w:t>
      </w:r>
      <w:r w:rsidR="00991551">
        <w:rPr>
          <w:rFonts w:ascii="Times New Roman" w:hAnsi="Times New Roman" w:cs="Times New Roman"/>
          <w:sz w:val="28"/>
          <w:szCs w:val="28"/>
        </w:rPr>
        <w:t xml:space="preserve"> </w:t>
      </w:r>
      <w:r w:rsidR="007D770E" w:rsidRPr="0028563C">
        <w:rPr>
          <w:rFonts w:ascii="Times New Roman" w:hAnsi="Times New Roman" w:cs="Times New Roman"/>
          <w:sz w:val="28"/>
          <w:szCs w:val="28"/>
        </w:rPr>
        <w:t>торгово-за</w:t>
      </w:r>
      <w:r w:rsidR="00991551">
        <w:rPr>
          <w:rFonts w:ascii="Times New Roman" w:hAnsi="Times New Roman" w:cs="Times New Roman"/>
          <w:sz w:val="28"/>
          <w:szCs w:val="28"/>
        </w:rPr>
        <w:t>готі</w:t>
      </w:r>
      <w:r w:rsidR="007D770E" w:rsidRPr="0028563C">
        <w:rPr>
          <w:rFonts w:ascii="Times New Roman" w:hAnsi="Times New Roman" w:cs="Times New Roman"/>
          <w:sz w:val="28"/>
          <w:szCs w:val="28"/>
        </w:rPr>
        <w:t>вельного підприємства «Буркун»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 xml:space="preserve">  на праві власності належать </w:t>
      </w:r>
      <w:r w:rsidR="008A7921" w:rsidRPr="0028563C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28563C">
        <w:rPr>
          <w:rFonts w:ascii="Times New Roman" w:hAnsi="Times New Roman" w:cs="Times New Roman"/>
          <w:sz w:val="28"/>
          <w:szCs w:val="28"/>
        </w:rPr>
        <w:t>приміщення</w:t>
      </w:r>
      <w:r w:rsidRPr="0028563C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127326" w:rsidRPr="0028563C">
        <w:rPr>
          <w:rFonts w:ascii="Times New Roman" w:hAnsi="Times New Roman" w:cs="Times New Roman"/>
          <w:sz w:val="28"/>
          <w:szCs w:val="28"/>
        </w:rPr>
        <w:t>:</w:t>
      </w:r>
      <w:r w:rsidRPr="0028563C">
        <w:rPr>
          <w:rFonts w:ascii="Times New Roman" w:hAnsi="Times New Roman" w:cs="Times New Roman"/>
          <w:sz w:val="28"/>
          <w:szCs w:val="28"/>
        </w:rPr>
        <w:t xml:space="preserve"> м. Івано-Франківськ, </w:t>
      </w:r>
      <w:r w:rsidR="002B29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8563C">
        <w:rPr>
          <w:rFonts w:ascii="Times New Roman" w:hAnsi="Times New Roman" w:cs="Times New Roman"/>
          <w:sz w:val="28"/>
          <w:szCs w:val="28"/>
        </w:rPr>
        <w:t xml:space="preserve">вул. </w:t>
      </w:r>
      <w:r w:rsidR="008A7921" w:rsidRPr="0028563C">
        <w:rPr>
          <w:rFonts w:ascii="Times New Roman" w:hAnsi="Times New Roman" w:cs="Times New Roman"/>
          <w:sz w:val="28"/>
          <w:szCs w:val="28"/>
        </w:rPr>
        <w:t>Кобилянської,</w:t>
      </w:r>
      <w:r w:rsidR="0064400A">
        <w:rPr>
          <w:rFonts w:ascii="Times New Roman" w:hAnsi="Times New Roman" w:cs="Times New Roman"/>
          <w:sz w:val="28"/>
          <w:szCs w:val="28"/>
        </w:rPr>
        <w:t xml:space="preserve"> </w:t>
      </w:r>
      <w:r w:rsidR="008A7921" w:rsidRPr="0028563C">
        <w:rPr>
          <w:rFonts w:ascii="Times New Roman" w:hAnsi="Times New Roman" w:cs="Times New Roman"/>
          <w:sz w:val="28"/>
          <w:szCs w:val="28"/>
        </w:rPr>
        <w:t>24</w:t>
      </w:r>
      <w:r w:rsidR="002B29A4">
        <w:rPr>
          <w:rFonts w:ascii="Times New Roman" w:hAnsi="Times New Roman" w:cs="Times New Roman"/>
          <w:sz w:val="28"/>
          <w:szCs w:val="28"/>
        </w:rPr>
        <w:t>. Відповідно до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547C5F" w:rsidRPr="0028563C">
        <w:rPr>
          <w:rFonts w:ascii="Times New Roman" w:hAnsi="Times New Roman" w:cs="Times New Roman"/>
          <w:sz w:val="28"/>
          <w:szCs w:val="28"/>
        </w:rPr>
        <w:t>даних з ОКП «Івано-</w:t>
      </w:r>
      <w:r w:rsidR="00547C5F" w:rsidRPr="0028563C">
        <w:rPr>
          <w:rFonts w:ascii="Times New Roman" w:hAnsi="Times New Roman" w:cs="Times New Roman"/>
          <w:spacing w:val="-6"/>
          <w:sz w:val="28"/>
          <w:szCs w:val="28"/>
        </w:rPr>
        <w:t>Франківське ОБТІ»</w:t>
      </w:r>
      <w:r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 xml:space="preserve">  к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омандитному товариству «Іваночко і К» належить: </w:t>
      </w:r>
      <w:proofErr w:type="spellStart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засолочний</w:t>
      </w:r>
      <w:proofErr w:type="spellEnd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цех загальною площею 1036.1 </w:t>
      </w:r>
      <w:proofErr w:type="spellStart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. (площа забудови за даними БТІ 199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 xml:space="preserve">0 р. складає 939.5 </w:t>
      </w:r>
      <w:proofErr w:type="spellStart"/>
      <w:r w:rsidR="002B29A4"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2B29A4">
        <w:rPr>
          <w:rFonts w:ascii="Times New Roman" w:hAnsi="Times New Roman" w:cs="Times New Roman"/>
          <w:spacing w:val="-6"/>
          <w:sz w:val="28"/>
          <w:szCs w:val="28"/>
        </w:rPr>
        <w:t>.), авто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вага </w:t>
      </w:r>
      <w:r w:rsidR="002B29A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загальною площею 41.7 </w:t>
      </w:r>
      <w:proofErr w:type="spellStart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. (площа забудови за даними БТІ 1990 р. складає 51.7 </w:t>
      </w:r>
      <w:proofErr w:type="spellStart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8A7921" w:rsidRPr="0028563C">
        <w:rPr>
          <w:rFonts w:ascii="Times New Roman" w:hAnsi="Times New Roman" w:cs="Times New Roman"/>
          <w:spacing w:val="-6"/>
          <w:sz w:val="28"/>
          <w:szCs w:val="28"/>
        </w:rPr>
        <w:t>.).</w:t>
      </w:r>
      <w:r w:rsidRPr="002856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563C">
        <w:rPr>
          <w:rFonts w:ascii="Times New Roman" w:hAnsi="Times New Roman" w:cs="Times New Roman"/>
          <w:sz w:val="28"/>
          <w:szCs w:val="28"/>
        </w:rPr>
        <w:t>Підстава для набуття права власності н</w:t>
      </w:r>
      <w:r w:rsidR="0045471F" w:rsidRPr="0028563C">
        <w:rPr>
          <w:rFonts w:ascii="Times New Roman" w:hAnsi="Times New Roman" w:cs="Times New Roman"/>
          <w:sz w:val="28"/>
          <w:szCs w:val="28"/>
        </w:rPr>
        <w:t xml:space="preserve">а </w:t>
      </w:r>
      <w:r w:rsidR="008A7921" w:rsidRPr="0028563C">
        <w:rPr>
          <w:rFonts w:ascii="Times New Roman" w:hAnsi="Times New Roman" w:cs="Times New Roman"/>
          <w:sz w:val="28"/>
          <w:szCs w:val="28"/>
        </w:rPr>
        <w:t>нежитлові приміщення</w:t>
      </w:r>
      <w:r w:rsidR="0045471F" w:rsidRPr="0028563C">
        <w:rPr>
          <w:rFonts w:ascii="Times New Roman" w:hAnsi="Times New Roman" w:cs="Times New Roman"/>
          <w:sz w:val="28"/>
          <w:szCs w:val="28"/>
        </w:rPr>
        <w:t xml:space="preserve"> – догов</w:t>
      </w:r>
      <w:r w:rsidR="008A7921" w:rsidRPr="0028563C">
        <w:rPr>
          <w:rFonts w:ascii="Times New Roman" w:hAnsi="Times New Roman" w:cs="Times New Roman"/>
          <w:sz w:val="28"/>
          <w:szCs w:val="28"/>
        </w:rPr>
        <w:t>ір про виділ в натурі частки нерухомого майна від 27.12.2006 р.</w:t>
      </w:r>
    </w:p>
    <w:p w:rsidR="00AA0860" w:rsidRPr="00950A32" w:rsidRDefault="00AA0860" w:rsidP="00AA086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Дані приміщення </w:t>
      </w:r>
      <w:r w:rsidR="00687CCC">
        <w:rPr>
          <w:rFonts w:ascii="Times New Roman" w:hAnsi="Times New Roman" w:cs="Times New Roman"/>
          <w:sz w:val="28"/>
          <w:szCs w:val="28"/>
        </w:rPr>
        <w:t>(31/100 ідеальних часток нежитлових будівель) належали</w:t>
      </w:r>
      <w:r>
        <w:rPr>
          <w:rFonts w:ascii="Times New Roman" w:hAnsi="Times New Roman" w:cs="Times New Roman"/>
          <w:sz w:val="28"/>
          <w:szCs w:val="28"/>
        </w:rPr>
        <w:t xml:space="preserve"> товариств</w:t>
      </w:r>
      <w:r w:rsidR="00687CC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праві спільної часткової власності</w:t>
      </w:r>
      <w:r w:rsidRPr="00F94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Pr="0088159E">
        <w:rPr>
          <w:rFonts w:ascii="Times New Roman" w:hAnsi="Times New Roman" w:cs="Times New Roman"/>
          <w:sz w:val="28"/>
          <w:szCs w:val="28"/>
        </w:rPr>
        <w:t>догов</w:t>
      </w:r>
      <w:r>
        <w:rPr>
          <w:rFonts w:ascii="Times New Roman" w:hAnsi="Times New Roman" w:cs="Times New Roman"/>
          <w:sz w:val="28"/>
          <w:szCs w:val="28"/>
        </w:rPr>
        <w:t>ору</w:t>
      </w:r>
      <w:r w:rsidRPr="0088159E">
        <w:rPr>
          <w:rFonts w:ascii="Times New Roman" w:hAnsi="Times New Roman" w:cs="Times New Roman"/>
          <w:sz w:val="28"/>
          <w:szCs w:val="28"/>
        </w:rPr>
        <w:t xml:space="preserve"> купівлі-продажу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Pr="00881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8159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815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1999 р.</w:t>
      </w:r>
    </w:p>
    <w:p w:rsidR="007A7277" w:rsidRPr="004C167F" w:rsidRDefault="00A51594" w:rsidP="004C167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1.2. </w:t>
      </w:r>
      <w:r w:rsidR="007A7277">
        <w:rPr>
          <w:rFonts w:ascii="Times New Roman" w:hAnsi="Times New Roman" w:cs="Times New Roman"/>
          <w:sz w:val="28"/>
          <w:szCs w:val="28"/>
        </w:rPr>
        <w:t>Р</w:t>
      </w:r>
      <w:r w:rsidR="007A7277" w:rsidRPr="007A7277">
        <w:rPr>
          <w:rFonts w:ascii="Times New Roman" w:hAnsi="Times New Roman" w:cs="Times New Roman"/>
          <w:sz w:val="28"/>
          <w:szCs w:val="28"/>
        </w:rPr>
        <w:t>ішення</w:t>
      </w:r>
      <w:r w:rsidR="007A7277">
        <w:rPr>
          <w:rFonts w:ascii="Times New Roman" w:hAnsi="Times New Roman" w:cs="Times New Roman"/>
          <w:sz w:val="28"/>
          <w:szCs w:val="28"/>
        </w:rPr>
        <w:t>м</w:t>
      </w:r>
      <w:r w:rsidR="007A7277" w:rsidRPr="007A7277">
        <w:rPr>
          <w:rFonts w:ascii="Times New Roman" w:hAnsi="Times New Roman" w:cs="Times New Roman"/>
          <w:sz w:val="28"/>
          <w:szCs w:val="28"/>
        </w:rPr>
        <w:t xml:space="preserve"> викон</w:t>
      </w:r>
      <w:r w:rsidR="002B29A4">
        <w:rPr>
          <w:rFonts w:ascii="Times New Roman" w:hAnsi="Times New Roman" w:cs="Times New Roman"/>
          <w:sz w:val="28"/>
          <w:szCs w:val="28"/>
        </w:rPr>
        <w:t>авчого комітету</w:t>
      </w:r>
      <w:r w:rsidR="007A7277" w:rsidRPr="007A7277">
        <w:rPr>
          <w:rFonts w:ascii="Times New Roman" w:hAnsi="Times New Roman" w:cs="Times New Roman"/>
          <w:sz w:val="28"/>
          <w:szCs w:val="28"/>
        </w:rPr>
        <w:t xml:space="preserve"> від 16.12.2003 року № 513</w:t>
      </w:r>
      <w:r w:rsidR="004C167F">
        <w:rPr>
          <w:rFonts w:ascii="Times New Roman" w:hAnsi="Times New Roman" w:cs="Times New Roman"/>
          <w:sz w:val="28"/>
          <w:szCs w:val="28"/>
        </w:rPr>
        <w:t xml:space="preserve"> з</w:t>
      </w:r>
      <w:r w:rsidR="004C167F" w:rsidRPr="004C167F">
        <w:rPr>
          <w:rFonts w:ascii="Times New Roman" w:hAnsi="Times New Roman" w:cs="Times New Roman"/>
          <w:sz w:val="28"/>
          <w:szCs w:val="28"/>
        </w:rPr>
        <w:t>атверд</w:t>
      </w:r>
      <w:r w:rsidR="004C167F">
        <w:rPr>
          <w:rFonts w:ascii="Times New Roman" w:hAnsi="Times New Roman" w:cs="Times New Roman"/>
          <w:sz w:val="28"/>
          <w:szCs w:val="28"/>
        </w:rPr>
        <w:t>жено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 проект відведення земельних ділянок</w:t>
      </w:r>
      <w:r w:rsidR="004C167F">
        <w:rPr>
          <w:rFonts w:ascii="Times New Roman" w:hAnsi="Times New Roman" w:cs="Times New Roman"/>
          <w:sz w:val="28"/>
          <w:szCs w:val="28"/>
        </w:rPr>
        <w:t xml:space="preserve"> </w:t>
      </w:r>
      <w:r w:rsidR="002B29A4">
        <w:rPr>
          <w:rFonts w:ascii="Times New Roman" w:hAnsi="Times New Roman" w:cs="Times New Roman"/>
          <w:sz w:val="28"/>
          <w:szCs w:val="28"/>
        </w:rPr>
        <w:t>к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омандитному товариству „Іваночко і К” членів трудового колективу державного торгово-заготівельного підприємства </w:t>
      </w:r>
      <w:r w:rsidR="004C167F" w:rsidRPr="004C167F">
        <w:rPr>
          <w:rFonts w:ascii="Times New Roman" w:hAnsi="Times New Roman" w:cs="Times New Roman"/>
          <w:sz w:val="28"/>
          <w:szCs w:val="28"/>
        </w:rPr>
        <w:lastRenderedPageBreak/>
        <w:t>„Буркун” загальною площею 0.2561 га на  вул. О.Кобилянської, 24, за рахунок земель запасу міської ради.</w:t>
      </w:r>
      <w:r w:rsidR="004C167F">
        <w:rPr>
          <w:rFonts w:ascii="Times New Roman" w:hAnsi="Times New Roman" w:cs="Times New Roman"/>
          <w:sz w:val="28"/>
          <w:szCs w:val="28"/>
        </w:rPr>
        <w:t xml:space="preserve"> </w:t>
      </w:r>
      <w:r w:rsidR="004C167F" w:rsidRPr="004C167F">
        <w:rPr>
          <w:rFonts w:ascii="Times New Roman" w:hAnsi="Times New Roman" w:cs="Times New Roman"/>
          <w:sz w:val="28"/>
          <w:szCs w:val="28"/>
        </w:rPr>
        <w:t>Земельну ділянку загальною площею 0.2561 га (ділянка № 1 площею 0.2334 га, ділянка № 2 площею 0.0227 га) переда</w:t>
      </w:r>
      <w:r w:rsidR="004C167F">
        <w:rPr>
          <w:rFonts w:ascii="Times New Roman" w:hAnsi="Times New Roman" w:cs="Times New Roman"/>
          <w:sz w:val="28"/>
          <w:szCs w:val="28"/>
        </w:rPr>
        <w:t>но</w:t>
      </w:r>
      <w:r w:rsidR="004C167F" w:rsidRPr="004C167F">
        <w:rPr>
          <w:rFonts w:ascii="Times New Roman" w:hAnsi="Times New Roman" w:cs="Times New Roman"/>
          <w:sz w:val="28"/>
          <w:szCs w:val="28"/>
        </w:rPr>
        <w:t xml:space="preserve"> в оренду, терміном на три роки, для обслуговування адміністративно-виробничих приміщень</w:t>
      </w:r>
      <w:r w:rsidR="004C167F">
        <w:rPr>
          <w:rFonts w:ascii="Times New Roman" w:hAnsi="Times New Roman" w:cs="Times New Roman"/>
          <w:sz w:val="28"/>
          <w:szCs w:val="28"/>
        </w:rPr>
        <w:t xml:space="preserve">. Догорів оренди діяв до </w:t>
      </w:r>
      <w:r w:rsidR="004C167F" w:rsidRPr="004C167F">
        <w:rPr>
          <w:rFonts w:ascii="Times New Roman" w:hAnsi="Times New Roman" w:cs="Times New Roman"/>
          <w:sz w:val="28"/>
          <w:szCs w:val="28"/>
        </w:rPr>
        <w:t>08.04.2007</w:t>
      </w:r>
      <w:r w:rsidR="004C167F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A6175B" w:rsidRDefault="00A6175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C167F">
        <w:rPr>
          <w:rFonts w:ascii="Times New Roman" w:hAnsi="Times New Roman" w:cs="Times New Roman"/>
          <w:sz w:val="28"/>
          <w:szCs w:val="28"/>
        </w:rPr>
        <w:t>Рішенням Івано-Франківської міської ради від 14 листопада 2007</w:t>
      </w:r>
      <w:r w:rsidR="002B29A4">
        <w:rPr>
          <w:rFonts w:ascii="Times New Roman" w:hAnsi="Times New Roman" w:cs="Times New Roman"/>
          <w:sz w:val="28"/>
          <w:szCs w:val="28"/>
        </w:rPr>
        <w:t xml:space="preserve"> р. к</w:t>
      </w:r>
      <w:r w:rsidRPr="004C167F">
        <w:rPr>
          <w:rFonts w:ascii="Times New Roman" w:hAnsi="Times New Roman" w:cs="Times New Roman"/>
          <w:sz w:val="28"/>
          <w:szCs w:val="28"/>
        </w:rPr>
        <w:t>омандитному товариству „Іваночко і К” членів трудового колективу державного торгово-заготівельного підприємства „Буркун” було продовжено договір оренди на вул. О. Кобилянської, 24, площею 0,2561 га для обслуговування адміністративно-виробничих приміщень, терміном на три роки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167F">
        <w:rPr>
          <w:rFonts w:ascii="Times New Roman" w:hAnsi="Times New Roman" w:cs="Times New Roman"/>
          <w:sz w:val="28"/>
          <w:szCs w:val="28"/>
        </w:rPr>
        <w:t xml:space="preserve"> Однак договір не було укладено.</w:t>
      </w:r>
    </w:p>
    <w:p w:rsidR="00A51594" w:rsidRDefault="00A6175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51594" w:rsidRPr="0028563C">
        <w:rPr>
          <w:rFonts w:ascii="Times New Roman" w:hAnsi="Times New Roman" w:cs="Times New Roman"/>
          <w:sz w:val="28"/>
          <w:szCs w:val="28"/>
        </w:rPr>
        <w:t>гідно</w:t>
      </w:r>
      <w:r w:rsidR="00F64479">
        <w:rPr>
          <w:rFonts w:ascii="Times New Roman" w:hAnsi="Times New Roman" w:cs="Times New Roman"/>
          <w:sz w:val="28"/>
          <w:szCs w:val="28"/>
        </w:rPr>
        <w:t xml:space="preserve"> з публічною кадастровою картою</w:t>
      </w:r>
      <w:r w:rsidR="00A51594" w:rsidRPr="0028563C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A61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земельні ділянки </w:t>
      </w:r>
      <w:r w:rsidR="003543BB" w:rsidRPr="003543BB">
        <w:rPr>
          <w:rFonts w:ascii="Times New Roman" w:hAnsi="Times New Roman" w:cs="Times New Roman"/>
          <w:sz w:val="28"/>
          <w:szCs w:val="28"/>
        </w:rPr>
        <w:t xml:space="preserve">площею 0.2334 га </w:t>
      </w:r>
      <w:r w:rsidR="003543BB">
        <w:rPr>
          <w:rFonts w:ascii="Times New Roman" w:hAnsi="Times New Roman" w:cs="Times New Roman"/>
          <w:sz w:val="28"/>
          <w:szCs w:val="28"/>
        </w:rPr>
        <w:t>та</w:t>
      </w:r>
      <w:r w:rsidR="003543BB" w:rsidRPr="003543BB">
        <w:rPr>
          <w:rFonts w:ascii="Times New Roman" w:hAnsi="Times New Roman" w:cs="Times New Roman"/>
          <w:sz w:val="28"/>
          <w:szCs w:val="28"/>
        </w:rPr>
        <w:t xml:space="preserve"> площею 0.0227 га</w:t>
      </w:r>
      <w:r>
        <w:rPr>
          <w:rFonts w:ascii="Times New Roman" w:hAnsi="Times New Roman" w:cs="Times New Roman"/>
          <w:sz w:val="28"/>
          <w:szCs w:val="28"/>
        </w:rPr>
        <w:t xml:space="preserve"> перенесені в архівний шар.</w:t>
      </w:r>
    </w:p>
    <w:p w:rsidR="00137069" w:rsidRDefault="00364FB6" w:rsidP="00F207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4FB6">
        <w:rPr>
          <w:rFonts w:ascii="Times New Roman" w:hAnsi="Times New Roman" w:cs="Times New Roman"/>
          <w:sz w:val="28"/>
          <w:szCs w:val="28"/>
        </w:rPr>
        <w:t xml:space="preserve">Відповідно до кадастрових планів земельних ділянок, виготовленої КВП "Архітектурно-планувальне бюро-ІФ", площа земельних ділянок становить 0,1246 га (0,1027 га під </w:t>
      </w:r>
      <w:proofErr w:type="spellStart"/>
      <w:r w:rsidRPr="00364FB6">
        <w:rPr>
          <w:rFonts w:ascii="Times New Roman" w:hAnsi="Times New Roman" w:cs="Times New Roman"/>
          <w:sz w:val="28"/>
          <w:szCs w:val="28"/>
        </w:rPr>
        <w:t>засолочним</w:t>
      </w:r>
      <w:proofErr w:type="spellEnd"/>
      <w:r w:rsidRPr="00364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FB6">
        <w:rPr>
          <w:rFonts w:ascii="Times New Roman" w:hAnsi="Times New Roman" w:cs="Times New Roman"/>
          <w:sz w:val="28"/>
          <w:szCs w:val="28"/>
        </w:rPr>
        <w:t>цехом</w:t>
      </w:r>
      <w:proofErr w:type="spellEnd"/>
      <w:r w:rsidRPr="00364FB6">
        <w:rPr>
          <w:rFonts w:ascii="Times New Roman" w:hAnsi="Times New Roman" w:cs="Times New Roman"/>
          <w:sz w:val="28"/>
          <w:szCs w:val="28"/>
        </w:rPr>
        <w:t xml:space="preserve"> та 0,0219 га по огорожі </w:t>
      </w:r>
      <w:proofErr w:type="spellStart"/>
      <w:r w:rsidRPr="00364FB6">
        <w:rPr>
          <w:rFonts w:ascii="Times New Roman" w:hAnsi="Times New Roman" w:cs="Times New Roman"/>
          <w:sz w:val="28"/>
          <w:szCs w:val="28"/>
        </w:rPr>
        <w:t>автоваги</w:t>
      </w:r>
      <w:proofErr w:type="spellEnd"/>
      <w:r w:rsidRPr="00364FB6">
        <w:rPr>
          <w:rFonts w:ascii="Times New Roman" w:hAnsi="Times New Roman" w:cs="Times New Roman"/>
          <w:sz w:val="28"/>
          <w:szCs w:val="28"/>
        </w:rPr>
        <w:t>).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95C09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1.3. Згідно </w:t>
      </w:r>
      <w:r w:rsidR="00F64479">
        <w:rPr>
          <w:rFonts w:ascii="Times New Roman" w:hAnsi="Times New Roman" w:cs="Times New Roman"/>
          <w:sz w:val="28"/>
          <w:szCs w:val="28"/>
        </w:rPr>
        <w:t>з наданою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1D42C7">
        <w:rPr>
          <w:rFonts w:ascii="Times New Roman" w:hAnsi="Times New Roman" w:cs="Times New Roman"/>
          <w:sz w:val="28"/>
          <w:szCs w:val="28"/>
        </w:rPr>
        <w:t>ГУ ДФС</w:t>
      </w:r>
      <w:r w:rsidRPr="0028563C">
        <w:rPr>
          <w:rFonts w:ascii="Times New Roman" w:hAnsi="Times New Roman" w:cs="Times New Roman"/>
          <w:sz w:val="28"/>
          <w:szCs w:val="28"/>
        </w:rPr>
        <w:t xml:space="preserve"> в м. Івано-Франківськ</w:t>
      </w:r>
      <w:r w:rsidR="001D42C7">
        <w:rPr>
          <w:rFonts w:ascii="Times New Roman" w:hAnsi="Times New Roman" w:cs="Times New Roman"/>
          <w:sz w:val="28"/>
          <w:szCs w:val="28"/>
        </w:rPr>
        <w:t>ій області</w:t>
      </w:r>
      <w:r w:rsidR="00F64479">
        <w:rPr>
          <w:rFonts w:ascii="Times New Roman" w:hAnsi="Times New Roman" w:cs="Times New Roman"/>
          <w:sz w:val="28"/>
          <w:szCs w:val="28"/>
        </w:rPr>
        <w:t xml:space="preserve"> інформацією</w:t>
      </w: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F64479">
        <w:rPr>
          <w:rFonts w:ascii="Times New Roman" w:hAnsi="Times New Roman" w:cs="Times New Roman"/>
          <w:sz w:val="28"/>
          <w:szCs w:val="28"/>
        </w:rPr>
        <w:t>к</w:t>
      </w:r>
      <w:r w:rsidR="00E70E63" w:rsidRPr="0028563C">
        <w:rPr>
          <w:rFonts w:ascii="Times New Roman" w:hAnsi="Times New Roman" w:cs="Times New Roman"/>
          <w:sz w:val="28"/>
          <w:szCs w:val="28"/>
        </w:rPr>
        <w:t>омандитне  товариство «Іваночко і К» декларує і сплачує орендну плату за земельн</w:t>
      </w:r>
      <w:r w:rsidR="0027353C">
        <w:rPr>
          <w:rFonts w:ascii="Times New Roman" w:hAnsi="Times New Roman" w:cs="Times New Roman"/>
          <w:sz w:val="28"/>
          <w:szCs w:val="28"/>
        </w:rPr>
        <w:t>у</w:t>
      </w:r>
      <w:r w:rsidR="00E70E63" w:rsidRPr="0028563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27353C">
        <w:rPr>
          <w:rFonts w:ascii="Times New Roman" w:hAnsi="Times New Roman" w:cs="Times New Roman"/>
          <w:sz w:val="28"/>
          <w:szCs w:val="28"/>
        </w:rPr>
        <w:t>у</w:t>
      </w:r>
      <w:r w:rsidR="00E70E63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E70E63" w:rsidRPr="00830B98">
        <w:rPr>
          <w:rFonts w:ascii="Times New Roman" w:hAnsi="Times New Roman" w:cs="Times New Roman"/>
          <w:sz w:val="28"/>
          <w:szCs w:val="28"/>
        </w:rPr>
        <w:t>площею 0.2561 га</w:t>
      </w:r>
      <w:r w:rsidR="00895C09" w:rsidRPr="0028563C">
        <w:rPr>
          <w:rFonts w:ascii="Times New Roman" w:hAnsi="Times New Roman" w:cs="Times New Roman"/>
          <w:sz w:val="28"/>
          <w:szCs w:val="28"/>
        </w:rPr>
        <w:t>, зокрема, в 2016 році задекларовано 20862.29 г</w:t>
      </w:r>
      <w:r w:rsidR="0027353C">
        <w:rPr>
          <w:rFonts w:ascii="Times New Roman" w:hAnsi="Times New Roman" w:cs="Times New Roman"/>
          <w:sz w:val="28"/>
          <w:szCs w:val="28"/>
        </w:rPr>
        <w:t xml:space="preserve">рн., в 2017 р. задекларовано </w:t>
      </w:r>
      <w:r w:rsidR="0027353C" w:rsidRPr="0027353C">
        <w:rPr>
          <w:rFonts w:ascii="Times New Roman" w:hAnsi="Times New Roman" w:cs="Times New Roman"/>
          <w:sz w:val="28"/>
          <w:szCs w:val="28"/>
        </w:rPr>
        <w:t>2</w:t>
      </w:r>
      <w:r w:rsidR="0027353C">
        <w:rPr>
          <w:rFonts w:ascii="Times New Roman" w:hAnsi="Times New Roman" w:cs="Times New Roman"/>
          <w:sz w:val="28"/>
          <w:szCs w:val="28"/>
        </w:rPr>
        <w:t>2114</w:t>
      </w:r>
      <w:r w:rsidR="0027353C" w:rsidRPr="0027353C">
        <w:rPr>
          <w:rFonts w:ascii="Times New Roman" w:hAnsi="Times New Roman" w:cs="Times New Roman"/>
          <w:sz w:val="28"/>
          <w:szCs w:val="28"/>
        </w:rPr>
        <w:t>.</w:t>
      </w:r>
      <w:r w:rsidR="0027353C">
        <w:rPr>
          <w:rFonts w:ascii="Times New Roman" w:hAnsi="Times New Roman" w:cs="Times New Roman"/>
          <w:sz w:val="28"/>
          <w:szCs w:val="28"/>
        </w:rPr>
        <w:t>03</w:t>
      </w:r>
      <w:r w:rsidR="00895C09" w:rsidRPr="0028563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28563C" w:rsidRDefault="00895C0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28563C">
        <w:rPr>
          <w:rFonts w:ascii="Times New Roman" w:hAnsi="Times New Roman" w:cs="Times New Roman"/>
          <w:sz w:val="28"/>
          <w:szCs w:val="28"/>
        </w:rPr>
        <w:t>2.</w:t>
      </w:r>
      <w:r w:rsidR="002D269E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28563C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127326" w:rsidRPr="0028563C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="00A51594" w:rsidRPr="0028563C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00742B" w:rsidRPr="0028563C">
        <w:rPr>
          <w:rFonts w:ascii="Times New Roman" w:hAnsi="Times New Roman" w:cs="Times New Roman"/>
          <w:sz w:val="28"/>
          <w:szCs w:val="28"/>
        </w:rPr>
        <w:t>599</w:t>
      </w:r>
      <w:r w:rsidRPr="0028563C">
        <w:rPr>
          <w:rFonts w:ascii="Times New Roman" w:hAnsi="Times New Roman" w:cs="Times New Roman"/>
          <w:sz w:val="28"/>
          <w:szCs w:val="28"/>
        </w:rPr>
        <w:t>/34.3-02/</w:t>
      </w:r>
      <w:r w:rsidR="0000742B" w:rsidRPr="0028563C">
        <w:rPr>
          <w:rFonts w:ascii="Times New Roman" w:hAnsi="Times New Roman" w:cs="Times New Roman"/>
          <w:sz w:val="28"/>
          <w:szCs w:val="28"/>
        </w:rPr>
        <w:t>18</w:t>
      </w:r>
      <w:r w:rsidRPr="0028563C">
        <w:rPr>
          <w:rFonts w:ascii="Times New Roman" w:hAnsi="Times New Roman" w:cs="Times New Roman"/>
          <w:sz w:val="28"/>
          <w:szCs w:val="28"/>
        </w:rPr>
        <w:t xml:space="preserve">в від </w:t>
      </w:r>
      <w:r w:rsidR="0000742B" w:rsidRPr="0028563C">
        <w:rPr>
          <w:rFonts w:ascii="Times New Roman" w:hAnsi="Times New Roman" w:cs="Times New Roman"/>
          <w:sz w:val="28"/>
          <w:szCs w:val="28"/>
        </w:rPr>
        <w:t>13.07</w:t>
      </w:r>
      <w:r w:rsidR="00517FDC" w:rsidRPr="0028563C">
        <w:rPr>
          <w:rFonts w:ascii="Times New Roman" w:hAnsi="Times New Roman" w:cs="Times New Roman"/>
          <w:sz w:val="28"/>
          <w:szCs w:val="28"/>
        </w:rPr>
        <w:t>.2017</w:t>
      </w:r>
      <w:r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A51594" w:rsidRPr="0028563C" w:rsidRDefault="00C8670C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а</w:t>
      </w:r>
      <w:r w:rsidR="00A51594" w:rsidRPr="0028563C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00742B" w:rsidRPr="0028563C">
        <w:rPr>
          <w:rFonts w:ascii="Times New Roman" w:hAnsi="Times New Roman" w:cs="Times New Roman"/>
          <w:sz w:val="28"/>
          <w:szCs w:val="28"/>
        </w:rPr>
        <w:t>116 від 18.08.</w:t>
      </w:r>
      <w:r w:rsidR="006A673B" w:rsidRPr="0028563C">
        <w:rPr>
          <w:rFonts w:ascii="Times New Roman" w:hAnsi="Times New Roman" w:cs="Times New Roman"/>
          <w:sz w:val="28"/>
          <w:szCs w:val="28"/>
        </w:rPr>
        <w:t>2017</w:t>
      </w:r>
      <w:r w:rsidR="00A51594"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00742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- клопотання №681</w:t>
      </w:r>
      <w:r w:rsidR="006A673B" w:rsidRPr="0028563C">
        <w:rPr>
          <w:rFonts w:ascii="Times New Roman" w:hAnsi="Times New Roman" w:cs="Times New Roman"/>
          <w:sz w:val="28"/>
          <w:szCs w:val="28"/>
        </w:rPr>
        <w:t>/34.3-0</w:t>
      </w:r>
      <w:r w:rsidRPr="0028563C">
        <w:rPr>
          <w:rFonts w:ascii="Times New Roman" w:hAnsi="Times New Roman" w:cs="Times New Roman"/>
          <w:sz w:val="28"/>
          <w:szCs w:val="28"/>
        </w:rPr>
        <w:t>2/18в від 29.08</w:t>
      </w:r>
      <w:r w:rsidR="006A673B" w:rsidRPr="0028563C">
        <w:rPr>
          <w:rFonts w:ascii="Times New Roman" w:hAnsi="Times New Roman" w:cs="Times New Roman"/>
          <w:sz w:val="28"/>
          <w:szCs w:val="28"/>
        </w:rPr>
        <w:t>.2017</w:t>
      </w:r>
      <w:r w:rsidR="00A51594" w:rsidRPr="0028563C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28563C">
        <w:rPr>
          <w:rFonts w:ascii="Times New Roman" w:hAnsi="Times New Roman" w:cs="Times New Roman"/>
          <w:sz w:val="28"/>
          <w:szCs w:val="28"/>
        </w:rPr>
        <w:t>;</w:t>
      </w:r>
    </w:p>
    <w:p w:rsidR="009A5E80" w:rsidRPr="0028563C" w:rsidRDefault="009A5E80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91B06">
        <w:rPr>
          <w:rFonts w:ascii="Times New Roman" w:hAnsi="Times New Roman" w:cs="Times New Roman"/>
          <w:sz w:val="28"/>
          <w:szCs w:val="28"/>
        </w:rPr>
        <w:lastRenderedPageBreak/>
        <w:t>- лист відділу Держгеокадастру у м. Івано-Франківську №</w:t>
      </w:r>
      <w:r w:rsidR="00491B06" w:rsidRPr="00491B06">
        <w:rPr>
          <w:rFonts w:ascii="Times New Roman" w:hAnsi="Times New Roman" w:cs="Times New Roman"/>
          <w:sz w:val="28"/>
          <w:szCs w:val="28"/>
        </w:rPr>
        <w:t>0</w:t>
      </w:r>
      <w:r w:rsidR="001D42C7" w:rsidRPr="00491B06">
        <w:rPr>
          <w:rFonts w:ascii="Times New Roman" w:hAnsi="Times New Roman" w:cs="Times New Roman"/>
          <w:sz w:val="28"/>
          <w:szCs w:val="28"/>
        </w:rPr>
        <w:t>-</w:t>
      </w:r>
      <w:r w:rsidR="00491B06" w:rsidRPr="00491B06">
        <w:rPr>
          <w:rFonts w:ascii="Times New Roman" w:hAnsi="Times New Roman" w:cs="Times New Roman"/>
          <w:sz w:val="28"/>
          <w:szCs w:val="28"/>
        </w:rPr>
        <w:t>9</w:t>
      </w:r>
      <w:r w:rsidRPr="00491B06">
        <w:rPr>
          <w:rFonts w:ascii="Times New Roman" w:hAnsi="Times New Roman" w:cs="Times New Roman"/>
          <w:sz w:val="28"/>
          <w:szCs w:val="28"/>
        </w:rPr>
        <w:t>-0.</w:t>
      </w:r>
      <w:r w:rsidR="00491B06" w:rsidRPr="00491B06">
        <w:rPr>
          <w:rFonts w:ascii="Times New Roman" w:hAnsi="Times New Roman" w:cs="Times New Roman"/>
          <w:sz w:val="28"/>
          <w:szCs w:val="28"/>
        </w:rPr>
        <w:t>31</w:t>
      </w:r>
      <w:r w:rsidRPr="00491B06">
        <w:rPr>
          <w:rFonts w:ascii="Times New Roman" w:hAnsi="Times New Roman" w:cs="Times New Roman"/>
          <w:sz w:val="28"/>
          <w:szCs w:val="28"/>
        </w:rPr>
        <w:t>-</w:t>
      </w:r>
      <w:r w:rsidR="00491B06" w:rsidRPr="00491B06">
        <w:rPr>
          <w:rFonts w:ascii="Times New Roman" w:hAnsi="Times New Roman" w:cs="Times New Roman"/>
          <w:sz w:val="28"/>
          <w:szCs w:val="28"/>
        </w:rPr>
        <w:t>90</w:t>
      </w:r>
      <w:r w:rsidRPr="00491B06">
        <w:rPr>
          <w:rFonts w:ascii="Times New Roman" w:hAnsi="Times New Roman" w:cs="Times New Roman"/>
          <w:sz w:val="28"/>
          <w:szCs w:val="28"/>
        </w:rPr>
        <w:t>/</w:t>
      </w:r>
      <w:r w:rsidR="00491B06" w:rsidRPr="00491B06">
        <w:rPr>
          <w:rFonts w:ascii="Times New Roman" w:hAnsi="Times New Roman" w:cs="Times New Roman"/>
          <w:sz w:val="28"/>
          <w:szCs w:val="28"/>
        </w:rPr>
        <w:t>106</w:t>
      </w:r>
      <w:r w:rsidRPr="00491B06">
        <w:rPr>
          <w:rFonts w:ascii="Times New Roman" w:hAnsi="Times New Roman" w:cs="Times New Roman"/>
          <w:sz w:val="28"/>
          <w:szCs w:val="28"/>
        </w:rPr>
        <w:t>-1</w:t>
      </w:r>
      <w:r w:rsidR="00491B06" w:rsidRPr="00491B06">
        <w:rPr>
          <w:rFonts w:ascii="Times New Roman" w:hAnsi="Times New Roman" w:cs="Times New Roman"/>
          <w:sz w:val="28"/>
          <w:szCs w:val="28"/>
        </w:rPr>
        <w:t>8</w:t>
      </w:r>
      <w:r w:rsidRPr="00491B06">
        <w:rPr>
          <w:rFonts w:ascii="Times New Roman" w:hAnsi="Times New Roman" w:cs="Times New Roman"/>
          <w:sz w:val="28"/>
          <w:szCs w:val="28"/>
        </w:rPr>
        <w:t xml:space="preserve"> від </w:t>
      </w:r>
      <w:r w:rsidR="001D42C7" w:rsidRPr="00491B06">
        <w:rPr>
          <w:rFonts w:ascii="Times New Roman" w:hAnsi="Times New Roman" w:cs="Times New Roman"/>
          <w:sz w:val="28"/>
          <w:szCs w:val="28"/>
        </w:rPr>
        <w:t>1</w:t>
      </w:r>
      <w:r w:rsidR="00491B06" w:rsidRPr="00491B06">
        <w:rPr>
          <w:rFonts w:ascii="Times New Roman" w:hAnsi="Times New Roman" w:cs="Times New Roman"/>
          <w:sz w:val="28"/>
          <w:szCs w:val="28"/>
        </w:rPr>
        <w:t>3</w:t>
      </w:r>
      <w:r w:rsidRPr="00491B06">
        <w:rPr>
          <w:rFonts w:ascii="Times New Roman" w:hAnsi="Times New Roman" w:cs="Times New Roman"/>
          <w:sz w:val="28"/>
          <w:szCs w:val="28"/>
        </w:rPr>
        <w:t>.</w:t>
      </w:r>
      <w:r w:rsidR="00491B06" w:rsidRPr="00491B06">
        <w:rPr>
          <w:rFonts w:ascii="Times New Roman" w:hAnsi="Times New Roman" w:cs="Times New Roman"/>
          <w:sz w:val="28"/>
          <w:szCs w:val="28"/>
        </w:rPr>
        <w:t>03</w:t>
      </w:r>
      <w:r w:rsidRPr="00491B06">
        <w:rPr>
          <w:rFonts w:ascii="Times New Roman" w:hAnsi="Times New Roman" w:cs="Times New Roman"/>
          <w:sz w:val="28"/>
          <w:szCs w:val="28"/>
        </w:rPr>
        <w:t>.201</w:t>
      </w:r>
      <w:r w:rsidR="00491B06" w:rsidRPr="00491B06">
        <w:rPr>
          <w:rFonts w:ascii="Times New Roman" w:hAnsi="Times New Roman" w:cs="Times New Roman"/>
          <w:sz w:val="28"/>
          <w:szCs w:val="28"/>
        </w:rPr>
        <w:t>8</w:t>
      </w:r>
      <w:r w:rsidRPr="00491B06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28563C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3.</w:t>
      </w:r>
      <w:r w:rsidR="002D269E" w:rsidRPr="0028563C">
        <w:rPr>
          <w:rFonts w:ascii="Times New Roman" w:hAnsi="Times New Roman" w:cs="Times New Roman"/>
          <w:sz w:val="28"/>
          <w:szCs w:val="28"/>
        </w:rPr>
        <w:t xml:space="preserve"> </w:t>
      </w:r>
      <w:r w:rsidR="00C213F1" w:rsidRPr="00C213F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 станом на день звернення в ЦНАП (27.10.2017</w:t>
      </w:r>
      <w:r w:rsidR="00C213F1">
        <w:rPr>
          <w:rFonts w:ascii="Times New Roman" w:hAnsi="Times New Roman" w:cs="Times New Roman"/>
          <w:sz w:val="28"/>
          <w:szCs w:val="28"/>
        </w:rPr>
        <w:t xml:space="preserve"> р.</w:t>
      </w:r>
      <w:r w:rsidR="00C213F1" w:rsidRPr="00C213F1">
        <w:rPr>
          <w:rFonts w:ascii="Times New Roman" w:hAnsi="Times New Roman" w:cs="Times New Roman"/>
          <w:sz w:val="28"/>
          <w:szCs w:val="28"/>
        </w:rPr>
        <w:t>) із заявою про дозвіл на складання проекту землеустрою (додається).</w:t>
      </w:r>
    </w:p>
    <w:p w:rsidR="00A51594" w:rsidRPr="0028563C" w:rsidRDefault="00A51594" w:rsidP="00F207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F64479">
        <w:rPr>
          <w:rFonts w:ascii="Times New Roman" w:hAnsi="Times New Roman" w:cs="Times New Roman"/>
          <w:sz w:val="28"/>
          <w:szCs w:val="28"/>
        </w:rPr>
        <w:t>к</w:t>
      </w:r>
      <w:r w:rsidR="0000742B" w:rsidRPr="0028563C">
        <w:rPr>
          <w:rFonts w:ascii="Times New Roman" w:hAnsi="Times New Roman" w:cs="Times New Roman"/>
          <w:sz w:val="28"/>
          <w:szCs w:val="28"/>
        </w:rPr>
        <w:t xml:space="preserve">омандитним товариством «Іваночко і К» членів трудового колективу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державного торгово-заготівельного підприємства «Буркун» </w:t>
      </w:r>
      <w:r w:rsidR="006C1FAF" w:rsidRPr="0028563C">
        <w:rPr>
          <w:rFonts w:ascii="Times New Roman" w:hAnsi="Times New Roman" w:cs="Times New Roman"/>
          <w:sz w:val="28"/>
          <w:szCs w:val="28"/>
        </w:rPr>
        <w:t xml:space="preserve"> 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земельних ділянок на </w:t>
      </w:r>
      <w:r w:rsidR="00127326" w:rsidRPr="00F64479">
        <w:rPr>
          <w:rFonts w:ascii="Times New Roman" w:hAnsi="Times New Roman" w:cs="Times New Roman"/>
          <w:i/>
          <w:sz w:val="28"/>
          <w:szCs w:val="28"/>
        </w:rPr>
        <w:t>вул.</w:t>
      </w:r>
      <w:r w:rsidR="0029378E" w:rsidRPr="00F644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F64479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29378E" w:rsidRPr="00F644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F64479">
        <w:rPr>
          <w:rFonts w:ascii="Times New Roman" w:hAnsi="Times New Roman" w:cs="Times New Roman"/>
          <w:i/>
          <w:sz w:val="28"/>
          <w:szCs w:val="28"/>
        </w:rPr>
        <w:t>24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 w:rsidR="00F207D1" w:rsidRPr="00F207D1">
        <w:rPr>
          <w:rFonts w:ascii="Times New Roman" w:hAnsi="Times New Roman" w:cs="Times New Roman"/>
          <w:i/>
          <w:sz w:val="28"/>
          <w:szCs w:val="28"/>
        </w:rPr>
        <w:t>0,1246</w:t>
      </w:r>
      <w:r w:rsidR="00F207D1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842601">
        <w:rPr>
          <w:rFonts w:ascii="Times New Roman" w:hAnsi="Times New Roman" w:cs="Times New Roman"/>
          <w:sz w:val="28"/>
          <w:szCs w:val="28"/>
        </w:rPr>
        <w:t xml:space="preserve">, та </w:t>
      </w:r>
      <w:r w:rsidR="00FB0C6F" w:rsidRPr="0028563C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1A07E7" w:rsidRDefault="001A07E7" w:rsidP="00C06384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1A07E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10 984,27 </w:t>
      </w:r>
      <w:r w:rsidR="00C06384" w:rsidRPr="001A07E7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C06384" w:rsidRPr="001A07E7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</w:t>
      </w:r>
      <w:r w:rsidRPr="001A07E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Десять тисяч дев'ятсот вісімдесят чотири грн. 27 коп.</w:t>
      </w:r>
    </w:p>
    <w:p w:rsidR="00AA0860" w:rsidRDefault="00AA086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28563C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563C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AA086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1A07E7" w:rsidRPr="00841441" w:rsidRDefault="001A07E7" w:rsidP="00AA086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A07E7" w:rsidRPr="00841441" w:rsidRDefault="001A07E7" w:rsidP="00AA086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1A07E7" w:rsidRPr="00C910FD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1A07E7" w:rsidRPr="00841441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1A07E7" w:rsidRPr="00322852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1A07E7" w:rsidRDefault="001A07E7" w:rsidP="00AA086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1A07E7" w:rsidRPr="00626507" w:rsidRDefault="001A07E7" w:rsidP="001A07E7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1A07E7" w:rsidRDefault="001A07E7" w:rsidP="001A07E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A07E7" w:rsidSect="00AA0860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742B"/>
    <w:rsid w:val="00012755"/>
    <w:rsid w:val="0005345E"/>
    <w:rsid w:val="00053B7E"/>
    <w:rsid w:val="00077184"/>
    <w:rsid w:val="0010211C"/>
    <w:rsid w:val="00127326"/>
    <w:rsid w:val="00137069"/>
    <w:rsid w:val="00177626"/>
    <w:rsid w:val="00181203"/>
    <w:rsid w:val="001A07E7"/>
    <w:rsid w:val="001B0B10"/>
    <w:rsid w:val="001B483A"/>
    <w:rsid w:val="001D42C7"/>
    <w:rsid w:val="001F1561"/>
    <w:rsid w:val="00227836"/>
    <w:rsid w:val="00235405"/>
    <w:rsid w:val="0027353C"/>
    <w:rsid w:val="0028563C"/>
    <w:rsid w:val="0029378E"/>
    <w:rsid w:val="00297888"/>
    <w:rsid w:val="002B29A4"/>
    <w:rsid w:val="002C624E"/>
    <w:rsid w:val="002C65D9"/>
    <w:rsid w:val="002D269E"/>
    <w:rsid w:val="002F70C4"/>
    <w:rsid w:val="003543BB"/>
    <w:rsid w:val="00364FB6"/>
    <w:rsid w:val="0037084E"/>
    <w:rsid w:val="0037131D"/>
    <w:rsid w:val="003B2F67"/>
    <w:rsid w:val="004119EB"/>
    <w:rsid w:val="00412E25"/>
    <w:rsid w:val="0044167D"/>
    <w:rsid w:val="0045471F"/>
    <w:rsid w:val="00471EF3"/>
    <w:rsid w:val="00491B06"/>
    <w:rsid w:val="00497ABA"/>
    <w:rsid w:val="004B4A8F"/>
    <w:rsid w:val="004C167F"/>
    <w:rsid w:val="0050568B"/>
    <w:rsid w:val="00517FDC"/>
    <w:rsid w:val="00522744"/>
    <w:rsid w:val="00547C5F"/>
    <w:rsid w:val="0055403F"/>
    <w:rsid w:val="005B22C5"/>
    <w:rsid w:val="005C18F0"/>
    <w:rsid w:val="00611790"/>
    <w:rsid w:val="0064400A"/>
    <w:rsid w:val="00687CCC"/>
    <w:rsid w:val="00697198"/>
    <w:rsid w:val="006A673B"/>
    <w:rsid w:val="006C1FAF"/>
    <w:rsid w:val="006E7359"/>
    <w:rsid w:val="006F76F9"/>
    <w:rsid w:val="00776316"/>
    <w:rsid w:val="00793370"/>
    <w:rsid w:val="007A5DBD"/>
    <w:rsid w:val="007A7277"/>
    <w:rsid w:val="007C59E6"/>
    <w:rsid w:val="007D770E"/>
    <w:rsid w:val="007F6C46"/>
    <w:rsid w:val="00803D75"/>
    <w:rsid w:val="00830B98"/>
    <w:rsid w:val="00842601"/>
    <w:rsid w:val="00847A7C"/>
    <w:rsid w:val="00862EC9"/>
    <w:rsid w:val="00876FC7"/>
    <w:rsid w:val="00881942"/>
    <w:rsid w:val="0089085D"/>
    <w:rsid w:val="00895C09"/>
    <w:rsid w:val="008A7921"/>
    <w:rsid w:val="008F3537"/>
    <w:rsid w:val="0091573C"/>
    <w:rsid w:val="0096043E"/>
    <w:rsid w:val="009605C8"/>
    <w:rsid w:val="009712E6"/>
    <w:rsid w:val="00973105"/>
    <w:rsid w:val="00991551"/>
    <w:rsid w:val="009A5E80"/>
    <w:rsid w:val="009E1F82"/>
    <w:rsid w:val="00A51594"/>
    <w:rsid w:val="00A6175B"/>
    <w:rsid w:val="00AA0860"/>
    <w:rsid w:val="00AC0F80"/>
    <w:rsid w:val="00AC2335"/>
    <w:rsid w:val="00B05163"/>
    <w:rsid w:val="00B078F9"/>
    <w:rsid w:val="00B07A52"/>
    <w:rsid w:val="00BD0020"/>
    <w:rsid w:val="00BE13D1"/>
    <w:rsid w:val="00C06384"/>
    <w:rsid w:val="00C213F1"/>
    <w:rsid w:val="00C33AA3"/>
    <w:rsid w:val="00C672F9"/>
    <w:rsid w:val="00C8670C"/>
    <w:rsid w:val="00CD3FF0"/>
    <w:rsid w:val="00E21713"/>
    <w:rsid w:val="00E400A5"/>
    <w:rsid w:val="00E46691"/>
    <w:rsid w:val="00E70E63"/>
    <w:rsid w:val="00EC43EE"/>
    <w:rsid w:val="00F207D1"/>
    <w:rsid w:val="00F60D58"/>
    <w:rsid w:val="00F64479"/>
    <w:rsid w:val="00F6586E"/>
    <w:rsid w:val="00FB0C6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C06A8-5DE6-42B5-8CD1-DB0AACD8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1A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DD63-F5DB-4B51-A3F8-BA214D3C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3147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2018-04-06T05:55:00Z</dcterms:created>
  <dcterms:modified xsi:type="dcterms:W3CDTF">2018-04-06T05:55:00Z</dcterms:modified>
</cp:coreProperties>
</file>