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E88" w:rsidRPr="00323529" w:rsidRDefault="002B6E88" w:rsidP="002B6E8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2B6E88" w:rsidRPr="00323529" w:rsidRDefault="002B6E88" w:rsidP="002B6E88">
      <w:pPr>
        <w:spacing w:line="240" w:lineRule="exact"/>
        <w:jc w:val="both"/>
        <w:rPr>
          <w:sz w:val="28"/>
          <w:szCs w:val="28"/>
          <w:lang w:val="uk-UA"/>
        </w:rPr>
      </w:pPr>
    </w:p>
    <w:p w:rsidR="002B6E88" w:rsidRPr="00323529" w:rsidRDefault="002B6E88" w:rsidP="002B6E88">
      <w:pPr>
        <w:spacing w:line="240" w:lineRule="exact"/>
        <w:jc w:val="both"/>
        <w:rPr>
          <w:sz w:val="28"/>
          <w:szCs w:val="28"/>
          <w:lang w:val="uk-UA"/>
        </w:rPr>
      </w:pPr>
    </w:p>
    <w:p w:rsidR="002B6E88" w:rsidRPr="00323529" w:rsidRDefault="002B6E88" w:rsidP="002B6E88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</w:t>
      </w:r>
      <w:r>
        <w:rPr>
          <w:sz w:val="28"/>
          <w:szCs w:val="28"/>
          <w:lang w:val="uk-UA"/>
        </w:rPr>
        <w:t>их</w:t>
      </w:r>
      <w:r w:rsidRPr="00323529">
        <w:rPr>
          <w:sz w:val="28"/>
          <w:szCs w:val="28"/>
          <w:lang w:val="uk-UA"/>
        </w:rPr>
        <w:t xml:space="preserve"> адрес, виконавчий комітет міської ради </w:t>
      </w:r>
    </w:p>
    <w:p w:rsidR="002B6E88" w:rsidRPr="00E4543B" w:rsidRDefault="002B6E88" w:rsidP="002B6E88">
      <w:pPr>
        <w:ind w:firstLine="539"/>
        <w:jc w:val="both"/>
        <w:rPr>
          <w:sz w:val="20"/>
          <w:szCs w:val="20"/>
          <w:lang w:val="uk-UA"/>
        </w:rPr>
      </w:pPr>
    </w:p>
    <w:p w:rsidR="002B6E88" w:rsidRDefault="002B6E88" w:rsidP="002B6E88">
      <w:pPr>
        <w:jc w:val="center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вирішив:</w:t>
      </w:r>
    </w:p>
    <w:p w:rsidR="002B6E88" w:rsidRPr="00E4543B" w:rsidRDefault="002B6E88" w:rsidP="002B6E88">
      <w:pPr>
        <w:jc w:val="center"/>
        <w:rPr>
          <w:sz w:val="20"/>
          <w:szCs w:val="20"/>
          <w:lang w:val="uk-UA"/>
        </w:rPr>
      </w:pPr>
    </w:p>
    <w:p w:rsidR="002B6E88" w:rsidRPr="00C61AED" w:rsidRDefault="002B6E88" w:rsidP="002B6E88">
      <w:pPr>
        <w:pStyle w:val="a6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23529">
        <w:rPr>
          <w:sz w:val="28"/>
          <w:szCs w:val="28"/>
          <w:lang w:val="uk-UA"/>
        </w:rPr>
        <w:t>Присвоїти поштові адреси:</w:t>
      </w:r>
    </w:p>
    <w:p w:rsidR="002B6E88" w:rsidRDefault="002B6E88" w:rsidP="002B6E88">
      <w:pPr>
        <w:pStyle w:val="a6"/>
        <w:ind w:left="142" w:firstLine="425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1.1. 29-квартирному житловому будинку (замовник : товариство з обмеженою відповідальністю фірма «Ходак») – вул. І.Білозіра, 10;</w:t>
      </w:r>
    </w:p>
    <w:p w:rsidR="002B6E88" w:rsidRPr="00BC35B8" w:rsidRDefault="002B6E88" w:rsidP="002B6E88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1.2.</w:t>
      </w:r>
      <w:r w:rsidRPr="00BC35B8">
        <w:rPr>
          <w:sz w:val="28"/>
          <w:szCs w:val="28"/>
          <w:lang w:val="uk-UA"/>
        </w:rPr>
        <w:t xml:space="preserve"> Виробничому приміщенню «Естакада», загальною площею 3159,4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-вул.Хриплинська,11</w:t>
      </w:r>
      <w:r w:rsidRPr="00BC35B8">
        <w:rPr>
          <w:sz w:val="28"/>
          <w:szCs w:val="28"/>
          <w:vertAlign w:val="superscript"/>
          <w:lang w:val="uk-UA"/>
        </w:rPr>
        <w:t>О</w:t>
      </w:r>
      <w:r w:rsidRPr="00BC35B8">
        <w:rPr>
          <w:sz w:val="28"/>
          <w:szCs w:val="28"/>
          <w:lang w:val="uk-UA"/>
        </w:rPr>
        <w:t>;</w:t>
      </w:r>
    </w:p>
    <w:p w:rsidR="002B6E88" w:rsidRPr="00BC35B8" w:rsidRDefault="002B6E88" w:rsidP="002B6E88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BC35B8">
        <w:rPr>
          <w:sz w:val="28"/>
          <w:szCs w:val="28"/>
          <w:lang w:val="uk-UA"/>
        </w:rPr>
        <w:t xml:space="preserve">. Кисневій станції, загальною площею 305,9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вул.Хриплинська,11</w:t>
      </w:r>
      <w:r w:rsidRPr="00BC35B8">
        <w:rPr>
          <w:sz w:val="28"/>
          <w:szCs w:val="28"/>
          <w:vertAlign w:val="superscript"/>
          <w:lang w:val="uk-UA"/>
        </w:rPr>
        <w:t>П</w:t>
      </w:r>
      <w:r w:rsidRPr="00BC35B8">
        <w:rPr>
          <w:sz w:val="28"/>
          <w:szCs w:val="28"/>
          <w:lang w:val="uk-UA"/>
        </w:rPr>
        <w:t>;</w:t>
      </w:r>
    </w:p>
    <w:p w:rsidR="002B6E88" w:rsidRPr="00BC35B8" w:rsidRDefault="002B6E88" w:rsidP="002B6E88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BC35B8">
        <w:rPr>
          <w:sz w:val="28"/>
          <w:szCs w:val="28"/>
          <w:lang w:val="uk-UA"/>
        </w:rPr>
        <w:t xml:space="preserve">. Корпусу «РБД», загальною площею 599,9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–вул.Хриплинська,11</w:t>
      </w:r>
      <w:r w:rsidRPr="00BC35B8">
        <w:rPr>
          <w:sz w:val="28"/>
          <w:szCs w:val="28"/>
          <w:vertAlign w:val="superscript"/>
          <w:lang w:val="uk-UA"/>
        </w:rPr>
        <w:t>Р</w:t>
      </w:r>
      <w:r w:rsidRPr="00BC35B8">
        <w:rPr>
          <w:sz w:val="28"/>
          <w:szCs w:val="28"/>
          <w:lang w:val="uk-UA"/>
        </w:rPr>
        <w:t>;</w:t>
      </w:r>
    </w:p>
    <w:p w:rsidR="002B6E88" w:rsidRPr="00BC35B8" w:rsidRDefault="002B6E88" w:rsidP="002B6E88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BC35B8">
        <w:rPr>
          <w:sz w:val="28"/>
          <w:szCs w:val="28"/>
          <w:lang w:val="uk-UA"/>
        </w:rPr>
        <w:t xml:space="preserve">. Пилорамі, загальною площею 578,9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–вул.Хриплинська,11</w:t>
      </w:r>
      <w:r w:rsidRPr="00BC35B8">
        <w:rPr>
          <w:sz w:val="28"/>
          <w:szCs w:val="28"/>
          <w:vertAlign w:val="superscript"/>
          <w:lang w:val="uk-UA"/>
        </w:rPr>
        <w:t>С</w:t>
      </w:r>
      <w:r w:rsidRPr="00BC35B8">
        <w:rPr>
          <w:sz w:val="28"/>
          <w:szCs w:val="28"/>
          <w:lang w:val="uk-UA"/>
        </w:rPr>
        <w:t>;</w:t>
      </w:r>
    </w:p>
    <w:p w:rsidR="002B6E88" w:rsidRPr="00BC35B8" w:rsidRDefault="002B6E88" w:rsidP="002B6E88">
      <w:pPr>
        <w:ind w:firstLine="540"/>
        <w:jc w:val="both"/>
        <w:rPr>
          <w:sz w:val="28"/>
          <w:szCs w:val="28"/>
          <w:lang w:val="uk-UA"/>
        </w:rPr>
      </w:pPr>
      <w:r w:rsidRPr="00BC35B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BC35B8">
        <w:rPr>
          <w:sz w:val="28"/>
          <w:szCs w:val="28"/>
          <w:lang w:val="uk-UA"/>
        </w:rPr>
        <w:t xml:space="preserve">. Станції випробування і локомотивному депо, загальною площею 176,2 </w:t>
      </w:r>
      <w:proofErr w:type="spellStart"/>
      <w:r w:rsidRPr="00BC35B8">
        <w:rPr>
          <w:sz w:val="28"/>
          <w:szCs w:val="28"/>
          <w:lang w:val="uk-UA"/>
        </w:rPr>
        <w:t>кв.м</w:t>
      </w:r>
      <w:proofErr w:type="spellEnd"/>
      <w:r w:rsidRPr="00BC35B8">
        <w:rPr>
          <w:sz w:val="28"/>
          <w:szCs w:val="28"/>
          <w:lang w:val="uk-UA"/>
        </w:rPr>
        <w:t xml:space="preserve"> (замовник: приватне підприємство «</w:t>
      </w:r>
      <w:proofErr w:type="spellStart"/>
      <w:r w:rsidRPr="00BC35B8">
        <w:rPr>
          <w:sz w:val="28"/>
          <w:szCs w:val="28"/>
          <w:lang w:val="uk-UA"/>
        </w:rPr>
        <w:t>Металспецмонтаж</w:t>
      </w:r>
      <w:proofErr w:type="spellEnd"/>
      <w:r w:rsidRPr="00BC35B8">
        <w:rPr>
          <w:sz w:val="28"/>
          <w:szCs w:val="28"/>
          <w:lang w:val="uk-UA"/>
        </w:rPr>
        <w:t>») –</w:t>
      </w:r>
      <w:proofErr w:type="spellStart"/>
      <w:r w:rsidRPr="00BC35B8">
        <w:rPr>
          <w:sz w:val="28"/>
          <w:szCs w:val="28"/>
          <w:lang w:val="uk-UA"/>
        </w:rPr>
        <w:t>вул.Хриплинська</w:t>
      </w:r>
      <w:proofErr w:type="spellEnd"/>
      <w:r w:rsidRPr="00BC35B8">
        <w:rPr>
          <w:sz w:val="28"/>
          <w:szCs w:val="28"/>
          <w:lang w:val="uk-UA"/>
        </w:rPr>
        <w:t>, 11</w:t>
      </w:r>
      <w:r w:rsidRPr="00BC35B8">
        <w:rPr>
          <w:sz w:val="28"/>
          <w:szCs w:val="28"/>
          <w:vertAlign w:val="superscript"/>
          <w:lang w:val="uk-UA"/>
        </w:rPr>
        <w:t>Т</w:t>
      </w:r>
      <w:r w:rsidRPr="00BC35B8">
        <w:rPr>
          <w:sz w:val="28"/>
          <w:szCs w:val="28"/>
          <w:lang w:val="uk-UA"/>
        </w:rPr>
        <w:t>;</w:t>
      </w:r>
    </w:p>
    <w:p w:rsidR="002B6E88" w:rsidRPr="00F4409E" w:rsidRDefault="002B6E88" w:rsidP="002B6E88">
      <w:pPr>
        <w:pStyle w:val="a6"/>
        <w:ind w:left="142" w:firstLine="425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1.7. Виділеній частині </w:t>
      </w:r>
      <w:proofErr w:type="spellStart"/>
      <w:r>
        <w:rPr>
          <w:color w:val="000000" w:themeColor="text1"/>
          <w:sz w:val="28"/>
          <w:szCs w:val="28"/>
          <w:lang w:val="uk-UA"/>
        </w:rPr>
        <w:t>будинковолодіння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71,7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63,5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площею господарських приміщень 58,1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(замовник: фізична особа) – </w:t>
      </w:r>
      <w:r w:rsidRPr="00F4409E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Надрічна</w:t>
      </w:r>
      <w:r w:rsidRPr="00F4409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28/2</w:t>
      </w:r>
      <w:r w:rsidRPr="00F4409E">
        <w:rPr>
          <w:sz w:val="28"/>
          <w:szCs w:val="28"/>
          <w:lang w:val="uk-UA"/>
        </w:rPr>
        <w:t>;</w:t>
      </w:r>
    </w:p>
    <w:p w:rsidR="002B6E88" w:rsidRDefault="002B6E88" w:rsidP="002B6E88">
      <w:pPr>
        <w:pStyle w:val="a6"/>
        <w:ind w:left="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139,1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60,9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 фізична особа) - </w:t>
      </w:r>
      <w:proofErr w:type="spellStart"/>
      <w:r>
        <w:rPr>
          <w:sz w:val="28"/>
          <w:szCs w:val="28"/>
          <w:lang w:val="uk-UA"/>
        </w:rPr>
        <w:t>вул.Кропивницького</w:t>
      </w:r>
      <w:proofErr w:type="spellEnd"/>
      <w:r>
        <w:rPr>
          <w:sz w:val="28"/>
          <w:szCs w:val="28"/>
          <w:lang w:val="uk-UA"/>
        </w:rPr>
        <w:t>, 3/2;</w:t>
      </w:r>
    </w:p>
    <w:p w:rsidR="002B6E88" w:rsidRPr="002471BB" w:rsidRDefault="002B6E88" w:rsidP="002B6E88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Pr="002471BB">
        <w:rPr>
          <w:sz w:val="28"/>
          <w:szCs w:val="28"/>
          <w:lang w:val="uk-UA"/>
        </w:rPr>
        <w:t xml:space="preserve">Квартирі, загальною площею 76,3 </w:t>
      </w:r>
      <w:proofErr w:type="spellStart"/>
      <w:r w:rsidRPr="002471BB">
        <w:rPr>
          <w:sz w:val="28"/>
          <w:szCs w:val="28"/>
          <w:lang w:val="uk-UA"/>
        </w:rPr>
        <w:t>кв.м</w:t>
      </w:r>
      <w:proofErr w:type="spellEnd"/>
      <w:r w:rsidRPr="002471BB">
        <w:rPr>
          <w:sz w:val="28"/>
          <w:szCs w:val="28"/>
          <w:lang w:val="uk-UA"/>
        </w:rPr>
        <w:t xml:space="preserve">., житловою площею 53,3 </w:t>
      </w:r>
      <w:proofErr w:type="spellStart"/>
      <w:r w:rsidRPr="002471BB">
        <w:rPr>
          <w:sz w:val="28"/>
          <w:szCs w:val="28"/>
          <w:lang w:val="uk-UA"/>
        </w:rPr>
        <w:t>кв.м</w:t>
      </w:r>
      <w:proofErr w:type="spellEnd"/>
      <w:r w:rsidRPr="002471BB">
        <w:rPr>
          <w:sz w:val="28"/>
          <w:szCs w:val="28"/>
          <w:lang w:val="uk-UA"/>
        </w:rPr>
        <w:t xml:space="preserve">. (замовник: </w:t>
      </w:r>
      <w:r>
        <w:rPr>
          <w:sz w:val="28"/>
          <w:szCs w:val="28"/>
          <w:lang w:val="uk-UA"/>
        </w:rPr>
        <w:t>фізична особа</w:t>
      </w:r>
      <w:r w:rsidRPr="002471BB">
        <w:rPr>
          <w:sz w:val="28"/>
          <w:szCs w:val="28"/>
          <w:lang w:val="uk-UA"/>
        </w:rPr>
        <w:t xml:space="preserve">) – </w:t>
      </w:r>
      <w:r w:rsidRPr="002471BB">
        <w:rPr>
          <w:color w:val="000000" w:themeColor="text1"/>
          <w:sz w:val="28"/>
          <w:szCs w:val="28"/>
          <w:lang w:val="uk-UA"/>
        </w:rPr>
        <w:t>вул. Вовчинецька, 202, квартира № 384</w:t>
      </w:r>
      <w:r w:rsidRPr="002471BB"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2471BB">
        <w:rPr>
          <w:color w:val="000000" w:themeColor="text1"/>
          <w:sz w:val="28"/>
          <w:szCs w:val="28"/>
          <w:lang w:val="uk-UA"/>
        </w:rPr>
        <w:t>.</w:t>
      </w:r>
    </w:p>
    <w:p w:rsidR="002B6E88" w:rsidRPr="00323529" w:rsidRDefault="002B6E88" w:rsidP="002B6E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323529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2B6E88" w:rsidRPr="00323529" w:rsidRDefault="002B6E88" w:rsidP="002B6E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23529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323529">
        <w:rPr>
          <w:sz w:val="28"/>
          <w:szCs w:val="28"/>
          <w:lang w:val="uk-UA"/>
        </w:rPr>
        <w:t>Кайду</w:t>
      </w:r>
      <w:proofErr w:type="spellEnd"/>
      <w:r w:rsidRPr="00323529">
        <w:rPr>
          <w:sz w:val="28"/>
          <w:szCs w:val="28"/>
          <w:lang w:val="uk-UA"/>
        </w:rPr>
        <w:t>.</w:t>
      </w:r>
    </w:p>
    <w:p w:rsidR="002B6E88" w:rsidRDefault="002B6E88" w:rsidP="002B6E88">
      <w:pPr>
        <w:ind w:firstLine="567"/>
        <w:jc w:val="center"/>
        <w:rPr>
          <w:sz w:val="28"/>
          <w:szCs w:val="28"/>
          <w:lang w:val="uk-UA"/>
        </w:rPr>
      </w:pPr>
    </w:p>
    <w:p w:rsidR="002B6E88" w:rsidRPr="00323529" w:rsidRDefault="002B6E88" w:rsidP="002B6E88">
      <w:pPr>
        <w:ind w:firstLine="567"/>
        <w:jc w:val="center"/>
        <w:rPr>
          <w:sz w:val="28"/>
          <w:szCs w:val="28"/>
          <w:lang w:val="uk-UA"/>
        </w:rPr>
      </w:pPr>
    </w:p>
    <w:p w:rsidR="002B6E88" w:rsidRDefault="002B6E88" w:rsidP="002B6E88">
      <w:pPr>
        <w:jc w:val="center"/>
        <w:rPr>
          <w:sz w:val="28"/>
          <w:szCs w:val="28"/>
          <w:lang w:val="uk-UA"/>
        </w:rPr>
      </w:pPr>
    </w:p>
    <w:p w:rsidR="006B3647" w:rsidRDefault="002B6E88" w:rsidP="004E3EC3">
      <w:pPr>
        <w:jc w:val="center"/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 xml:space="preserve">Руслан </w:t>
      </w:r>
      <w:proofErr w:type="spellStart"/>
      <w:r w:rsidRPr="00323529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619" w:rsidRDefault="00256619">
      <w:r>
        <w:separator/>
      </w:r>
    </w:p>
  </w:endnote>
  <w:endnote w:type="continuationSeparator" w:id="0">
    <w:p w:rsidR="00256619" w:rsidRDefault="0025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619" w:rsidRDefault="00256619">
      <w:r>
        <w:separator/>
      </w:r>
    </w:p>
  </w:footnote>
  <w:footnote w:type="continuationSeparator" w:id="0">
    <w:p w:rsidR="00256619" w:rsidRDefault="00256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2B6E88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2566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256619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2566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E88"/>
    <w:rsid w:val="001F7684"/>
    <w:rsid w:val="00256619"/>
    <w:rsid w:val="0027559F"/>
    <w:rsid w:val="002B6E88"/>
    <w:rsid w:val="004E3EC3"/>
    <w:rsid w:val="00576DDE"/>
    <w:rsid w:val="006958F8"/>
    <w:rsid w:val="006B3647"/>
    <w:rsid w:val="00714193"/>
    <w:rsid w:val="007C2FDC"/>
    <w:rsid w:val="00945CC0"/>
    <w:rsid w:val="00C1671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FC3C0-8426-4343-A87F-0FC9CA33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E8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E8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2B6E88"/>
  </w:style>
  <w:style w:type="paragraph" w:styleId="a6">
    <w:name w:val="List Paragraph"/>
    <w:basedOn w:val="a"/>
    <w:uiPriority w:val="34"/>
    <w:qFormat/>
    <w:rsid w:val="002B6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4</cp:revision>
  <dcterms:created xsi:type="dcterms:W3CDTF">2018-04-03T06:46:00Z</dcterms:created>
  <dcterms:modified xsi:type="dcterms:W3CDTF">2018-04-05T13:05:00Z</dcterms:modified>
</cp:coreProperties>
</file>