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3A6" w:rsidRPr="00D568DF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  <w:bookmarkStart w:id="0" w:name="_GoBack"/>
      <w:bookmarkEnd w:id="0"/>
    </w:p>
    <w:p w:rsidR="004023A6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</w:p>
    <w:p w:rsidR="004023A6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</w:p>
    <w:p w:rsidR="004023A6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</w:p>
    <w:p w:rsidR="004023A6" w:rsidRDefault="0096053A" w:rsidP="0096053A">
      <w:pPr>
        <w:pStyle w:val="Semtxt"/>
        <w:tabs>
          <w:tab w:val="left" w:pos="5590"/>
        </w:tabs>
        <w:spacing w:before="0" w:after="0" w:line="22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023A6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B00569" w:rsidRPr="0045221F" w:rsidRDefault="00B00569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884266" w:rsidRDefault="0088426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D2722" w:rsidRPr="00724318" w:rsidRDefault="009278E0" w:rsidP="009278E0">
      <w:pPr>
        <w:ind w:firstLine="0"/>
        <w:rPr>
          <w:spacing w:val="-12"/>
          <w:szCs w:val="28"/>
        </w:rPr>
      </w:pPr>
      <w:r w:rsidRPr="00724318">
        <w:rPr>
          <w:spacing w:val="-12"/>
          <w:szCs w:val="28"/>
        </w:rPr>
        <w:t>Про внесення на розгляд сесії міської</w:t>
      </w:r>
    </w:p>
    <w:p w:rsidR="005D2722" w:rsidRPr="001F66E9" w:rsidRDefault="009278E0" w:rsidP="009278E0">
      <w:pPr>
        <w:ind w:firstLine="0"/>
        <w:rPr>
          <w:szCs w:val="28"/>
        </w:rPr>
      </w:pPr>
      <w:r w:rsidRPr="001F66E9">
        <w:rPr>
          <w:szCs w:val="28"/>
        </w:rPr>
        <w:t>ради</w:t>
      </w:r>
      <w:r w:rsidR="005D2722" w:rsidRPr="001F66E9">
        <w:rPr>
          <w:szCs w:val="28"/>
        </w:rPr>
        <w:t xml:space="preserve"> </w:t>
      </w:r>
      <w:r w:rsidRPr="001F66E9">
        <w:rPr>
          <w:szCs w:val="28"/>
        </w:rPr>
        <w:t>проекту рішення „</w:t>
      </w:r>
      <w:r w:rsidR="00E47641">
        <w:rPr>
          <w:szCs w:val="28"/>
        </w:rPr>
        <w:t>Пр</w:t>
      </w:r>
      <w:r w:rsidR="00A42C8B" w:rsidRPr="001F66E9">
        <w:rPr>
          <w:szCs w:val="28"/>
        </w:rPr>
        <w:t>о</w:t>
      </w:r>
    </w:p>
    <w:p w:rsidR="00724318" w:rsidRPr="001F66E9" w:rsidRDefault="009278E0" w:rsidP="009278E0">
      <w:pPr>
        <w:ind w:firstLine="0"/>
        <w:rPr>
          <w:szCs w:val="28"/>
        </w:rPr>
      </w:pPr>
      <w:r w:rsidRPr="001F66E9">
        <w:rPr>
          <w:szCs w:val="28"/>
        </w:rPr>
        <w:t>затвердження</w:t>
      </w:r>
      <w:r w:rsidR="005D2722" w:rsidRPr="001F66E9">
        <w:rPr>
          <w:szCs w:val="28"/>
        </w:rPr>
        <w:t xml:space="preserve"> Положення про</w:t>
      </w:r>
    </w:p>
    <w:p w:rsidR="001F66E9" w:rsidRPr="006B471F" w:rsidRDefault="001F66E9" w:rsidP="001F66E9">
      <w:pPr>
        <w:ind w:firstLine="0"/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стимулювання ощадного</w:t>
      </w:r>
    </w:p>
    <w:p w:rsidR="001F66E9" w:rsidRPr="006B471F" w:rsidRDefault="001F66E9" w:rsidP="001F66E9">
      <w:pPr>
        <w:ind w:firstLine="0"/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використання енергоресурсів</w:t>
      </w:r>
    </w:p>
    <w:p w:rsidR="00724318" w:rsidRPr="006B471F" w:rsidRDefault="001F66E9" w:rsidP="001F66E9">
      <w:pPr>
        <w:ind w:firstLine="0"/>
        <w:rPr>
          <w:rFonts w:eastAsia="Calibri"/>
          <w:szCs w:val="22"/>
          <w:lang w:eastAsia="en-US"/>
        </w:rPr>
      </w:pPr>
      <w:r w:rsidRPr="006B471F">
        <w:rPr>
          <w:rFonts w:eastAsia="Calibri"/>
          <w:spacing w:val="-10"/>
          <w:szCs w:val="22"/>
          <w:lang w:eastAsia="en-US"/>
        </w:rPr>
        <w:t xml:space="preserve">у </w:t>
      </w:r>
      <w:r w:rsidRPr="006B471F">
        <w:rPr>
          <w:rFonts w:eastAsia="Calibri"/>
          <w:spacing w:val="-10"/>
          <w:szCs w:val="28"/>
          <w:lang w:eastAsia="en-US"/>
        </w:rPr>
        <w:t>закладах бюджетної сфери міста”</w:t>
      </w:r>
    </w:p>
    <w:p w:rsidR="00724318" w:rsidRPr="006B471F" w:rsidRDefault="00724318" w:rsidP="009278E0">
      <w:pPr>
        <w:ind w:firstLine="0"/>
        <w:rPr>
          <w:rFonts w:eastAsia="Calibri"/>
          <w:szCs w:val="22"/>
          <w:lang w:eastAsia="en-US"/>
        </w:rPr>
      </w:pPr>
    </w:p>
    <w:p w:rsidR="00724318" w:rsidRPr="006B471F" w:rsidRDefault="00BF757F" w:rsidP="002E5A5E">
      <w:pPr>
        <w:pStyle w:val="Semtxt"/>
        <w:spacing w:before="0" w:after="0"/>
        <w:ind w:firstLine="709"/>
        <w:rPr>
          <w:rFonts w:eastAsia="Calibri"/>
          <w:szCs w:val="22"/>
          <w:lang w:eastAsia="en-US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9930765</wp:posOffset>
                </wp:positionH>
                <wp:positionV relativeFrom="paragraph">
                  <wp:posOffset>255905</wp:posOffset>
                </wp:positionV>
                <wp:extent cx="316230" cy="442595"/>
                <wp:effectExtent l="56515" t="65405" r="55880" b="53975"/>
                <wp:wrapNone/>
                <wp:docPr id="1" name="Рукописный ввод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16230" cy="44259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960BB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" o:spid="_x0000_s1026" type="#_x0000_t75" style="position:absolute;margin-left:781.25pt;margin-top:19.25pt;width:26.35pt;height:3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">
                <v:imagedata r:id="rId8" o:title=""/>
                <o:lock v:ext="edit" rotation="t" verticies="t" shapetype="t"/>
              </v:shape>
            </w:pict>
          </mc:Fallback>
        </mc:AlternateContent>
      </w:r>
      <w:r w:rsidR="00BA00CC" w:rsidRPr="00AB47A8">
        <w:rPr>
          <w:sz w:val="28"/>
          <w:szCs w:val="28"/>
        </w:rPr>
        <w:t>З метою забе</w:t>
      </w:r>
      <w:r w:rsidR="00BA00CC">
        <w:rPr>
          <w:sz w:val="28"/>
          <w:szCs w:val="28"/>
        </w:rPr>
        <w:t>з</w:t>
      </w:r>
      <w:r w:rsidR="00BA00CC" w:rsidRPr="00AB47A8">
        <w:rPr>
          <w:sz w:val="28"/>
          <w:szCs w:val="28"/>
        </w:rPr>
        <w:t>п</w:t>
      </w:r>
      <w:r w:rsidR="00BA00CC">
        <w:rPr>
          <w:sz w:val="28"/>
          <w:szCs w:val="28"/>
        </w:rPr>
        <w:t>е</w:t>
      </w:r>
      <w:r w:rsidR="00BA00CC" w:rsidRPr="00AB47A8">
        <w:rPr>
          <w:sz w:val="28"/>
          <w:szCs w:val="28"/>
        </w:rPr>
        <w:t xml:space="preserve">чення </w:t>
      </w:r>
      <w:r w:rsidR="00BA00CC">
        <w:rPr>
          <w:sz w:val="28"/>
          <w:szCs w:val="28"/>
        </w:rPr>
        <w:t>мотивації працівників виконавчих органів міської ради та підпорядкованих їм бюджетних закладів міста до здійснення заходів з енергозбереження і підвищення енергоефективності будівель</w:t>
      </w:r>
      <w:r w:rsidR="00D249CA">
        <w:rPr>
          <w:sz w:val="28"/>
          <w:szCs w:val="28"/>
        </w:rPr>
        <w:t xml:space="preserve"> цих закладів</w:t>
      </w:r>
      <w:r w:rsidR="00BA00CC">
        <w:rPr>
          <w:sz w:val="28"/>
          <w:szCs w:val="28"/>
        </w:rPr>
        <w:t xml:space="preserve">, </w:t>
      </w:r>
      <w:r w:rsidR="00BA00CC" w:rsidRPr="00AB47A8">
        <w:rPr>
          <w:sz w:val="28"/>
          <w:szCs w:val="28"/>
        </w:rPr>
        <w:t>відповідно до Закону</w:t>
      </w:r>
      <w:r w:rsidR="00BA00CC">
        <w:rPr>
          <w:sz w:val="28"/>
          <w:szCs w:val="28"/>
        </w:rPr>
        <w:t xml:space="preserve"> України „</w:t>
      </w:r>
      <w:r w:rsidR="00BA00CC" w:rsidRPr="00AB47A8">
        <w:rPr>
          <w:sz w:val="28"/>
          <w:szCs w:val="28"/>
        </w:rPr>
        <w:t>Про енерго</w:t>
      </w:r>
      <w:r w:rsidR="00BA00CC">
        <w:rPr>
          <w:sz w:val="28"/>
          <w:szCs w:val="28"/>
        </w:rPr>
        <w:t>збереження”</w:t>
      </w:r>
      <w:r w:rsidR="00BA00CC" w:rsidRPr="00AB47A8">
        <w:rPr>
          <w:sz w:val="28"/>
          <w:szCs w:val="28"/>
        </w:rPr>
        <w:t xml:space="preserve">, </w:t>
      </w:r>
      <w:r w:rsidR="00BA00CC">
        <w:rPr>
          <w:sz w:val="28"/>
          <w:szCs w:val="28"/>
        </w:rPr>
        <w:t xml:space="preserve">на </w:t>
      </w:r>
      <w:r w:rsidR="00BA00CC" w:rsidRPr="00AB47A8">
        <w:rPr>
          <w:sz w:val="28"/>
          <w:szCs w:val="28"/>
        </w:rPr>
        <w:t>в</w:t>
      </w:r>
      <w:r w:rsidR="00BA00CC">
        <w:rPr>
          <w:sz w:val="28"/>
          <w:szCs w:val="28"/>
        </w:rPr>
        <w:t>иконання</w:t>
      </w:r>
      <w:r w:rsidR="00BA00CC" w:rsidRPr="00AB47A8">
        <w:rPr>
          <w:sz w:val="28"/>
          <w:szCs w:val="28"/>
        </w:rPr>
        <w:t xml:space="preserve"> вимог національного стандарту</w:t>
      </w:r>
      <w:r w:rsidR="00BA00CC">
        <w:rPr>
          <w:sz w:val="28"/>
          <w:szCs w:val="28"/>
        </w:rPr>
        <w:t xml:space="preserve"> </w:t>
      </w:r>
      <w:r w:rsidR="00BA00CC" w:rsidRPr="00AB47A8">
        <w:rPr>
          <w:sz w:val="28"/>
          <w:szCs w:val="28"/>
        </w:rPr>
        <w:t>ДСТУ ISO 50001: 2014</w:t>
      </w:r>
      <w:r w:rsidR="00BA00CC">
        <w:rPr>
          <w:sz w:val="28"/>
          <w:szCs w:val="28"/>
        </w:rPr>
        <w:t xml:space="preserve"> „</w:t>
      </w:r>
      <w:r w:rsidR="00BA00CC" w:rsidRPr="00AB47A8">
        <w:rPr>
          <w:sz w:val="28"/>
          <w:szCs w:val="28"/>
        </w:rPr>
        <w:t>Си</w:t>
      </w:r>
      <w:r w:rsidR="00BA00CC">
        <w:rPr>
          <w:sz w:val="28"/>
          <w:szCs w:val="28"/>
        </w:rPr>
        <w:t>стеми енергетичного менеджменту”</w:t>
      </w:r>
      <w:r w:rsidR="00BA00CC" w:rsidRPr="00AB47A8">
        <w:rPr>
          <w:sz w:val="28"/>
          <w:szCs w:val="28"/>
        </w:rPr>
        <w:t xml:space="preserve"> </w:t>
      </w:r>
      <w:r w:rsidR="00BA00CC">
        <w:rPr>
          <w:sz w:val="28"/>
          <w:szCs w:val="28"/>
        </w:rPr>
        <w:t xml:space="preserve">виконавчий комітет </w:t>
      </w:r>
      <w:r w:rsidR="00BA00CC" w:rsidRPr="00AB47A8">
        <w:rPr>
          <w:sz w:val="28"/>
          <w:szCs w:val="28"/>
        </w:rPr>
        <w:t>міськ</w:t>
      </w:r>
      <w:r w:rsidR="00BA00CC">
        <w:rPr>
          <w:sz w:val="28"/>
          <w:szCs w:val="28"/>
        </w:rPr>
        <w:t>ої</w:t>
      </w:r>
      <w:r w:rsidR="00BA00CC" w:rsidRPr="00AB47A8">
        <w:rPr>
          <w:sz w:val="28"/>
          <w:szCs w:val="28"/>
        </w:rPr>
        <w:t xml:space="preserve"> рад</w:t>
      </w:r>
      <w:r w:rsidR="002E5A5E">
        <w:rPr>
          <w:sz w:val="28"/>
          <w:szCs w:val="28"/>
        </w:rPr>
        <w:t>и</w:t>
      </w:r>
    </w:p>
    <w:p w:rsidR="009278E0" w:rsidRPr="009278E0" w:rsidRDefault="009278E0" w:rsidP="009278E0">
      <w:pPr>
        <w:rPr>
          <w:rFonts w:cs="Arial"/>
          <w:szCs w:val="28"/>
        </w:rPr>
      </w:pPr>
    </w:p>
    <w:p w:rsidR="009278E0" w:rsidRPr="009278E0" w:rsidRDefault="009278E0" w:rsidP="009278E0">
      <w:pPr>
        <w:ind w:firstLine="0"/>
        <w:jc w:val="center"/>
        <w:rPr>
          <w:szCs w:val="28"/>
        </w:rPr>
      </w:pPr>
      <w:r w:rsidRPr="009278E0">
        <w:rPr>
          <w:szCs w:val="28"/>
        </w:rPr>
        <w:t>в и р і ш и в:</w:t>
      </w:r>
    </w:p>
    <w:p w:rsidR="009278E0" w:rsidRPr="009278E0" w:rsidRDefault="009278E0" w:rsidP="009278E0">
      <w:pPr>
        <w:ind w:firstLine="0"/>
        <w:rPr>
          <w:szCs w:val="28"/>
        </w:rPr>
      </w:pPr>
    </w:p>
    <w:p w:rsidR="009278E0" w:rsidRPr="009278E0" w:rsidRDefault="009278E0" w:rsidP="00B36FCE">
      <w:pPr>
        <w:ind w:firstLine="708"/>
        <w:rPr>
          <w:szCs w:val="28"/>
        </w:rPr>
      </w:pPr>
      <w:r w:rsidRPr="009278E0">
        <w:rPr>
          <w:szCs w:val="28"/>
        </w:rPr>
        <w:t>1. Внести на розгляд сесії міської ради проект рішення „</w:t>
      </w:r>
      <w:r w:rsidR="00E47641">
        <w:rPr>
          <w:szCs w:val="28"/>
        </w:rPr>
        <w:t>Пр</w:t>
      </w:r>
      <w:r w:rsidR="00E64971">
        <w:rPr>
          <w:szCs w:val="28"/>
        </w:rPr>
        <w:t>о</w:t>
      </w:r>
      <w:r w:rsidRPr="009278E0">
        <w:rPr>
          <w:szCs w:val="28"/>
        </w:rPr>
        <w:t xml:space="preserve"> затвердження </w:t>
      </w:r>
      <w:r w:rsidR="00E64971">
        <w:rPr>
          <w:spacing w:val="-10"/>
          <w:szCs w:val="28"/>
        </w:rPr>
        <w:t xml:space="preserve">Положення про </w:t>
      </w:r>
      <w:r w:rsidR="00E64971" w:rsidRPr="006B471F">
        <w:rPr>
          <w:rFonts w:eastAsia="Calibri"/>
          <w:szCs w:val="22"/>
          <w:lang w:eastAsia="en-US"/>
        </w:rPr>
        <w:t xml:space="preserve">стимулювання </w:t>
      </w:r>
      <w:r w:rsidR="001F66E9" w:rsidRPr="006B471F">
        <w:rPr>
          <w:rFonts w:eastAsia="Calibri"/>
          <w:szCs w:val="22"/>
          <w:lang w:eastAsia="en-US"/>
        </w:rPr>
        <w:t xml:space="preserve">ощадного використання енергоресурсів </w:t>
      </w:r>
      <w:r w:rsidR="00E64971" w:rsidRPr="006B471F">
        <w:rPr>
          <w:rFonts w:eastAsia="Calibri"/>
          <w:szCs w:val="22"/>
          <w:lang w:eastAsia="en-US"/>
        </w:rPr>
        <w:t>в закладах бюджетної сфери міста</w:t>
      </w:r>
      <w:r w:rsidRPr="009278E0">
        <w:rPr>
          <w:szCs w:val="28"/>
        </w:rPr>
        <w:t>” (додається).</w:t>
      </w:r>
    </w:p>
    <w:p w:rsidR="009278E0" w:rsidRPr="009278E0" w:rsidRDefault="009278E0" w:rsidP="00171202">
      <w:pPr>
        <w:spacing w:before="120"/>
        <w:rPr>
          <w:szCs w:val="28"/>
        </w:rPr>
      </w:pPr>
      <w:r w:rsidRPr="009278E0">
        <w:rPr>
          <w:szCs w:val="28"/>
        </w:rPr>
        <w:t>2. Контроль за виконанням рішення покласти на заступника міського голови Б.Білика.</w:t>
      </w:r>
    </w:p>
    <w:p w:rsidR="009278E0" w:rsidRPr="009278E0" w:rsidRDefault="009278E0" w:rsidP="009278E0">
      <w:pPr>
        <w:ind w:firstLine="0"/>
        <w:rPr>
          <w:szCs w:val="28"/>
        </w:rPr>
      </w:pPr>
    </w:p>
    <w:p w:rsidR="009278E0" w:rsidRPr="009278E0" w:rsidRDefault="009278E0" w:rsidP="009278E0">
      <w:pPr>
        <w:ind w:firstLine="0"/>
        <w:rPr>
          <w:szCs w:val="28"/>
        </w:rPr>
      </w:pPr>
    </w:p>
    <w:p w:rsidR="009278E0" w:rsidRPr="009278E0" w:rsidRDefault="009278E0" w:rsidP="009278E0">
      <w:pPr>
        <w:ind w:firstLine="0"/>
        <w:rPr>
          <w:szCs w:val="28"/>
        </w:rPr>
      </w:pPr>
    </w:p>
    <w:p w:rsidR="009278E0" w:rsidRPr="009278E0" w:rsidRDefault="009278E0" w:rsidP="009278E0">
      <w:pPr>
        <w:ind w:firstLine="0"/>
        <w:rPr>
          <w:szCs w:val="28"/>
        </w:rPr>
      </w:pPr>
      <w:r w:rsidRPr="009278E0">
        <w:rPr>
          <w:szCs w:val="28"/>
        </w:rPr>
        <w:t>Міський голова                                                                Руслан Марцінків</w:t>
      </w: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E64971">
      <w:pPr>
        <w:ind w:firstLine="0"/>
        <w:rPr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Pr="00F3754D" w:rsidRDefault="00543741" w:rsidP="00624B2A">
      <w:pPr>
        <w:pStyle w:val="Semtxt"/>
        <w:spacing w:before="0" w:after="0"/>
        <w:ind w:firstLine="0"/>
        <w:rPr>
          <w:sz w:val="16"/>
          <w:szCs w:val="16"/>
        </w:rPr>
      </w:pPr>
    </w:p>
    <w:p w:rsidR="009278E0" w:rsidRPr="00F3754D" w:rsidRDefault="009278E0" w:rsidP="00624B2A">
      <w:pPr>
        <w:pStyle w:val="Semtxt"/>
        <w:spacing w:before="0" w:after="0"/>
        <w:ind w:firstLine="0"/>
        <w:rPr>
          <w:sz w:val="16"/>
          <w:szCs w:val="16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25C67" w:rsidRPr="00425C67" w:rsidRDefault="00CF3D56" w:rsidP="00576E6C">
      <w:pPr>
        <w:ind w:firstLine="0"/>
        <w:rPr>
          <w:szCs w:val="28"/>
        </w:rPr>
      </w:pPr>
      <w:r>
        <w:rPr>
          <w:szCs w:val="28"/>
        </w:rPr>
        <w:t>Пр</w:t>
      </w:r>
      <w:r w:rsidR="00425C67" w:rsidRPr="00425C67">
        <w:rPr>
          <w:szCs w:val="28"/>
        </w:rPr>
        <w:t>о затвердження Положення</w:t>
      </w:r>
    </w:p>
    <w:p w:rsidR="00B72481" w:rsidRPr="006B471F" w:rsidRDefault="00425C67" w:rsidP="00576E6C">
      <w:pPr>
        <w:ind w:firstLine="0"/>
        <w:rPr>
          <w:rFonts w:eastAsia="Calibri"/>
          <w:szCs w:val="22"/>
          <w:lang w:eastAsia="en-US"/>
        </w:rPr>
      </w:pPr>
      <w:r w:rsidRPr="00DC4352">
        <w:rPr>
          <w:szCs w:val="28"/>
        </w:rPr>
        <w:t xml:space="preserve">про </w:t>
      </w:r>
      <w:r w:rsidRPr="006B471F">
        <w:rPr>
          <w:rFonts w:eastAsia="Calibri"/>
          <w:szCs w:val="22"/>
          <w:lang w:eastAsia="en-US"/>
        </w:rPr>
        <w:t xml:space="preserve">стимулювання </w:t>
      </w:r>
      <w:r w:rsidR="00B72481" w:rsidRPr="006B471F">
        <w:rPr>
          <w:rFonts w:eastAsia="Calibri"/>
          <w:szCs w:val="22"/>
          <w:lang w:eastAsia="en-US"/>
        </w:rPr>
        <w:t>ощадного</w:t>
      </w:r>
    </w:p>
    <w:p w:rsidR="00B72481" w:rsidRPr="006B471F" w:rsidRDefault="00B72481" w:rsidP="00576E6C">
      <w:pPr>
        <w:ind w:firstLine="0"/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використання енергоресурсів</w:t>
      </w:r>
    </w:p>
    <w:p w:rsidR="00B00569" w:rsidRPr="00B72481" w:rsidRDefault="00103410" w:rsidP="00576E6C">
      <w:pPr>
        <w:ind w:firstLine="0"/>
        <w:rPr>
          <w:spacing w:val="-10"/>
          <w:szCs w:val="28"/>
        </w:rPr>
      </w:pPr>
      <w:r w:rsidRPr="006B471F">
        <w:rPr>
          <w:rFonts w:eastAsia="Calibri"/>
          <w:spacing w:val="-10"/>
          <w:szCs w:val="22"/>
          <w:lang w:eastAsia="en-US"/>
        </w:rPr>
        <w:t>у</w:t>
      </w:r>
      <w:r w:rsidR="00B72481" w:rsidRPr="006B471F">
        <w:rPr>
          <w:rFonts w:eastAsia="Calibri"/>
          <w:spacing w:val="-10"/>
          <w:szCs w:val="22"/>
          <w:lang w:eastAsia="en-US"/>
        </w:rPr>
        <w:t xml:space="preserve"> </w:t>
      </w:r>
      <w:r w:rsidR="00425C67" w:rsidRPr="006B471F">
        <w:rPr>
          <w:rFonts w:eastAsia="Calibri"/>
          <w:spacing w:val="-10"/>
          <w:szCs w:val="28"/>
          <w:lang w:eastAsia="en-US"/>
        </w:rPr>
        <w:t>закладах бюджетної сфери міста</w:t>
      </w:r>
    </w:p>
    <w:p w:rsidR="004023A6" w:rsidRDefault="004023A6" w:rsidP="00F3754D">
      <w:pPr>
        <w:pStyle w:val="Semtxt"/>
        <w:spacing w:before="0" w:after="0" w:line="228" w:lineRule="auto"/>
        <w:rPr>
          <w:sz w:val="28"/>
          <w:szCs w:val="28"/>
        </w:rPr>
      </w:pPr>
    </w:p>
    <w:p w:rsidR="008D566A" w:rsidRPr="00664635" w:rsidRDefault="00CF7F44" w:rsidP="009E2169">
      <w:pPr>
        <w:shd w:val="clear" w:color="auto" w:fill="FFFFFF"/>
        <w:rPr>
          <w:szCs w:val="28"/>
        </w:rPr>
      </w:pPr>
      <w:r w:rsidRPr="00AB47A8">
        <w:rPr>
          <w:szCs w:val="28"/>
        </w:rPr>
        <w:t>З метою забе</w:t>
      </w:r>
      <w:r>
        <w:rPr>
          <w:szCs w:val="28"/>
        </w:rPr>
        <w:t>з</w:t>
      </w:r>
      <w:r w:rsidRPr="00AB47A8">
        <w:rPr>
          <w:szCs w:val="28"/>
        </w:rPr>
        <w:t>п</w:t>
      </w:r>
      <w:r>
        <w:rPr>
          <w:szCs w:val="28"/>
        </w:rPr>
        <w:t>е</w:t>
      </w:r>
      <w:r w:rsidRPr="00AB47A8">
        <w:rPr>
          <w:szCs w:val="28"/>
        </w:rPr>
        <w:t xml:space="preserve">чення </w:t>
      </w:r>
      <w:r>
        <w:rPr>
          <w:szCs w:val="28"/>
        </w:rPr>
        <w:t>мотивації працівників виконавчих органів міської ради та підпорядкованих їм бюджетних закладів міста до здійснення заходів з енергозбереження і підвищення енергоефективності будівель</w:t>
      </w:r>
      <w:r w:rsidR="002A4C33">
        <w:rPr>
          <w:szCs w:val="28"/>
        </w:rPr>
        <w:t xml:space="preserve"> цих закладів</w:t>
      </w:r>
      <w:r>
        <w:rPr>
          <w:szCs w:val="28"/>
        </w:rPr>
        <w:t xml:space="preserve">, </w:t>
      </w:r>
      <w:r w:rsidRPr="00AB47A8">
        <w:rPr>
          <w:szCs w:val="28"/>
        </w:rPr>
        <w:t>відповідно до Закону</w:t>
      </w:r>
      <w:r>
        <w:rPr>
          <w:szCs w:val="28"/>
        </w:rPr>
        <w:t xml:space="preserve"> України „</w:t>
      </w:r>
      <w:r w:rsidRPr="00AB47A8">
        <w:rPr>
          <w:szCs w:val="28"/>
        </w:rPr>
        <w:t>Про енерго</w:t>
      </w:r>
      <w:r>
        <w:rPr>
          <w:szCs w:val="28"/>
        </w:rPr>
        <w:t>збереження”</w:t>
      </w:r>
      <w:r w:rsidRPr="00AB47A8">
        <w:rPr>
          <w:szCs w:val="28"/>
        </w:rPr>
        <w:t xml:space="preserve">, </w:t>
      </w:r>
      <w:r>
        <w:rPr>
          <w:szCs w:val="28"/>
        </w:rPr>
        <w:t xml:space="preserve">на </w:t>
      </w:r>
      <w:r w:rsidRPr="00AB47A8">
        <w:rPr>
          <w:szCs w:val="28"/>
        </w:rPr>
        <w:t>в</w:t>
      </w:r>
      <w:r>
        <w:rPr>
          <w:szCs w:val="28"/>
        </w:rPr>
        <w:t>иконання</w:t>
      </w:r>
      <w:r w:rsidRPr="00AB47A8">
        <w:rPr>
          <w:szCs w:val="28"/>
        </w:rPr>
        <w:t xml:space="preserve"> вимог національного стандарту</w:t>
      </w:r>
      <w:r>
        <w:rPr>
          <w:szCs w:val="28"/>
        </w:rPr>
        <w:t xml:space="preserve"> </w:t>
      </w:r>
      <w:r w:rsidRPr="00AB47A8">
        <w:rPr>
          <w:szCs w:val="28"/>
        </w:rPr>
        <w:t>ДСТУ ISO 50001: 2014</w:t>
      </w:r>
      <w:r>
        <w:rPr>
          <w:szCs w:val="28"/>
        </w:rPr>
        <w:t xml:space="preserve"> „</w:t>
      </w:r>
      <w:r w:rsidRPr="00AB47A8">
        <w:rPr>
          <w:szCs w:val="28"/>
        </w:rPr>
        <w:t>Си</w:t>
      </w:r>
      <w:r>
        <w:rPr>
          <w:szCs w:val="28"/>
        </w:rPr>
        <w:t>стеми енергетичного менеджменту”</w:t>
      </w:r>
      <w:r w:rsidRPr="00AB47A8">
        <w:rPr>
          <w:szCs w:val="28"/>
        </w:rPr>
        <w:t xml:space="preserve"> </w:t>
      </w:r>
      <w:r w:rsidR="008D566A" w:rsidRPr="00664635">
        <w:rPr>
          <w:szCs w:val="28"/>
        </w:rPr>
        <w:t>Івано-Франківськ</w:t>
      </w:r>
      <w:r w:rsidR="008D566A">
        <w:rPr>
          <w:szCs w:val="28"/>
        </w:rPr>
        <w:t>а</w:t>
      </w:r>
      <w:r w:rsidR="008D566A" w:rsidRPr="00664635">
        <w:rPr>
          <w:szCs w:val="28"/>
        </w:rPr>
        <w:t xml:space="preserve"> міськ</w:t>
      </w:r>
      <w:r w:rsidR="008D566A">
        <w:rPr>
          <w:szCs w:val="28"/>
        </w:rPr>
        <w:t>а</w:t>
      </w:r>
      <w:r w:rsidR="008D566A" w:rsidRPr="00664635">
        <w:rPr>
          <w:szCs w:val="28"/>
        </w:rPr>
        <w:t xml:space="preserve"> рад</w:t>
      </w:r>
      <w:r w:rsidR="008D566A">
        <w:rPr>
          <w:szCs w:val="28"/>
        </w:rPr>
        <w:t>а</w:t>
      </w:r>
      <w:r w:rsidR="008D566A" w:rsidRPr="00664635">
        <w:rPr>
          <w:szCs w:val="28"/>
        </w:rPr>
        <w:t xml:space="preserve"> </w:t>
      </w:r>
    </w:p>
    <w:p w:rsidR="008D566A" w:rsidRPr="00914844" w:rsidRDefault="008D566A" w:rsidP="009E2169">
      <w:pPr>
        <w:shd w:val="clear" w:color="auto" w:fill="FFFFFF"/>
        <w:rPr>
          <w:sz w:val="24"/>
        </w:rPr>
      </w:pPr>
    </w:p>
    <w:p w:rsidR="008D566A" w:rsidRPr="00664635" w:rsidRDefault="008D566A" w:rsidP="009E2169">
      <w:pPr>
        <w:shd w:val="clear" w:color="auto" w:fill="FFFFFF"/>
        <w:ind w:right="67"/>
        <w:jc w:val="center"/>
        <w:rPr>
          <w:szCs w:val="28"/>
        </w:rPr>
      </w:pPr>
      <w:r w:rsidRPr="00664635">
        <w:rPr>
          <w:szCs w:val="28"/>
        </w:rPr>
        <w:t>виріши</w:t>
      </w:r>
      <w:r>
        <w:rPr>
          <w:szCs w:val="28"/>
        </w:rPr>
        <w:t>ла</w:t>
      </w:r>
      <w:r w:rsidRPr="00664635">
        <w:rPr>
          <w:szCs w:val="28"/>
        </w:rPr>
        <w:t>:</w:t>
      </w:r>
    </w:p>
    <w:p w:rsidR="00CF7F44" w:rsidRPr="00914844" w:rsidRDefault="00CF7F44" w:rsidP="009E2169">
      <w:pPr>
        <w:pStyle w:val="Semtxt"/>
        <w:spacing w:before="0" w:after="0"/>
        <w:ind w:firstLine="709"/>
      </w:pPr>
    </w:p>
    <w:p w:rsidR="004F75B5" w:rsidRDefault="001878B9" w:rsidP="009E2169">
      <w:pPr>
        <w:rPr>
          <w:szCs w:val="28"/>
        </w:rPr>
      </w:pPr>
      <w:r>
        <w:rPr>
          <w:szCs w:val="28"/>
        </w:rPr>
        <w:t>1</w:t>
      </w:r>
      <w:r w:rsidR="004F75B5">
        <w:rPr>
          <w:szCs w:val="28"/>
        </w:rPr>
        <w:t xml:space="preserve">. </w:t>
      </w:r>
      <w:r>
        <w:rPr>
          <w:szCs w:val="28"/>
        </w:rPr>
        <w:t>Затвердити</w:t>
      </w:r>
      <w:r w:rsidR="00122DA7">
        <w:rPr>
          <w:szCs w:val="28"/>
        </w:rPr>
        <w:t xml:space="preserve"> Положення </w:t>
      </w:r>
      <w:r w:rsidR="00CF3D56">
        <w:rPr>
          <w:szCs w:val="28"/>
        </w:rPr>
        <w:t>п</w:t>
      </w:r>
      <w:r w:rsidRPr="00425C67">
        <w:rPr>
          <w:spacing w:val="-6"/>
          <w:szCs w:val="28"/>
        </w:rPr>
        <w:t xml:space="preserve">ро </w:t>
      </w:r>
      <w:r w:rsidRPr="006B471F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103410" w:rsidRPr="006B471F">
        <w:rPr>
          <w:rFonts w:eastAsia="Calibri"/>
          <w:spacing w:val="-6"/>
          <w:szCs w:val="22"/>
          <w:lang w:eastAsia="en-US"/>
        </w:rPr>
        <w:t>ощадного використання енергоресурсів у</w:t>
      </w:r>
      <w:r w:rsidRPr="006B471F">
        <w:rPr>
          <w:rFonts w:eastAsia="Calibri"/>
          <w:szCs w:val="22"/>
          <w:lang w:eastAsia="en-US"/>
        </w:rPr>
        <w:t xml:space="preserve"> </w:t>
      </w:r>
      <w:r w:rsidRPr="006B471F">
        <w:rPr>
          <w:rFonts w:eastAsia="Calibri"/>
          <w:szCs w:val="28"/>
          <w:lang w:eastAsia="en-US"/>
        </w:rPr>
        <w:t xml:space="preserve">закладах бюджетної сфери міста </w:t>
      </w:r>
      <w:r w:rsidR="00716076">
        <w:rPr>
          <w:szCs w:val="28"/>
        </w:rPr>
        <w:t>згідно з додатк</w:t>
      </w:r>
      <w:r w:rsidR="00E66E1A">
        <w:rPr>
          <w:szCs w:val="28"/>
        </w:rPr>
        <w:t>ом</w:t>
      </w:r>
      <w:r w:rsidR="00716076">
        <w:rPr>
          <w:szCs w:val="28"/>
        </w:rPr>
        <w:t>.</w:t>
      </w:r>
    </w:p>
    <w:p w:rsidR="004F75B5" w:rsidRDefault="0061188E" w:rsidP="009E2169">
      <w:pPr>
        <w:spacing w:before="120"/>
        <w:rPr>
          <w:szCs w:val="28"/>
        </w:rPr>
      </w:pPr>
      <w:r>
        <w:rPr>
          <w:szCs w:val="28"/>
        </w:rPr>
        <w:t>2</w:t>
      </w:r>
      <w:r w:rsidR="004F75B5" w:rsidRPr="00F05B1F">
        <w:rPr>
          <w:szCs w:val="28"/>
        </w:rPr>
        <w:t xml:space="preserve">. Впровадити </w:t>
      </w:r>
      <w:r w:rsidR="00CD77E3">
        <w:rPr>
          <w:szCs w:val="28"/>
        </w:rPr>
        <w:t xml:space="preserve">Положення </w:t>
      </w:r>
      <w:r w:rsidR="00CF3D56">
        <w:rPr>
          <w:szCs w:val="28"/>
        </w:rPr>
        <w:t>п</w:t>
      </w:r>
      <w:r w:rsidR="00CD77E3" w:rsidRPr="00425C67">
        <w:rPr>
          <w:spacing w:val="-6"/>
          <w:szCs w:val="28"/>
        </w:rPr>
        <w:t xml:space="preserve">ро </w:t>
      </w:r>
      <w:r w:rsidR="00CD77E3" w:rsidRPr="006B471F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77545D" w:rsidRPr="006B471F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  <w:r w:rsidR="0077545D" w:rsidRPr="006B471F">
        <w:rPr>
          <w:rFonts w:eastAsia="Calibri"/>
          <w:szCs w:val="22"/>
          <w:lang w:eastAsia="en-US"/>
        </w:rPr>
        <w:t xml:space="preserve"> </w:t>
      </w:r>
      <w:r w:rsidR="00F2180B" w:rsidRPr="006B471F">
        <w:rPr>
          <w:rFonts w:eastAsia="Calibri"/>
          <w:szCs w:val="22"/>
          <w:lang w:eastAsia="en-US"/>
        </w:rPr>
        <w:t>у</w:t>
      </w:r>
      <w:r w:rsidR="00CD77E3" w:rsidRPr="006B471F">
        <w:rPr>
          <w:rFonts w:eastAsia="Calibri"/>
          <w:szCs w:val="22"/>
          <w:lang w:eastAsia="en-US"/>
        </w:rPr>
        <w:t xml:space="preserve"> </w:t>
      </w:r>
      <w:r w:rsidR="00CD77E3" w:rsidRPr="006B471F">
        <w:rPr>
          <w:rFonts w:eastAsia="Calibri"/>
          <w:szCs w:val="28"/>
          <w:lang w:eastAsia="en-US"/>
        </w:rPr>
        <w:t>закладах бюджетної сфери міста</w:t>
      </w:r>
      <w:r w:rsidR="004F75B5" w:rsidRPr="00F05B1F">
        <w:rPr>
          <w:szCs w:val="28"/>
        </w:rPr>
        <w:t xml:space="preserve"> </w:t>
      </w:r>
      <w:r w:rsidR="00CD77E3" w:rsidRPr="00F05B1F">
        <w:rPr>
          <w:szCs w:val="28"/>
        </w:rPr>
        <w:t>з 01.01.2018р.</w:t>
      </w:r>
    </w:p>
    <w:p w:rsidR="00CD77E3" w:rsidRPr="00EB21BD" w:rsidRDefault="0061188E" w:rsidP="009E2169">
      <w:pPr>
        <w:spacing w:before="120"/>
        <w:rPr>
          <w:szCs w:val="28"/>
        </w:rPr>
      </w:pPr>
      <w:r>
        <w:rPr>
          <w:szCs w:val="28"/>
        </w:rPr>
        <w:t>3</w:t>
      </w:r>
      <w:r w:rsidR="00CD77E3">
        <w:rPr>
          <w:szCs w:val="28"/>
        </w:rPr>
        <w:t xml:space="preserve">. Відповідно до рекомендацій Держенергоефективності України щодо </w:t>
      </w:r>
      <w:r w:rsidR="00CD77E3" w:rsidRPr="00AA7404">
        <w:rPr>
          <w:szCs w:val="28"/>
        </w:rPr>
        <w:t>запровадження систем енергетичного менеджменту в бюджетних установах, що фінансуються за рахунок коштів місцевих бюджетів</w:t>
      </w:r>
      <w:r w:rsidR="00CD77E3">
        <w:rPr>
          <w:szCs w:val="28"/>
        </w:rPr>
        <w:t>,</w:t>
      </w:r>
      <w:r w:rsidR="00CD77E3" w:rsidRPr="00AA7404">
        <w:rPr>
          <w:szCs w:val="28"/>
        </w:rPr>
        <w:t xml:space="preserve"> </w:t>
      </w:r>
      <w:r w:rsidR="00CD77E3">
        <w:rPr>
          <w:szCs w:val="28"/>
        </w:rPr>
        <w:t>в</w:t>
      </w:r>
      <w:r w:rsidR="00CD77E3" w:rsidRPr="002F039E">
        <w:rPr>
          <w:szCs w:val="28"/>
        </w:rPr>
        <w:t>ідповідальни</w:t>
      </w:r>
      <w:r w:rsidR="00CD77E3">
        <w:rPr>
          <w:szCs w:val="28"/>
        </w:rPr>
        <w:t>м</w:t>
      </w:r>
      <w:r w:rsidR="00CD77E3" w:rsidRPr="002F039E">
        <w:rPr>
          <w:szCs w:val="28"/>
        </w:rPr>
        <w:t xml:space="preserve"> за енергоменеджмент</w:t>
      </w:r>
      <w:r w:rsidR="00CD77E3">
        <w:rPr>
          <w:szCs w:val="28"/>
        </w:rPr>
        <w:t xml:space="preserve"> призначити заступника міського голови Білика Б.І.</w:t>
      </w:r>
    </w:p>
    <w:p w:rsidR="00EC1D2F" w:rsidRPr="00B57D85" w:rsidRDefault="0061188E" w:rsidP="009E2169">
      <w:pPr>
        <w:spacing w:before="120"/>
        <w:rPr>
          <w:szCs w:val="28"/>
        </w:rPr>
      </w:pPr>
      <w:r>
        <w:rPr>
          <w:szCs w:val="28"/>
        </w:rPr>
        <w:t>4</w:t>
      </w:r>
      <w:r w:rsidR="00EC1D2F" w:rsidRPr="00B57D85">
        <w:rPr>
          <w:szCs w:val="28"/>
        </w:rPr>
        <w:t>. Керівникам виконавчих органів міської ради ініціювати внесення необхідних змін в колективні договори бюджетних закладів та установ, які н</w:t>
      </w:r>
      <w:r w:rsidR="0045503B">
        <w:rPr>
          <w:szCs w:val="28"/>
        </w:rPr>
        <w:t>алежать до їх сфери управління.</w:t>
      </w:r>
    </w:p>
    <w:p w:rsidR="00055B6D" w:rsidRPr="00F05B1F" w:rsidRDefault="0061188E" w:rsidP="009E2169">
      <w:pPr>
        <w:spacing w:before="120"/>
        <w:rPr>
          <w:szCs w:val="28"/>
        </w:rPr>
      </w:pPr>
      <w:r>
        <w:rPr>
          <w:szCs w:val="28"/>
        </w:rPr>
        <w:t>5</w:t>
      </w:r>
      <w:r w:rsidR="00055B6D">
        <w:rPr>
          <w:szCs w:val="28"/>
        </w:rPr>
        <w:t>. Фінансовому управлінню (В.Сусаніна)</w:t>
      </w:r>
      <w:r w:rsidR="00195F43" w:rsidRPr="00195F43">
        <w:rPr>
          <w:spacing w:val="-6"/>
          <w:szCs w:val="28"/>
        </w:rPr>
        <w:t>, починаючи з 2018 року,</w:t>
      </w:r>
      <w:r w:rsidR="00055B6D" w:rsidRPr="00195F43">
        <w:rPr>
          <w:spacing w:val="-6"/>
          <w:szCs w:val="28"/>
        </w:rPr>
        <w:t xml:space="preserve"> передбачати у проекті міського бюджету </w:t>
      </w:r>
      <w:r w:rsidR="006602ED">
        <w:rPr>
          <w:szCs w:val="28"/>
        </w:rPr>
        <w:t xml:space="preserve">відповідно до </w:t>
      </w:r>
      <w:r w:rsidR="006602ED" w:rsidRPr="00195F43">
        <w:rPr>
          <w:spacing w:val="-6"/>
          <w:szCs w:val="28"/>
        </w:rPr>
        <w:t>По</w:t>
      </w:r>
      <w:r w:rsidR="006602ED">
        <w:rPr>
          <w:spacing w:val="-6"/>
          <w:szCs w:val="28"/>
        </w:rPr>
        <w:t>ложення</w:t>
      </w:r>
      <w:r w:rsidR="006602ED" w:rsidRPr="00195F43">
        <w:rPr>
          <w:spacing w:val="-6"/>
          <w:szCs w:val="28"/>
        </w:rPr>
        <w:t xml:space="preserve"> </w:t>
      </w:r>
      <w:r w:rsidR="00055B6D" w:rsidRPr="00195F43">
        <w:rPr>
          <w:spacing w:val="-6"/>
          <w:szCs w:val="28"/>
        </w:rPr>
        <w:t>ко</w:t>
      </w:r>
      <w:r w:rsidR="00055B6D">
        <w:rPr>
          <w:szCs w:val="28"/>
        </w:rPr>
        <w:t xml:space="preserve">шти на </w:t>
      </w:r>
      <w:r w:rsidR="00055B6D" w:rsidRPr="006B471F">
        <w:rPr>
          <w:rFonts w:eastAsia="Calibri"/>
          <w:szCs w:val="22"/>
          <w:lang w:eastAsia="en-US"/>
        </w:rPr>
        <w:t>стимулювання</w:t>
      </w:r>
      <w:r w:rsidR="00195F43" w:rsidRPr="006B471F">
        <w:rPr>
          <w:rFonts w:eastAsia="Calibri"/>
          <w:szCs w:val="22"/>
          <w:lang w:eastAsia="en-US"/>
        </w:rPr>
        <w:t xml:space="preserve"> </w:t>
      </w:r>
      <w:r w:rsidR="00E01F23" w:rsidRPr="006B471F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  <w:r w:rsidR="00E01F23" w:rsidRPr="006B471F">
        <w:rPr>
          <w:rFonts w:eastAsia="Calibri"/>
          <w:szCs w:val="22"/>
          <w:lang w:eastAsia="en-US"/>
        </w:rPr>
        <w:t xml:space="preserve"> </w:t>
      </w:r>
      <w:r w:rsidR="00031A85" w:rsidRPr="006B471F">
        <w:rPr>
          <w:rFonts w:eastAsia="Calibri"/>
          <w:szCs w:val="22"/>
          <w:lang w:eastAsia="en-US"/>
        </w:rPr>
        <w:t>у</w:t>
      </w:r>
      <w:r w:rsidR="00195F43" w:rsidRPr="006B471F">
        <w:rPr>
          <w:rFonts w:eastAsia="Calibri"/>
          <w:szCs w:val="22"/>
          <w:lang w:eastAsia="en-US"/>
        </w:rPr>
        <w:t xml:space="preserve"> </w:t>
      </w:r>
      <w:r w:rsidR="00195F43" w:rsidRPr="006B471F">
        <w:rPr>
          <w:rFonts w:eastAsia="Calibri"/>
          <w:szCs w:val="28"/>
          <w:lang w:eastAsia="en-US"/>
        </w:rPr>
        <w:t>закладах бюджетної сфери міста</w:t>
      </w:r>
      <w:r w:rsidR="00055B6D" w:rsidRPr="006B471F">
        <w:rPr>
          <w:rFonts w:eastAsia="Calibri"/>
          <w:szCs w:val="22"/>
          <w:lang w:eastAsia="en-US"/>
        </w:rPr>
        <w:t xml:space="preserve"> на підставі</w:t>
      </w:r>
      <w:r w:rsidR="00E01F23" w:rsidRPr="006B471F">
        <w:rPr>
          <w:rFonts w:eastAsia="Calibri"/>
          <w:szCs w:val="22"/>
          <w:lang w:eastAsia="en-US"/>
        </w:rPr>
        <w:t xml:space="preserve"> </w:t>
      </w:r>
      <w:r w:rsidR="00CA2397" w:rsidRPr="006B471F">
        <w:rPr>
          <w:rFonts w:eastAsia="Calibri"/>
          <w:szCs w:val="22"/>
          <w:lang w:eastAsia="en-US"/>
        </w:rPr>
        <w:t>пропозицій</w:t>
      </w:r>
      <w:r w:rsidR="00055B6D" w:rsidRPr="006B471F">
        <w:rPr>
          <w:rFonts w:eastAsia="Calibri"/>
          <w:szCs w:val="22"/>
          <w:lang w:eastAsia="en-US"/>
        </w:rPr>
        <w:t xml:space="preserve">, </w:t>
      </w:r>
      <w:r w:rsidR="00155CB4" w:rsidRPr="006B471F">
        <w:rPr>
          <w:rFonts w:eastAsia="Calibri"/>
          <w:szCs w:val="22"/>
          <w:lang w:eastAsia="en-US"/>
        </w:rPr>
        <w:t xml:space="preserve">поданих виконавчими органами міської ради і </w:t>
      </w:r>
      <w:r w:rsidR="00055B6D" w:rsidRPr="006B471F">
        <w:rPr>
          <w:rFonts w:eastAsia="Calibri"/>
          <w:szCs w:val="22"/>
          <w:lang w:eastAsia="en-US"/>
        </w:rPr>
        <w:t>погоджених управлінням економічного та інтеграційного розвитку (Н.Кромкач).</w:t>
      </w:r>
    </w:p>
    <w:p w:rsidR="001E3A42" w:rsidRDefault="001E3A42" w:rsidP="009E2169">
      <w:pPr>
        <w:pStyle w:val="Semtxt"/>
        <w:ind w:firstLine="709"/>
        <w:rPr>
          <w:sz w:val="28"/>
          <w:szCs w:val="28"/>
        </w:rPr>
      </w:pPr>
      <w:r>
        <w:rPr>
          <w:sz w:val="28"/>
          <w:szCs w:val="28"/>
        </w:rPr>
        <w:t>6. Секретаріату міської ради (Н.Карабин) оприлюднити дане рішення в газеті „Західний кур’єр”</w:t>
      </w:r>
      <w:r w:rsidR="00344FBE">
        <w:rPr>
          <w:sz w:val="28"/>
          <w:szCs w:val="28"/>
        </w:rPr>
        <w:t>.</w:t>
      </w:r>
    </w:p>
    <w:p w:rsidR="004023A6" w:rsidRPr="009A622A" w:rsidRDefault="009E2169" w:rsidP="009E2169">
      <w:pPr>
        <w:pStyle w:val="Semtx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4023A6">
        <w:rPr>
          <w:sz w:val="28"/>
          <w:szCs w:val="28"/>
        </w:rPr>
        <w:t xml:space="preserve">. </w:t>
      </w:r>
      <w:r w:rsidR="004023A6" w:rsidRPr="009A622A">
        <w:rPr>
          <w:sz w:val="28"/>
          <w:szCs w:val="28"/>
        </w:rPr>
        <w:t>Контроль за виконанням</w:t>
      </w:r>
      <w:r w:rsidR="004023A6">
        <w:rPr>
          <w:sz w:val="28"/>
          <w:szCs w:val="28"/>
        </w:rPr>
        <w:t xml:space="preserve"> </w:t>
      </w:r>
      <w:r w:rsidR="004023A6" w:rsidRPr="009A622A">
        <w:rPr>
          <w:sz w:val="28"/>
          <w:szCs w:val="28"/>
        </w:rPr>
        <w:t>рішення</w:t>
      </w:r>
      <w:r w:rsidR="004023A6">
        <w:rPr>
          <w:sz w:val="28"/>
          <w:szCs w:val="28"/>
        </w:rPr>
        <w:t xml:space="preserve"> </w:t>
      </w:r>
      <w:r w:rsidR="004023A6" w:rsidRPr="009A622A">
        <w:rPr>
          <w:sz w:val="28"/>
          <w:szCs w:val="28"/>
        </w:rPr>
        <w:t>покласти на заступника міського</w:t>
      </w:r>
      <w:r w:rsidR="004023A6">
        <w:rPr>
          <w:sz w:val="28"/>
          <w:szCs w:val="28"/>
        </w:rPr>
        <w:t xml:space="preserve"> </w:t>
      </w:r>
      <w:r w:rsidR="004023A6" w:rsidRPr="009A622A">
        <w:rPr>
          <w:sz w:val="28"/>
          <w:szCs w:val="28"/>
        </w:rPr>
        <w:t>голови</w:t>
      </w:r>
      <w:r w:rsidR="004023A6">
        <w:rPr>
          <w:sz w:val="28"/>
          <w:szCs w:val="28"/>
        </w:rPr>
        <w:t xml:space="preserve"> Б.Білика.</w:t>
      </w:r>
    </w:p>
    <w:p w:rsidR="004023A6" w:rsidRDefault="004023A6" w:rsidP="00F3754D">
      <w:pPr>
        <w:pStyle w:val="Semtxt"/>
        <w:spacing w:line="228" w:lineRule="auto"/>
        <w:rPr>
          <w:sz w:val="28"/>
          <w:szCs w:val="28"/>
        </w:rPr>
      </w:pPr>
    </w:p>
    <w:p w:rsidR="00D431C7" w:rsidRDefault="00D431C7" w:rsidP="00F3754D">
      <w:pPr>
        <w:pStyle w:val="Semtxt"/>
        <w:spacing w:line="228" w:lineRule="auto"/>
        <w:rPr>
          <w:sz w:val="28"/>
          <w:szCs w:val="28"/>
        </w:rPr>
      </w:pPr>
    </w:p>
    <w:p w:rsidR="00D431C7" w:rsidRPr="00AB47A8" w:rsidRDefault="00D431C7" w:rsidP="00F3754D">
      <w:pPr>
        <w:pStyle w:val="Semtxt"/>
        <w:spacing w:line="228" w:lineRule="auto"/>
        <w:rPr>
          <w:sz w:val="28"/>
          <w:szCs w:val="28"/>
        </w:rPr>
      </w:pPr>
    </w:p>
    <w:p w:rsidR="001C0A1A" w:rsidRDefault="004023A6" w:rsidP="00F3754D">
      <w:pPr>
        <w:pStyle w:val="Semtxt"/>
        <w:spacing w:line="228" w:lineRule="auto"/>
        <w:ind w:firstLine="0"/>
        <w:rPr>
          <w:sz w:val="28"/>
          <w:szCs w:val="28"/>
        </w:rPr>
      </w:pPr>
      <w:r w:rsidRPr="00AB47A8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  <w:bookmarkStart w:id="1" w:name="_Toc490087871"/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6B471F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FD7BE4" w:rsidRDefault="00FD7BE4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037B24" w:rsidRPr="006B471F" w:rsidRDefault="00037B24" w:rsidP="00605357">
      <w:pPr>
        <w:ind w:left="5103" w:firstLine="0"/>
        <w:jc w:val="left"/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lastRenderedPageBreak/>
        <w:t>Додаток до рішення</w:t>
      </w:r>
      <w:r w:rsidR="00B64FDA" w:rsidRPr="006B471F">
        <w:rPr>
          <w:rFonts w:eastAsia="Calibri"/>
          <w:szCs w:val="22"/>
          <w:lang w:eastAsia="en-US"/>
        </w:rPr>
        <w:t xml:space="preserve"> </w:t>
      </w:r>
      <w:r w:rsidRPr="006B471F">
        <w:rPr>
          <w:rFonts w:eastAsia="Calibri"/>
          <w:szCs w:val="22"/>
          <w:lang w:eastAsia="en-US"/>
        </w:rPr>
        <w:t>міської ради</w:t>
      </w:r>
    </w:p>
    <w:p w:rsidR="00037B24" w:rsidRPr="006B471F" w:rsidRDefault="00037B24" w:rsidP="00605357">
      <w:pPr>
        <w:ind w:left="5103" w:firstLine="0"/>
        <w:jc w:val="left"/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від _____</w:t>
      </w:r>
      <w:r w:rsidR="00937D63">
        <w:rPr>
          <w:rFonts w:eastAsia="Calibri"/>
          <w:szCs w:val="22"/>
          <w:lang w:eastAsia="en-US"/>
        </w:rPr>
        <w:t>_______</w:t>
      </w:r>
      <w:r w:rsidR="00B64FDA" w:rsidRPr="006B471F">
        <w:rPr>
          <w:rFonts w:eastAsia="Calibri"/>
          <w:szCs w:val="22"/>
          <w:lang w:eastAsia="en-US"/>
        </w:rPr>
        <w:t xml:space="preserve">2017р. </w:t>
      </w:r>
      <w:r w:rsidRPr="006B471F">
        <w:rPr>
          <w:rFonts w:eastAsia="Calibri"/>
          <w:szCs w:val="22"/>
          <w:lang w:eastAsia="en-US"/>
        </w:rPr>
        <w:t xml:space="preserve"> № ____</w:t>
      </w:r>
    </w:p>
    <w:p w:rsidR="00037B24" w:rsidRPr="006B471F" w:rsidRDefault="00037B24" w:rsidP="00605357">
      <w:pPr>
        <w:ind w:firstLine="0"/>
        <w:jc w:val="left"/>
        <w:rPr>
          <w:rFonts w:eastAsia="Calibri"/>
          <w:b/>
          <w:szCs w:val="22"/>
          <w:lang w:eastAsia="en-US"/>
        </w:rPr>
      </w:pPr>
    </w:p>
    <w:bookmarkEnd w:id="1"/>
    <w:p w:rsidR="00D04C92" w:rsidRPr="00DA13E9" w:rsidRDefault="00D04C92" w:rsidP="00605357">
      <w:pPr>
        <w:ind w:firstLine="0"/>
        <w:jc w:val="center"/>
        <w:rPr>
          <w:szCs w:val="28"/>
        </w:rPr>
      </w:pPr>
      <w:r w:rsidRPr="00DA13E9">
        <w:rPr>
          <w:szCs w:val="28"/>
        </w:rPr>
        <w:t>Положення</w:t>
      </w:r>
    </w:p>
    <w:p w:rsidR="00D04C92" w:rsidRPr="006B471F" w:rsidRDefault="00CF3D56" w:rsidP="00605357">
      <w:pPr>
        <w:ind w:firstLine="0"/>
        <w:jc w:val="center"/>
        <w:rPr>
          <w:rFonts w:eastAsia="Calibri"/>
          <w:szCs w:val="22"/>
          <w:lang w:eastAsia="en-US"/>
        </w:rPr>
      </w:pPr>
      <w:r w:rsidRPr="00DA13E9">
        <w:rPr>
          <w:spacing w:val="-6"/>
          <w:szCs w:val="28"/>
        </w:rPr>
        <w:t>п</w:t>
      </w:r>
      <w:r w:rsidR="00D04C92" w:rsidRPr="00DA13E9">
        <w:rPr>
          <w:spacing w:val="-6"/>
          <w:szCs w:val="28"/>
        </w:rPr>
        <w:t xml:space="preserve">ро </w:t>
      </w:r>
      <w:r w:rsidR="00D04C92" w:rsidRPr="006B471F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706EC1" w:rsidRPr="006B471F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</w:p>
    <w:p w:rsidR="00037B24" w:rsidRPr="006B471F" w:rsidRDefault="00F2180B" w:rsidP="00605357">
      <w:pPr>
        <w:ind w:firstLine="0"/>
        <w:jc w:val="center"/>
        <w:rPr>
          <w:rFonts w:eastAsia="Calibri"/>
          <w:szCs w:val="28"/>
          <w:lang w:eastAsia="en-US"/>
        </w:rPr>
      </w:pPr>
      <w:r w:rsidRPr="006B471F">
        <w:rPr>
          <w:rFonts w:eastAsia="Calibri"/>
          <w:szCs w:val="22"/>
          <w:lang w:eastAsia="en-US"/>
        </w:rPr>
        <w:t>у</w:t>
      </w:r>
      <w:r w:rsidR="00D04C92" w:rsidRPr="006B471F">
        <w:rPr>
          <w:rFonts w:eastAsia="Calibri"/>
          <w:szCs w:val="22"/>
          <w:lang w:eastAsia="en-US"/>
        </w:rPr>
        <w:t xml:space="preserve"> </w:t>
      </w:r>
      <w:r w:rsidR="00D04C92" w:rsidRPr="006B471F">
        <w:rPr>
          <w:rFonts w:eastAsia="Calibri"/>
          <w:szCs w:val="28"/>
          <w:lang w:eastAsia="en-US"/>
        </w:rPr>
        <w:t>закладах бюджетної сфери міста</w:t>
      </w:r>
    </w:p>
    <w:p w:rsidR="00E24DDF" w:rsidRPr="006B471F" w:rsidRDefault="00E24DDF" w:rsidP="00605357">
      <w:pPr>
        <w:ind w:firstLine="0"/>
        <w:jc w:val="center"/>
        <w:rPr>
          <w:rFonts w:eastAsia="Calibri"/>
          <w:b/>
          <w:szCs w:val="28"/>
          <w:lang w:eastAsia="en-US"/>
        </w:rPr>
      </w:pPr>
    </w:p>
    <w:p w:rsidR="00037B24" w:rsidRPr="006B471F" w:rsidRDefault="00A3686E" w:rsidP="00605357">
      <w:pPr>
        <w:rPr>
          <w:rFonts w:eastAsia="Calibri"/>
          <w:szCs w:val="22"/>
          <w:lang w:eastAsia="en-US"/>
        </w:rPr>
      </w:pPr>
      <w:r w:rsidRPr="006B471F">
        <w:rPr>
          <w:rFonts w:eastAsia="Calibri"/>
          <w:spacing w:val="-6"/>
          <w:szCs w:val="22"/>
          <w:lang w:eastAsia="en-US"/>
        </w:rPr>
        <w:t xml:space="preserve">1. </w:t>
      </w:r>
      <w:r w:rsidR="00037B24" w:rsidRPr="006B471F">
        <w:rPr>
          <w:rFonts w:eastAsia="Calibri"/>
          <w:spacing w:val="-6"/>
          <w:szCs w:val="22"/>
          <w:lang w:eastAsia="en-US"/>
        </w:rPr>
        <w:t xml:space="preserve">Метою </w:t>
      </w:r>
      <w:r w:rsidR="00BE3FB9" w:rsidRPr="006B471F">
        <w:rPr>
          <w:rFonts w:eastAsia="Calibri"/>
          <w:spacing w:val="-6"/>
          <w:szCs w:val="22"/>
          <w:lang w:eastAsia="en-US"/>
        </w:rPr>
        <w:t>впровадження</w:t>
      </w:r>
      <w:r w:rsidR="00BE3FB9" w:rsidRPr="000667ED">
        <w:rPr>
          <w:spacing w:val="-6"/>
          <w:szCs w:val="28"/>
        </w:rPr>
        <w:t xml:space="preserve"> </w:t>
      </w:r>
      <w:r w:rsidR="00BE3FB9" w:rsidRPr="006B471F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F2180B" w:rsidRPr="006B471F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  <w:r w:rsidR="00F2180B" w:rsidRPr="006B471F">
        <w:rPr>
          <w:rFonts w:eastAsia="Calibri"/>
          <w:szCs w:val="22"/>
          <w:lang w:eastAsia="en-US"/>
        </w:rPr>
        <w:t xml:space="preserve"> </w:t>
      </w:r>
      <w:r w:rsidR="00BE3FB9" w:rsidRPr="006B471F">
        <w:rPr>
          <w:rFonts w:eastAsia="Calibri"/>
          <w:szCs w:val="22"/>
          <w:lang w:eastAsia="en-US"/>
        </w:rPr>
        <w:t xml:space="preserve">в </w:t>
      </w:r>
      <w:r w:rsidR="00BE3FB9" w:rsidRPr="006B471F">
        <w:rPr>
          <w:rFonts w:eastAsia="Calibri"/>
          <w:szCs w:val="28"/>
          <w:lang w:eastAsia="en-US"/>
        </w:rPr>
        <w:t>закладах бюджетної сфери міста</w:t>
      </w:r>
      <w:r w:rsidR="00BE3FB9" w:rsidRPr="006B471F">
        <w:rPr>
          <w:rFonts w:eastAsia="Calibri"/>
          <w:szCs w:val="22"/>
          <w:lang w:eastAsia="en-US"/>
        </w:rPr>
        <w:t xml:space="preserve"> </w:t>
      </w:r>
      <w:r w:rsidR="00CF7973" w:rsidRPr="006B471F">
        <w:rPr>
          <w:rFonts w:eastAsia="Calibri"/>
          <w:szCs w:val="22"/>
          <w:lang w:eastAsia="en-US"/>
        </w:rPr>
        <w:t>(далі – стимулювання</w:t>
      </w:r>
      <w:r w:rsidR="00403D41" w:rsidRPr="006B471F">
        <w:rPr>
          <w:rFonts w:eastAsia="Calibri"/>
          <w:spacing w:val="-6"/>
          <w:szCs w:val="22"/>
          <w:lang w:eastAsia="en-US"/>
        </w:rPr>
        <w:t xml:space="preserve"> ощадного використання енергоресурсів</w:t>
      </w:r>
      <w:r w:rsidR="00CF7973" w:rsidRPr="006B471F">
        <w:rPr>
          <w:rFonts w:eastAsia="Calibri"/>
          <w:szCs w:val="22"/>
          <w:lang w:eastAsia="en-US"/>
        </w:rPr>
        <w:t>)</w:t>
      </w:r>
      <w:r w:rsidR="00037B24" w:rsidRPr="006B471F">
        <w:rPr>
          <w:rFonts w:eastAsia="Calibri"/>
          <w:szCs w:val="22"/>
          <w:lang w:eastAsia="en-US"/>
        </w:rPr>
        <w:t xml:space="preserve">, є виховання та розвиток культури раціонального та економного споживання ресурсів, що перебувають у розпорядженні </w:t>
      </w:r>
      <w:r w:rsidR="00A239BA" w:rsidRPr="006B471F">
        <w:rPr>
          <w:rFonts w:eastAsia="Calibri"/>
          <w:szCs w:val="22"/>
          <w:lang w:eastAsia="en-US"/>
        </w:rPr>
        <w:t xml:space="preserve">закладів </w:t>
      </w:r>
      <w:r w:rsidR="00A239BA" w:rsidRPr="006B471F">
        <w:rPr>
          <w:rFonts w:eastAsia="Calibri"/>
          <w:spacing w:val="-8"/>
          <w:szCs w:val="22"/>
          <w:lang w:eastAsia="en-US"/>
        </w:rPr>
        <w:t xml:space="preserve">та </w:t>
      </w:r>
      <w:r w:rsidR="00037B24" w:rsidRPr="006B471F">
        <w:rPr>
          <w:rFonts w:eastAsia="Calibri"/>
          <w:spacing w:val="-8"/>
          <w:szCs w:val="22"/>
          <w:lang w:eastAsia="en-US"/>
        </w:rPr>
        <w:t>установ, підтримання зацікавленості у ініціюванні заходів з економії комуна</w:t>
      </w:r>
      <w:r w:rsidR="00037B24" w:rsidRPr="006B471F">
        <w:rPr>
          <w:rFonts w:eastAsia="Calibri"/>
          <w:szCs w:val="22"/>
          <w:lang w:eastAsia="en-US"/>
        </w:rPr>
        <w:t>льних послуг та енергоносіїв, розроб</w:t>
      </w:r>
      <w:r w:rsidR="00146F9A" w:rsidRPr="006B471F">
        <w:rPr>
          <w:rFonts w:eastAsia="Calibri"/>
          <w:szCs w:val="22"/>
          <w:lang w:eastAsia="en-US"/>
        </w:rPr>
        <w:t>ленні</w:t>
      </w:r>
      <w:r w:rsidR="00037B24" w:rsidRPr="006B471F">
        <w:rPr>
          <w:rFonts w:eastAsia="Calibri"/>
          <w:szCs w:val="22"/>
          <w:lang w:eastAsia="en-US"/>
        </w:rPr>
        <w:t xml:space="preserve"> </w:t>
      </w:r>
      <w:r w:rsidR="00146F9A" w:rsidRPr="006B471F">
        <w:rPr>
          <w:rFonts w:eastAsia="Calibri"/>
          <w:szCs w:val="22"/>
          <w:lang w:eastAsia="en-US"/>
        </w:rPr>
        <w:t>та реалізації проектів, спрямованих на підвищення енергоефективності будівель закладів бюджетної сфери</w:t>
      </w:r>
      <w:r w:rsidR="006056D8" w:rsidRPr="006B471F">
        <w:rPr>
          <w:rFonts w:eastAsia="Calibri"/>
          <w:szCs w:val="22"/>
          <w:lang w:eastAsia="en-US"/>
        </w:rPr>
        <w:t>.</w:t>
      </w:r>
    </w:p>
    <w:p w:rsidR="006056D8" w:rsidRPr="008643A6" w:rsidRDefault="00A3686E" w:rsidP="00605357">
      <w:pPr>
        <w:rPr>
          <w:rFonts w:eastAsia="Calibri"/>
          <w:spacing w:val="-10"/>
          <w:szCs w:val="22"/>
          <w:lang w:eastAsia="en-US"/>
        </w:rPr>
      </w:pPr>
      <w:r w:rsidRPr="006B471F">
        <w:rPr>
          <w:rFonts w:eastAsia="Calibri"/>
          <w:spacing w:val="-10"/>
          <w:szCs w:val="22"/>
          <w:lang w:eastAsia="en-US"/>
        </w:rPr>
        <w:t xml:space="preserve">2. </w:t>
      </w:r>
      <w:r w:rsidR="006056D8" w:rsidRPr="006B471F">
        <w:rPr>
          <w:rFonts w:eastAsia="Calibri"/>
          <w:spacing w:val="-10"/>
          <w:szCs w:val="22"/>
          <w:lang w:eastAsia="en-US"/>
        </w:rPr>
        <w:t xml:space="preserve">В реалізації заходів з енергозбереження </w:t>
      </w:r>
      <w:r w:rsidR="00B5540E" w:rsidRPr="006B471F">
        <w:rPr>
          <w:rFonts w:eastAsia="Calibri"/>
          <w:spacing w:val="-10"/>
          <w:szCs w:val="22"/>
          <w:lang w:eastAsia="en-US"/>
        </w:rPr>
        <w:t xml:space="preserve">(енергоменеджменті) </w:t>
      </w:r>
      <w:r w:rsidR="006056D8" w:rsidRPr="006B471F">
        <w:rPr>
          <w:rFonts w:eastAsia="Calibri"/>
          <w:spacing w:val="-10"/>
          <w:szCs w:val="22"/>
          <w:lang w:eastAsia="en-US"/>
        </w:rPr>
        <w:t>беруть участь</w:t>
      </w:r>
      <w:r w:rsidR="008643A6" w:rsidRPr="008643A6">
        <w:rPr>
          <w:rFonts w:eastAsia="Calibri"/>
          <w:spacing w:val="-10"/>
          <w:szCs w:val="22"/>
          <w:lang w:val="ru-RU" w:eastAsia="en-US"/>
        </w:rPr>
        <w:t xml:space="preserve"> </w:t>
      </w:r>
      <w:r w:rsidR="008643A6" w:rsidRPr="005E5A80">
        <w:rPr>
          <w:rFonts w:eastAsia="Calibri"/>
          <w:color w:val="000000"/>
          <w:spacing w:val="-10"/>
          <w:szCs w:val="22"/>
          <w:lang w:val="ru-RU" w:eastAsia="en-US"/>
        </w:rPr>
        <w:t xml:space="preserve">всі </w:t>
      </w:r>
      <w:r w:rsidR="008643A6" w:rsidRPr="008643A6">
        <w:rPr>
          <w:rFonts w:eastAsia="Calibri"/>
          <w:spacing w:val="-10"/>
          <w:szCs w:val="22"/>
          <w:lang w:val="ru-RU" w:eastAsia="en-US"/>
        </w:rPr>
        <w:t>учасники муніципального енергоменеджменту</w:t>
      </w:r>
      <w:r w:rsidR="006056D8" w:rsidRPr="006B471F">
        <w:rPr>
          <w:rFonts w:eastAsia="Calibri"/>
          <w:szCs w:val="22"/>
          <w:lang w:eastAsia="en-US"/>
        </w:rPr>
        <w:t>.</w:t>
      </w:r>
    </w:p>
    <w:p w:rsidR="00037B24" w:rsidRDefault="00A3686E" w:rsidP="00605357">
      <w:pPr>
        <w:spacing w:after="120"/>
        <w:ind w:firstLine="708"/>
        <w:contextualSpacing/>
        <w:rPr>
          <w:spacing w:val="-6"/>
          <w:szCs w:val="28"/>
          <w:lang w:eastAsia="ru-RU"/>
        </w:rPr>
      </w:pPr>
      <w:r>
        <w:rPr>
          <w:szCs w:val="28"/>
          <w:lang w:eastAsia="ru-RU"/>
        </w:rPr>
        <w:t xml:space="preserve">3. </w:t>
      </w:r>
      <w:r w:rsidR="00037B24" w:rsidRPr="00037B24">
        <w:rPr>
          <w:szCs w:val="28"/>
          <w:lang w:eastAsia="ru-RU"/>
        </w:rPr>
        <w:t xml:space="preserve">Стимулювання </w:t>
      </w:r>
      <w:r w:rsidR="000D1C19" w:rsidRPr="006B471F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  <w:r w:rsidR="000D1C19" w:rsidRPr="00037B24">
        <w:rPr>
          <w:szCs w:val="28"/>
          <w:lang w:eastAsia="ru-RU"/>
        </w:rPr>
        <w:t xml:space="preserve"> </w:t>
      </w:r>
      <w:r w:rsidR="00037B24" w:rsidRPr="00037B24">
        <w:rPr>
          <w:szCs w:val="28"/>
          <w:lang w:eastAsia="ru-RU"/>
        </w:rPr>
        <w:t>здійсню</w:t>
      </w:r>
      <w:r w:rsidR="00AA4DEC">
        <w:rPr>
          <w:szCs w:val="28"/>
          <w:lang w:eastAsia="ru-RU"/>
        </w:rPr>
        <w:t>ється</w:t>
      </w:r>
      <w:r w:rsidR="00037B24" w:rsidRPr="00037B24">
        <w:rPr>
          <w:szCs w:val="28"/>
          <w:lang w:eastAsia="ru-RU"/>
        </w:rPr>
        <w:t xml:space="preserve"> за рахунок фонду стимулювання</w:t>
      </w:r>
      <w:r w:rsidR="00A71B73">
        <w:rPr>
          <w:szCs w:val="28"/>
          <w:lang w:eastAsia="ru-RU"/>
        </w:rPr>
        <w:t xml:space="preserve"> </w:t>
      </w:r>
      <w:r w:rsidR="00A71B73" w:rsidRPr="006B471F">
        <w:rPr>
          <w:rFonts w:eastAsia="Calibri"/>
          <w:spacing w:val="-6"/>
          <w:szCs w:val="22"/>
          <w:lang w:eastAsia="en-US"/>
        </w:rPr>
        <w:t>ощадного використання енергоресурсів (далі – фонду стимулювання)</w:t>
      </w:r>
      <w:r w:rsidR="00037B24" w:rsidRPr="00037B24">
        <w:rPr>
          <w:szCs w:val="28"/>
          <w:lang w:eastAsia="ru-RU"/>
        </w:rPr>
        <w:t xml:space="preserve">, </w:t>
      </w:r>
      <w:r w:rsidR="00A71B73">
        <w:rPr>
          <w:szCs w:val="28"/>
          <w:lang w:eastAsia="ru-RU"/>
        </w:rPr>
        <w:t xml:space="preserve">який формується за рахунок </w:t>
      </w:r>
      <w:r w:rsidR="00037B24" w:rsidRPr="002E2522">
        <w:rPr>
          <w:spacing w:val="-6"/>
          <w:szCs w:val="28"/>
          <w:lang w:eastAsia="ru-RU"/>
        </w:rPr>
        <w:t xml:space="preserve">економії </w:t>
      </w:r>
      <w:r w:rsidR="00A71B73" w:rsidRPr="00037B24">
        <w:rPr>
          <w:szCs w:val="28"/>
          <w:lang w:eastAsia="ru-RU"/>
        </w:rPr>
        <w:t>коштів</w:t>
      </w:r>
      <w:r w:rsidR="00A71B73">
        <w:rPr>
          <w:spacing w:val="-6"/>
          <w:szCs w:val="28"/>
          <w:lang w:eastAsia="ru-RU"/>
        </w:rPr>
        <w:t>, призначених</w:t>
      </w:r>
      <w:r w:rsidR="00037B24" w:rsidRPr="002E2522">
        <w:rPr>
          <w:spacing w:val="-6"/>
          <w:szCs w:val="28"/>
          <w:lang w:eastAsia="ru-RU"/>
        </w:rPr>
        <w:t xml:space="preserve"> на </w:t>
      </w:r>
      <w:r w:rsidR="00A71B73">
        <w:rPr>
          <w:spacing w:val="-6"/>
          <w:szCs w:val="28"/>
          <w:lang w:eastAsia="ru-RU"/>
        </w:rPr>
        <w:t xml:space="preserve">оплату </w:t>
      </w:r>
      <w:r w:rsidR="00037B24" w:rsidRPr="002E2522">
        <w:rPr>
          <w:spacing w:val="-6"/>
          <w:szCs w:val="28"/>
          <w:lang w:eastAsia="ru-RU"/>
        </w:rPr>
        <w:t>енергоносі</w:t>
      </w:r>
      <w:r w:rsidR="00AA4DEC">
        <w:rPr>
          <w:spacing w:val="-6"/>
          <w:szCs w:val="28"/>
          <w:lang w:eastAsia="ru-RU"/>
        </w:rPr>
        <w:t>ї</w:t>
      </w:r>
      <w:r w:rsidR="00A71B73">
        <w:rPr>
          <w:spacing w:val="-6"/>
          <w:szCs w:val="28"/>
          <w:lang w:eastAsia="ru-RU"/>
        </w:rPr>
        <w:t>в</w:t>
      </w:r>
      <w:r w:rsidR="00037B24" w:rsidRPr="002E2522">
        <w:rPr>
          <w:spacing w:val="-6"/>
          <w:szCs w:val="28"/>
          <w:lang w:eastAsia="ru-RU"/>
        </w:rPr>
        <w:t xml:space="preserve"> у попередньому бюджетному періоді.</w:t>
      </w:r>
    </w:p>
    <w:p w:rsidR="00A2364C" w:rsidRPr="002E2522" w:rsidRDefault="00A2364C" w:rsidP="00605357">
      <w:pPr>
        <w:spacing w:after="120"/>
        <w:ind w:firstLine="708"/>
        <w:contextualSpacing/>
        <w:rPr>
          <w:spacing w:val="-6"/>
          <w:szCs w:val="28"/>
          <w:lang w:eastAsia="ru-RU"/>
        </w:rPr>
      </w:pPr>
      <w:r w:rsidRPr="00A2364C">
        <w:rPr>
          <w:rFonts w:eastAsia="Calibri"/>
          <w:szCs w:val="22"/>
          <w:lang w:eastAsia="en-US"/>
        </w:rPr>
        <w:t>Річний фонд стимулювання встановлюється у розмірі до 60% від отриманої економії за попередній рік,</w:t>
      </w:r>
      <w:r w:rsidRPr="00A2364C">
        <w:rPr>
          <w:szCs w:val="28"/>
          <w:lang w:eastAsia="ru-RU"/>
        </w:rPr>
        <w:t xml:space="preserve"> але не більше 1 (одного) відсотка від витрат на оплату енергоносіїв в попередньому році.</w:t>
      </w:r>
    </w:p>
    <w:p w:rsidR="008A7481" w:rsidRPr="006B471F" w:rsidRDefault="007551D7" w:rsidP="00605357">
      <w:pPr>
        <w:spacing w:after="100" w:afterAutospacing="1"/>
        <w:contextualSpacing/>
        <w:rPr>
          <w:rFonts w:eastAsia="Calibri"/>
          <w:szCs w:val="22"/>
          <w:lang w:eastAsia="en-US"/>
        </w:rPr>
      </w:pPr>
      <w:r>
        <w:rPr>
          <w:spacing w:val="-12"/>
          <w:szCs w:val="28"/>
          <w:lang w:eastAsia="ru-RU"/>
        </w:rPr>
        <w:t>4</w:t>
      </w:r>
      <w:r w:rsidR="008A7481">
        <w:rPr>
          <w:spacing w:val="-12"/>
          <w:szCs w:val="28"/>
          <w:lang w:eastAsia="ru-RU"/>
        </w:rPr>
        <w:t xml:space="preserve">. </w:t>
      </w:r>
      <w:r w:rsidR="008A7481" w:rsidRPr="004B6B07">
        <w:rPr>
          <w:spacing w:val="-12"/>
          <w:szCs w:val="28"/>
          <w:lang w:eastAsia="ru-RU"/>
        </w:rPr>
        <w:t xml:space="preserve">Розподіл фонду стимулювання між </w:t>
      </w:r>
      <w:r w:rsidR="008A7481" w:rsidRPr="006B471F">
        <w:rPr>
          <w:rFonts w:eastAsia="Calibri"/>
          <w:szCs w:val="22"/>
          <w:lang w:eastAsia="en-US"/>
        </w:rPr>
        <w:t>бюджетними закладами та установами здійснюється</w:t>
      </w:r>
      <w:r w:rsidR="008A7481" w:rsidRPr="004B6B07">
        <w:rPr>
          <w:szCs w:val="28"/>
          <w:lang w:eastAsia="ru-RU"/>
        </w:rPr>
        <w:t xml:space="preserve"> головним розпорядником коштів</w:t>
      </w:r>
      <w:r w:rsidR="008A7481" w:rsidRPr="006B471F">
        <w:rPr>
          <w:rFonts w:eastAsia="Calibri"/>
          <w:szCs w:val="22"/>
          <w:lang w:eastAsia="en-US"/>
        </w:rPr>
        <w:t xml:space="preserve">, якому вони підпорядковані, пропорційно до отриманої ними економії за відповідний бюджетний період, обчисленої, виходячи </w:t>
      </w:r>
      <w:r w:rsidR="008A7481">
        <w:rPr>
          <w:rFonts w:eastAsia="Calibri"/>
          <w:szCs w:val="22"/>
          <w:lang w:eastAsia="en-US"/>
        </w:rPr>
        <w:t>із</w:t>
      </w:r>
      <w:r w:rsidR="008A7481" w:rsidRPr="006B471F">
        <w:rPr>
          <w:rFonts w:eastAsia="Calibri"/>
          <w:szCs w:val="22"/>
          <w:lang w:eastAsia="en-US"/>
        </w:rPr>
        <w:t xml:space="preserve"> </w:t>
      </w:r>
      <w:r w:rsidR="008A7481">
        <w:rPr>
          <w:rFonts w:eastAsia="Calibri"/>
          <w:szCs w:val="22"/>
          <w:lang w:eastAsia="en-US"/>
        </w:rPr>
        <w:t xml:space="preserve">встановлених лімітів </w:t>
      </w:r>
      <w:r w:rsidR="008A7481" w:rsidRPr="006B471F">
        <w:rPr>
          <w:rFonts w:eastAsia="Calibri"/>
          <w:szCs w:val="22"/>
          <w:lang w:eastAsia="en-US"/>
        </w:rPr>
        <w:t>споживання паливно-енергетичних ресурсів (далі –</w:t>
      </w:r>
      <w:r w:rsidR="008A7481">
        <w:rPr>
          <w:rFonts w:eastAsia="Calibri"/>
          <w:szCs w:val="22"/>
          <w:lang w:eastAsia="en-US"/>
        </w:rPr>
        <w:t xml:space="preserve"> лімітів</w:t>
      </w:r>
      <w:r w:rsidR="008A7481" w:rsidRPr="006B471F">
        <w:rPr>
          <w:rFonts w:eastAsia="Calibri"/>
          <w:szCs w:val="22"/>
          <w:lang w:eastAsia="en-US"/>
        </w:rPr>
        <w:t>).</w:t>
      </w:r>
    </w:p>
    <w:p w:rsidR="008A7481" w:rsidRDefault="007551D7" w:rsidP="00605357">
      <w:pPr>
        <w:rPr>
          <w:rFonts w:eastAsia="Calibri"/>
          <w:spacing w:val="-4"/>
          <w:szCs w:val="22"/>
          <w:lang w:eastAsia="en-US"/>
        </w:rPr>
      </w:pPr>
      <w:r>
        <w:rPr>
          <w:rFonts w:eastAsia="Calibri"/>
          <w:szCs w:val="22"/>
          <w:lang w:eastAsia="en-US"/>
        </w:rPr>
        <w:t>5</w:t>
      </w:r>
      <w:r w:rsidR="008A7481" w:rsidRPr="006B471F">
        <w:rPr>
          <w:rFonts w:eastAsia="Calibri"/>
          <w:szCs w:val="22"/>
          <w:lang w:eastAsia="en-US"/>
        </w:rPr>
        <w:t xml:space="preserve">. </w:t>
      </w:r>
      <w:r w:rsidR="008A7481">
        <w:rPr>
          <w:rFonts w:eastAsia="Calibri"/>
          <w:szCs w:val="22"/>
          <w:lang w:eastAsia="en-US"/>
        </w:rPr>
        <w:t>Л</w:t>
      </w:r>
      <w:r w:rsidR="008A7481" w:rsidRPr="006B471F">
        <w:rPr>
          <w:rFonts w:eastAsia="Calibri"/>
          <w:spacing w:val="-8"/>
          <w:szCs w:val="22"/>
          <w:lang w:eastAsia="en-US"/>
        </w:rPr>
        <w:t>іміт</w:t>
      </w:r>
      <w:r w:rsidR="008A7481">
        <w:rPr>
          <w:rFonts w:eastAsia="Calibri"/>
          <w:spacing w:val="-8"/>
          <w:szCs w:val="22"/>
          <w:lang w:eastAsia="en-US"/>
        </w:rPr>
        <w:t>и</w:t>
      </w:r>
      <w:r w:rsidR="008A7481" w:rsidRPr="006B471F">
        <w:rPr>
          <w:rFonts w:eastAsia="Calibri"/>
          <w:spacing w:val="-8"/>
          <w:szCs w:val="22"/>
          <w:lang w:eastAsia="en-US"/>
        </w:rPr>
        <w:t xml:space="preserve"> </w:t>
      </w:r>
      <w:r w:rsidR="008A7481">
        <w:rPr>
          <w:rFonts w:eastAsia="Calibri"/>
          <w:spacing w:val="-8"/>
          <w:szCs w:val="22"/>
          <w:lang w:eastAsia="en-US"/>
        </w:rPr>
        <w:t>на наступний рік в</w:t>
      </w:r>
      <w:r w:rsidR="008A7481" w:rsidRPr="006B471F">
        <w:rPr>
          <w:rFonts w:eastAsia="Calibri"/>
          <w:spacing w:val="-8"/>
          <w:szCs w:val="22"/>
          <w:lang w:eastAsia="en-US"/>
        </w:rPr>
        <w:t>становл</w:t>
      </w:r>
      <w:r w:rsidR="008A7481">
        <w:rPr>
          <w:rFonts w:eastAsia="Calibri"/>
          <w:spacing w:val="-8"/>
          <w:szCs w:val="22"/>
          <w:lang w:eastAsia="en-US"/>
        </w:rPr>
        <w:t xml:space="preserve">юються щороку у грудні </w:t>
      </w:r>
      <w:r w:rsidR="008A7481" w:rsidRPr="006B471F">
        <w:rPr>
          <w:rFonts w:eastAsia="Calibri"/>
          <w:spacing w:val="-8"/>
          <w:szCs w:val="22"/>
          <w:lang w:eastAsia="en-US"/>
        </w:rPr>
        <w:t>на підставі обґру</w:t>
      </w:r>
      <w:r w:rsidR="008A7481" w:rsidRPr="006B471F">
        <w:rPr>
          <w:rFonts w:eastAsia="Calibri"/>
          <w:spacing w:val="-4"/>
          <w:szCs w:val="22"/>
          <w:lang w:eastAsia="en-US"/>
        </w:rPr>
        <w:t>нтованих розрахунків та з урахуванням технічних характеристик будів</w:t>
      </w:r>
      <w:r w:rsidR="0072344E">
        <w:rPr>
          <w:rFonts w:eastAsia="Calibri"/>
          <w:spacing w:val="-4"/>
          <w:szCs w:val="22"/>
          <w:lang w:eastAsia="en-US"/>
        </w:rPr>
        <w:t>е</w:t>
      </w:r>
      <w:r w:rsidR="008A7481" w:rsidRPr="006B471F">
        <w:rPr>
          <w:rFonts w:eastAsia="Calibri"/>
          <w:spacing w:val="-4"/>
          <w:szCs w:val="22"/>
          <w:lang w:eastAsia="en-US"/>
        </w:rPr>
        <w:t>л</w:t>
      </w:r>
      <w:r w:rsidR="0072344E">
        <w:rPr>
          <w:rFonts w:eastAsia="Calibri"/>
          <w:spacing w:val="-4"/>
          <w:szCs w:val="22"/>
          <w:lang w:eastAsia="en-US"/>
        </w:rPr>
        <w:t>ь</w:t>
      </w:r>
      <w:r w:rsidR="008A7481" w:rsidRPr="006B471F">
        <w:rPr>
          <w:rFonts w:eastAsia="Calibri"/>
          <w:spacing w:val="-4"/>
          <w:szCs w:val="22"/>
          <w:lang w:eastAsia="en-US"/>
        </w:rPr>
        <w:t xml:space="preserve">. </w:t>
      </w:r>
    </w:p>
    <w:p w:rsidR="00E37C42" w:rsidRPr="006B471F" w:rsidRDefault="007551D7" w:rsidP="00605357">
      <w:pPr>
        <w:spacing w:after="100" w:afterAutospacing="1"/>
        <w:contextualSpacing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6.</w:t>
      </w:r>
      <w:r w:rsidRPr="006B471F">
        <w:rPr>
          <w:rFonts w:eastAsia="Calibri"/>
          <w:szCs w:val="22"/>
          <w:lang w:eastAsia="en-US"/>
        </w:rPr>
        <w:t xml:space="preserve"> Стимулювання у бюджетному закладі/установі не здійснюється у випадку, якщо зменшення споживання у ньому/ній енергоресурсів та комунальних послуг приз</w:t>
      </w:r>
      <w:r w:rsidR="006D0012">
        <w:rPr>
          <w:rFonts w:eastAsia="Calibri"/>
          <w:szCs w:val="22"/>
          <w:lang w:eastAsia="en-US"/>
        </w:rPr>
        <w:t>вело</w:t>
      </w:r>
      <w:r w:rsidRPr="006B471F">
        <w:rPr>
          <w:rFonts w:eastAsia="Calibri"/>
          <w:szCs w:val="22"/>
          <w:lang w:eastAsia="en-US"/>
        </w:rPr>
        <w:t xml:space="preserve"> до </w:t>
      </w:r>
      <w:r w:rsidR="006D0012">
        <w:rPr>
          <w:rFonts w:eastAsia="Calibri"/>
          <w:szCs w:val="22"/>
          <w:lang w:eastAsia="en-US"/>
        </w:rPr>
        <w:t>невідповідності</w:t>
      </w:r>
      <w:r w:rsidRPr="006B471F">
        <w:rPr>
          <w:rFonts w:eastAsia="Calibri"/>
          <w:szCs w:val="22"/>
          <w:lang w:eastAsia="en-US"/>
        </w:rPr>
        <w:t xml:space="preserve"> умов перебування персо</w:t>
      </w:r>
      <w:r w:rsidR="006D0012">
        <w:rPr>
          <w:rFonts w:eastAsia="Calibri"/>
          <w:szCs w:val="22"/>
          <w:lang w:eastAsia="en-US"/>
        </w:rPr>
        <w:t xml:space="preserve">налу та учнів, відвідувачів </w:t>
      </w:r>
      <w:r w:rsidR="00132D2D">
        <w:rPr>
          <w:rFonts w:eastAsia="Calibri"/>
          <w:szCs w:val="22"/>
          <w:lang w:eastAsia="en-US"/>
        </w:rPr>
        <w:t xml:space="preserve">діючим </w:t>
      </w:r>
      <w:r w:rsidR="006D0012">
        <w:rPr>
          <w:rFonts w:eastAsia="Calibri"/>
          <w:szCs w:val="22"/>
          <w:lang w:eastAsia="en-US"/>
        </w:rPr>
        <w:t xml:space="preserve">санітарним </w:t>
      </w:r>
      <w:r w:rsidR="00711ADB">
        <w:rPr>
          <w:rFonts w:eastAsia="Calibri"/>
          <w:szCs w:val="22"/>
          <w:lang w:eastAsia="en-US"/>
        </w:rPr>
        <w:t>норм</w:t>
      </w:r>
      <w:r w:rsidR="006D0012">
        <w:rPr>
          <w:rFonts w:eastAsia="Calibri"/>
          <w:szCs w:val="22"/>
          <w:lang w:eastAsia="en-US"/>
        </w:rPr>
        <w:t>ам.</w:t>
      </w:r>
    </w:p>
    <w:p w:rsidR="00E37C42" w:rsidRPr="00037B24" w:rsidRDefault="00132D2D" w:rsidP="00DB52F1">
      <w:pPr>
        <w:spacing w:after="120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="00A3686E">
        <w:rPr>
          <w:szCs w:val="28"/>
          <w:lang w:eastAsia="ru-RU"/>
        </w:rPr>
        <w:t xml:space="preserve">. </w:t>
      </w:r>
      <w:r w:rsidR="00E37C42" w:rsidRPr="00037B24">
        <w:rPr>
          <w:szCs w:val="28"/>
          <w:lang w:eastAsia="ru-RU"/>
        </w:rPr>
        <w:t>Кошти фонду стимулювання</w:t>
      </w:r>
      <w:r w:rsidR="00E37C42">
        <w:rPr>
          <w:szCs w:val="28"/>
          <w:lang w:eastAsia="ru-RU"/>
        </w:rPr>
        <w:t xml:space="preserve"> </w:t>
      </w:r>
      <w:r w:rsidR="00D22DF0">
        <w:rPr>
          <w:szCs w:val="28"/>
          <w:lang w:eastAsia="ru-RU"/>
        </w:rPr>
        <w:t>можуть використовуватися</w:t>
      </w:r>
      <w:r w:rsidR="00E37C42" w:rsidRPr="00037B24">
        <w:rPr>
          <w:szCs w:val="28"/>
          <w:lang w:eastAsia="ru-RU"/>
        </w:rPr>
        <w:t>:</w:t>
      </w:r>
    </w:p>
    <w:p w:rsidR="00E37C42" w:rsidRPr="00037B24" w:rsidRDefault="00E37C42" w:rsidP="00DB52F1">
      <w:pPr>
        <w:spacing w:after="120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Pr="00037B24">
        <w:rPr>
          <w:szCs w:val="28"/>
          <w:lang w:eastAsia="ru-RU"/>
        </w:rPr>
        <w:t xml:space="preserve">на </w:t>
      </w:r>
      <w:r>
        <w:rPr>
          <w:szCs w:val="28"/>
          <w:lang w:eastAsia="ru-RU"/>
        </w:rPr>
        <w:t xml:space="preserve">преміювання </w:t>
      </w:r>
      <w:r w:rsidRPr="00037B24">
        <w:rPr>
          <w:szCs w:val="28"/>
          <w:lang w:eastAsia="ru-RU"/>
        </w:rPr>
        <w:t>відповідальних працівників та посадових осіб, задіяних в процесі забезпечення енергоефективності;</w:t>
      </w:r>
    </w:p>
    <w:p w:rsidR="00E37C42" w:rsidRPr="00037B24" w:rsidRDefault="00E37C42" w:rsidP="00DB52F1">
      <w:pPr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Pr="00037B24">
        <w:rPr>
          <w:szCs w:val="28"/>
          <w:lang w:eastAsia="ru-RU"/>
        </w:rPr>
        <w:t xml:space="preserve">на здійснення заходів з підвищення </w:t>
      </w:r>
      <w:r>
        <w:rPr>
          <w:szCs w:val="28"/>
          <w:lang w:eastAsia="ru-RU"/>
        </w:rPr>
        <w:t>енерго</w:t>
      </w:r>
      <w:r w:rsidRPr="00037B24">
        <w:rPr>
          <w:szCs w:val="28"/>
          <w:lang w:eastAsia="ru-RU"/>
        </w:rPr>
        <w:t xml:space="preserve">ефективності </w:t>
      </w:r>
      <w:r w:rsidR="003531C2">
        <w:rPr>
          <w:szCs w:val="28"/>
          <w:lang w:eastAsia="ru-RU"/>
        </w:rPr>
        <w:t xml:space="preserve">будівель </w:t>
      </w:r>
      <w:r>
        <w:rPr>
          <w:szCs w:val="28"/>
          <w:lang w:eastAsia="ru-RU"/>
        </w:rPr>
        <w:t>бюд</w:t>
      </w:r>
      <w:r w:rsidR="003531C2">
        <w:rPr>
          <w:szCs w:val="28"/>
          <w:lang w:eastAsia="ru-RU"/>
        </w:rPr>
        <w:t>-</w:t>
      </w:r>
      <w:r>
        <w:rPr>
          <w:szCs w:val="28"/>
          <w:lang w:eastAsia="ru-RU"/>
        </w:rPr>
        <w:t>жетних закладів;</w:t>
      </w:r>
    </w:p>
    <w:p w:rsidR="00E37C42" w:rsidRDefault="00E37C42" w:rsidP="00605357">
      <w:pPr>
        <w:ind w:firstLine="708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- на </w:t>
      </w:r>
      <w:r w:rsidRPr="00037B24">
        <w:rPr>
          <w:szCs w:val="28"/>
          <w:lang w:eastAsia="ru-RU"/>
        </w:rPr>
        <w:t>зміцнення матеріальної бази бюджетних закладів</w:t>
      </w:r>
      <w:r>
        <w:rPr>
          <w:szCs w:val="28"/>
          <w:lang w:eastAsia="ru-RU"/>
        </w:rPr>
        <w:t>;</w:t>
      </w:r>
    </w:p>
    <w:p w:rsidR="00FD7BE4" w:rsidRPr="008643A6" w:rsidRDefault="00721120" w:rsidP="00605357">
      <w:pPr>
        <w:ind w:firstLine="708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- на просвітницькі заходи з питань енергозбереження.</w:t>
      </w:r>
      <w:r w:rsidR="0036319A">
        <w:rPr>
          <w:szCs w:val="28"/>
          <w:lang w:eastAsia="ru-RU"/>
        </w:rPr>
        <w:t xml:space="preserve"> </w:t>
      </w:r>
      <w:r w:rsidR="00FD7BE4">
        <w:rPr>
          <w:rFonts w:eastAsia="Calibri"/>
          <w:szCs w:val="22"/>
          <w:lang w:eastAsia="en-US"/>
        </w:rPr>
        <w:tab/>
      </w:r>
    </w:p>
    <w:p w:rsidR="00037B24" w:rsidRDefault="00132D2D" w:rsidP="00605357">
      <w:pPr>
        <w:contextualSpacing/>
        <w:rPr>
          <w:szCs w:val="28"/>
          <w:lang w:eastAsia="ru-RU"/>
        </w:rPr>
      </w:pPr>
      <w:r>
        <w:rPr>
          <w:szCs w:val="28"/>
          <w:lang w:eastAsia="ru-RU"/>
        </w:rPr>
        <w:t>8</w:t>
      </w:r>
      <w:r w:rsidR="00A3686E">
        <w:rPr>
          <w:szCs w:val="28"/>
          <w:lang w:eastAsia="ru-RU"/>
        </w:rPr>
        <w:t xml:space="preserve">. </w:t>
      </w:r>
      <w:r w:rsidR="00037B24" w:rsidRPr="00037B24">
        <w:rPr>
          <w:szCs w:val="28"/>
          <w:lang w:eastAsia="ru-RU"/>
        </w:rPr>
        <w:t>Кошти фонду стимулювання розподіляються наступним чином:</w:t>
      </w:r>
    </w:p>
    <w:p w:rsidR="00265478" w:rsidRDefault="00B30669" w:rsidP="00605357">
      <w:pPr>
        <w:ind w:firstLine="426"/>
        <w:contextualSpacing/>
        <w:rPr>
          <w:rFonts w:eastAsia="Calibri"/>
          <w:spacing w:val="-8"/>
          <w:szCs w:val="22"/>
          <w:lang w:eastAsia="en-US"/>
        </w:rPr>
      </w:pPr>
      <w:r>
        <w:rPr>
          <w:szCs w:val="28"/>
          <w:lang w:eastAsia="ru-RU"/>
        </w:rPr>
        <w:t xml:space="preserve">- </w:t>
      </w:r>
      <w:r w:rsidRPr="00C76024">
        <w:rPr>
          <w:szCs w:val="28"/>
          <w:lang w:eastAsia="ru-RU"/>
        </w:rPr>
        <w:t xml:space="preserve">преміювання </w:t>
      </w:r>
      <w:r>
        <w:rPr>
          <w:szCs w:val="28"/>
          <w:lang w:eastAsia="ru-RU"/>
        </w:rPr>
        <w:t xml:space="preserve">працівників </w:t>
      </w:r>
      <w:r w:rsidR="00937D63">
        <w:rPr>
          <w:szCs w:val="28"/>
          <w:lang w:eastAsia="ru-RU"/>
        </w:rPr>
        <w:t>бюджетних закладів</w:t>
      </w:r>
      <w:r>
        <w:rPr>
          <w:szCs w:val="28"/>
          <w:lang w:eastAsia="ru-RU"/>
        </w:rPr>
        <w:t xml:space="preserve">, призначених </w:t>
      </w:r>
      <w:r w:rsidRPr="00C76024">
        <w:rPr>
          <w:szCs w:val="28"/>
          <w:lang w:eastAsia="ru-RU"/>
        </w:rPr>
        <w:t>відповідальни</w:t>
      </w:r>
      <w:r>
        <w:rPr>
          <w:szCs w:val="28"/>
          <w:lang w:eastAsia="ru-RU"/>
        </w:rPr>
        <w:t>ми</w:t>
      </w:r>
      <w:r w:rsidRPr="00C76024">
        <w:rPr>
          <w:szCs w:val="28"/>
          <w:lang w:eastAsia="ru-RU"/>
        </w:rPr>
        <w:t xml:space="preserve"> за ефективність енергоспоживання</w:t>
      </w:r>
      <w:r>
        <w:rPr>
          <w:szCs w:val="28"/>
          <w:lang w:eastAsia="ru-RU"/>
        </w:rPr>
        <w:t>;</w:t>
      </w:r>
      <w:r w:rsidRPr="00C76024">
        <w:rPr>
          <w:szCs w:val="28"/>
          <w:lang w:eastAsia="ru-RU"/>
        </w:rPr>
        <w:t xml:space="preserve"> керівників бюджетних заклад</w:t>
      </w:r>
      <w:r>
        <w:rPr>
          <w:szCs w:val="28"/>
          <w:lang w:eastAsia="ru-RU"/>
        </w:rPr>
        <w:t>ів;</w:t>
      </w:r>
      <w:r w:rsidRPr="00C76024">
        <w:rPr>
          <w:szCs w:val="28"/>
          <w:lang w:eastAsia="ru-RU"/>
        </w:rPr>
        <w:t xml:space="preserve"> керівник</w:t>
      </w:r>
      <w:r w:rsidR="004345D0">
        <w:rPr>
          <w:szCs w:val="28"/>
          <w:lang w:eastAsia="ru-RU"/>
        </w:rPr>
        <w:t>ів</w:t>
      </w:r>
      <w:r w:rsidRPr="00C76024">
        <w:rPr>
          <w:szCs w:val="28"/>
          <w:lang w:eastAsia="ru-RU"/>
        </w:rPr>
        <w:t xml:space="preserve"> та </w:t>
      </w:r>
      <w:r w:rsidR="0072254F" w:rsidRPr="006B471F">
        <w:rPr>
          <w:rFonts w:eastAsia="Calibri"/>
          <w:szCs w:val="22"/>
          <w:lang w:eastAsia="en-US"/>
        </w:rPr>
        <w:t xml:space="preserve">відповідальних за ефективне енергоспоживання </w:t>
      </w:r>
      <w:r w:rsidRPr="006B471F">
        <w:rPr>
          <w:rFonts w:eastAsia="Calibri"/>
          <w:szCs w:val="22"/>
          <w:lang w:eastAsia="en-US"/>
        </w:rPr>
        <w:t>виконавчих ор</w:t>
      </w:r>
      <w:r w:rsidRPr="006B471F">
        <w:rPr>
          <w:rFonts w:eastAsia="Calibri"/>
          <w:szCs w:val="22"/>
          <w:lang w:eastAsia="en-US"/>
        </w:rPr>
        <w:lastRenderedPageBreak/>
        <w:t xml:space="preserve">ганів міської ради, до сфери управління яких </w:t>
      </w:r>
      <w:r w:rsidRPr="006B471F">
        <w:rPr>
          <w:rFonts w:eastAsia="Calibri"/>
          <w:spacing w:val="-8"/>
          <w:szCs w:val="22"/>
          <w:lang w:eastAsia="en-US"/>
        </w:rPr>
        <w:t>належать бюджетні заклади та установи</w:t>
      </w:r>
      <w:r w:rsidR="00265478">
        <w:rPr>
          <w:rFonts w:eastAsia="Calibri"/>
          <w:spacing w:val="-8"/>
          <w:szCs w:val="22"/>
          <w:lang w:eastAsia="en-US"/>
        </w:rPr>
        <w:t xml:space="preserve"> – 50%</w:t>
      </w:r>
      <w:r w:rsidRPr="006B471F">
        <w:rPr>
          <w:rFonts w:eastAsia="Calibri"/>
          <w:spacing w:val="-8"/>
          <w:szCs w:val="22"/>
          <w:lang w:eastAsia="en-US"/>
        </w:rPr>
        <w:t xml:space="preserve">; </w:t>
      </w:r>
    </w:p>
    <w:p w:rsidR="00B30669" w:rsidRPr="00C76024" w:rsidRDefault="00265478" w:rsidP="00605357">
      <w:pPr>
        <w:ind w:firstLine="426"/>
        <w:contextualSpacing/>
        <w:rPr>
          <w:szCs w:val="28"/>
          <w:lang w:eastAsia="ru-RU"/>
        </w:rPr>
      </w:pPr>
      <w:r>
        <w:rPr>
          <w:rFonts w:eastAsia="Calibri"/>
          <w:spacing w:val="-8"/>
          <w:szCs w:val="22"/>
          <w:lang w:eastAsia="en-US"/>
        </w:rPr>
        <w:t xml:space="preserve">- </w:t>
      </w:r>
      <w:r w:rsidR="00B30669" w:rsidRPr="00C76024">
        <w:rPr>
          <w:spacing w:val="-8"/>
          <w:szCs w:val="28"/>
          <w:lang w:eastAsia="ru-RU"/>
        </w:rPr>
        <w:t>здійснення заходів з підвищення енергоефективності</w:t>
      </w:r>
      <w:r w:rsidR="00A2364C">
        <w:rPr>
          <w:spacing w:val="-8"/>
          <w:szCs w:val="28"/>
          <w:lang w:eastAsia="ru-RU"/>
        </w:rPr>
        <w:t>,</w:t>
      </w:r>
      <w:r w:rsidR="004F617D">
        <w:rPr>
          <w:spacing w:val="-8"/>
          <w:szCs w:val="28"/>
          <w:lang w:eastAsia="ru-RU"/>
        </w:rPr>
        <w:t xml:space="preserve"> </w:t>
      </w:r>
      <w:r w:rsidR="00B30669" w:rsidRPr="00037B24">
        <w:rPr>
          <w:szCs w:val="28"/>
          <w:lang w:eastAsia="ru-RU"/>
        </w:rPr>
        <w:t>зміцнення матеріальної бази бюджетних закладів</w:t>
      </w:r>
      <w:r w:rsidR="00B30669">
        <w:rPr>
          <w:szCs w:val="28"/>
          <w:lang w:eastAsia="ru-RU"/>
        </w:rPr>
        <w:t xml:space="preserve"> </w:t>
      </w:r>
      <w:r w:rsidR="004F617D">
        <w:rPr>
          <w:szCs w:val="28"/>
          <w:lang w:eastAsia="ru-RU"/>
        </w:rPr>
        <w:t>і</w:t>
      </w:r>
      <w:r w:rsidR="00B30669">
        <w:rPr>
          <w:szCs w:val="28"/>
          <w:lang w:eastAsia="ru-RU"/>
        </w:rPr>
        <w:t xml:space="preserve"> установ</w:t>
      </w:r>
      <w:r w:rsidR="00E64ADD">
        <w:rPr>
          <w:szCs w:val="28"/>
          <w:lang w:eastAsia="ru-RU"/>
        </w:rPr>
        <w:t>, просвітницькі заходи</w:t>
      </w:r>
      <w:r w:rsidR="00B30669" w:rsidRPr="006B471F">
        <w:rPr>
          <w:rFonts w:eastAsia="Calibri"/>
          <w:szCs w:val="22"/>
          <w:lang w:eastAsia="en-US"/>
        </w:rPr>
        <w:t xml:space="preserve"> </w:t>
      </w:r>
      <w:r>
        <w:rPr>
          <w:szCs w:val="28"/>
          <w:lang w:eastAsia="ru-RU"/>
        </w:rPr>
        <w:t xml:space="preserve">– </w:t>
      </w:r>
      <w:r w:rsidR="00B30669" w:rsidRPr="00C76024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5</w:t>
      </w:r>
      <w:r w:rsidR="0046292E">
        <w:rPr>
          <w:szCs w:val="28"/>
          <w:lang w:eastAsia="ru-RU"/>
        </w:rPr>
        <w:t>0</w:t>
      </w:r>
      <w:r w:rsidR="00A9396C">
        <w:rPr>
          <w:szCs w:val="28"/>
          <w:lang w:eastAsia="ru-RU"/>
        </w:rPr>
        <w:t>%.</w:t>
      </w:r>
    </w:p>
    <w:p w:rsidR="00570ADD" w:rsidRPr="006B471F" w:rsidRDefault="00132D2D" w:rsidP="00605357">
      <w:pPr>
        <w:rPr>
          <w:rFonts w:eastAsia="Calibri"/>
          <w:szCs w:val="22"/>
          <w:lang w:eastAsia="en-US"/>
        </w:rPr>
      </w:pPr>
      <w:r>
        <w:rPr>
          <w:spacing w:val="-4"/>
          <w:szCs w:val="28"/>
          <w:lang w:eastAsia="ru-RU"/>
        </w:rPr>
        <w:t>9</w:t>
      </w:r>
      <w:r w:rsidR="00A3686E" w:rsidRPr="00570ADD">
        <w:rPr>
          <w:spacing w:val="-4"/>
          <w:szCs w:val="28"/>
          <w:lang w:eastAsia="ru-RU"/>
        </w:rPr>
        <w:t xml:space="preserve">. </w:t>
      </w:r>
      <w:r w:rsidR="00920338" w:rsidRPr="00570ADD">
        <w:rPr>
          <w:spacing w:val="-4"/>
          <w:szCs w:val="28"/>
          <w:lang w:eastAsia="ru-RU"/>
        </w:rPr>
        <w:t>Річний ф</w:t>
      </w:r>
      <w:r w:rsidR="0049529E" w:rsidRPr="00570ADD">
        <w:rPr>
          <w:spacing w:val="-4"/>
          <w:szCs w:val="28"/>
          <w:lang w:eastAsia="ru-RU"/>
        </w:rPr>
        <w:t xml:space="preserve">онд преміювання </w:t>
      </w:r>
      <w:r w:rsidR="004663E6" w:rsidRPr="00570ADD">
        <w:rPr>
          <w:spacing w:val="-4"/>
          <w:szCs w:val="28"/>
          <w:lang w:eastAsia="ru-RU"/>
        </w:rPr>
        <w:t xml:space="preserve">учасників муніципального енергоменеджменту </w:t>
      </w:r>
      <w:r w:rsidR="004B6426" w:rsidRPr="00570ADD">
        <w:rPr>
          <w:spacing w:val="-4"/>
          <w:szCs w:val="28"/>
          <w:lang w:eastAsia="ru-RU"/>
        </w:rPr>
        <w:t>в</w:t>
      </w:r>
      <w:r w:rsidR="004663E6" w:rsidRPr="00570ADD">
        <w:rPr>
          <w:spacing w:val="-4"/>
          <w:szCs w:val="28"/>
          <w:lang w:eastAsia="ru-RU"/>
        </w:rPr>
        <w:t>станов</w:t>
      </w:r>
      <w:r w:rsidR="004B6426" w:rsidRPr="00570ADD">
        <w:rPr>
          <w:spacing w:val="-4"/>
          <w:szCs w:val="28"/>
          <w:lang w:eastAsia="ru-RU"/>
        </w:rPr>
        <w:t xml:space="preserve">люється у розмірі </w:t>
      </w:r>
      <w:r w:rsidR="00BC3628" w:rsidRPr="00570ADD">
        <w:rPr>
          <w:spacing w:val="-4"/>
          <w:szCs w:val="28"/>
          <w:lang w:eastAsia="ru-RU"/>
        </w:rPr>
        <w:t xml:space="preserve">до </w:t>
      </w:r>
      <w:r w:rsidR="004663E6" w:rsidRPr="00570ADD">
        <w:rPr>
          <w:spacing w:val="-4"/>
          <w:szCs w:val="28"/>
          <w:lang w:eastAsia="ru-RU"/>
        </w:rPr>
        <w:t xml:space="preserve">30% </w:t>
      </w:r>
      <w:r w:rsidR="00920338" w:rsidRPr="00570ADD">
        <w:rPr>
          <w:spacing w:val="-4"/>
          <w:szCs w:val="28"/>
          <w:lang w:eastAsia="ru-RU"/>
        </w:rPr>
        <w:t xml:space="preserve">річного </w:t>
      </w:r>
      <w:r w:rsidR="004663E6" w:rsidRPr="00570ADD">
        <w:rPr>
          <w:spacing w:val="-4"/>
          <w:szCs w:val="28"/>
          <w:lang w:eastAsia="ru-RU"/>
        </w:rPr>
        <w:t xml:space="preserve">фонду </w:t>
      </w:r>
      <w:r w:rsidR="00042E8B" w:rsidRPr="00570ADD">
        <w:rPr>
          <w:spacing w:val="-4"/>
          <w:szCs w:val="28"/>
          <w:lang w:eastAsia="ru-RU"/>
        </w:rPr>
        <w:t xml:space="preserve">посадового окладу </w:t>
      </w:r>
      <w:r w:rsidR="00042E8B" w:rsidRPr="006B471F">
        <w:rPr>
          <w:rFonts w:eastAsia="Calibri"/>
          <w:spacing w:val="-4"/>
          <w:szCs w:val="22"/>
          <w:lang w:eastAsia="en-US"/>
        </w:rPr>
        <w:t>та розподіляється по кварталах пропорційно до економії споживання підпорядкованими закладами комунальних послуг та енергоносіїв у попередньому</w:t>
      </w:r>
      <w:r w:rsidR="00042E8B" w:rsidRPr="006B471F">
        <w:rPr>
          <w:rFonts w:eastAsia="Calibri"/>
          <w:szCs w:val="22"/>
          <w:lang w:eastAsia="en-US"/>
        </w:rPr>
        <w:t xml:space="preserve"> році.</w:t>
      </w:r>
    </w:p>
    <w:p w:rsidR="00037B24" w:rsidRPr="007232A7" w:rsidRDefault="00132D2D" w:rsidP="00605357">
      <w:pPr>
        <w:rPr>
          <w:color w:val="FF0000"/>
          <w:szCs w:val="28"/>
          <w:lang w:eastAsia="ru-RU"/>
        </w:rPr>
      </w:pPr>
      <w:r>
        <w:rPr>
          <w:rFonts w:eastAsia="Calibri"/>
          <w:color w:val="000000"/>
          <w:szCs w:val="22"/>
          <w:lang w:eastAsia="en-US"/>
        </w:rPr>
        <w:t>10</w:t>
      </w:r>
      <w:r w:rsidR="00570ADD" w:rsidRPr="005E5A80">
        <w:rPr>
          <w:rFonts w:eastAsia="Calibri"/>
          <w:color w:val="000000"/>
          <w:szCs w:val="22"/>
          <w:lang w:eastAsia="en-US"/>
        </w:rPr>
        <w:t xml:space="preserve">. </w:t>
      </w:r>
      <w:r w:rsidR="007E7178" w:rsidRPr="005E5A80">
        <w:rPr>
          <w:color w:val="000000"/>
          <w:szCs w:val="28"/>
          <w:lang w:eastAsia="ru-RU"/>
        </w:rPr>
        <w:t xml:space="preserve">Преміювання здійснюється за фактом досягнення </w:t>
      </w:r>
      <w:r w:rsidR="000730D6" w:rsidRPr="005E5A80">
        <w:rPr>
          <w:color w:val="000000"/>
          <w:szCs w:val="28"/>
          <w:lang w:eastAsia="ru-RU"/>
        </w:rPr>
        <w:t xml:space="preserve">закладами бюджетної сфери </w:t>
      </w:r>
      <w:r w:rsidR="007E7178" w:rsidRPr="005E5A80">
        <w:rPr>
          <w:color w:val="000000"/>
          <w:szCs w:val="28"/>
          <w:lang w:eastAsia="ru-RU"/>
        </w:rPr>
        <w:t xml:space="preserve">показників економії у минулому кварталі поточного </w:t>
      </w:r>
      <w:r w:rsidR="00F759B9" w:rsidRPr="005E5A80">
        <w:rPr>
          <w:color w:val="000000"/>
          <w:szCs w:val="28"/>
          <w:lang w:eastAsia="ru-RU"/>
        </w:rPr>
        <w:t>року</w:t>
      </w:r>
      <w:r w:rsidR="00615023" w:rsidRPr="005E5A80">
        <w:rPr>
          <w:rFonts w:eastAsia="Calibri"/>
          <w:color w:val="000000"/>
          <w:szCs w:val="22"/>
          <w:lang w:eastAsia="en-US"/>
        </w:rPr>
        <w:t xml:space="preserve"> і </w:t>
      </w:r>
      <w:r w:rsidR="00615023" w:rsidRPr="005E5A80">
        <w:rPr>
          <w:rFonts w:eastAsia="Calibri"/>
          <w:color w:val="000000"/>
          <w:spacing w:val="-4"/>
          <w:szCs w:val="22"/>
          <w:lang w:eastAsia="en-US"/>
        </w:rPr>
        <w:t>проводиться в межах квартального обсягу фонду преміювання</w:t>
      </w:r>
      <w:r w:rsidR="00615023" w:rsidRPr="005E5A80">
        <w:rPr>
          <w:rFonts w:eastAsia="Calibri"/>
          <w:color w:val="000000"/>
          <w:szCs w:val="22"/>
          <w:lang w:eastAsia="en-US"/>
        </w:rPr>
        <w:t xml:space="preserve">, у залежності від розміру економії, досягнутої за звітний квартал </w:t>
      </w:r>
      <w:r w:rsidR="00C91185" w:rsidRPr="005E5A80">
        <w:rPr>
          <w:rFonts w:eastAsia="Calibri"/>
          <w:color w:val="000000"/>
          <w:szCs w:val="22"/>
          <w:lang w:eastAsia="en-US"/>
        </w:rPr>
        <w:t>закладом (</w:t>
      </w:r>
      <w:r w:rsidR="00615023" w:rsidRPr="005E5A80">
        <w:rPr>
          <w:rFonts w:eastAsia="Calibri"/>
          <w:color w:val="000000"/>
          <w:szCs w:val="22"/>
          <w:lang w:eastAsia="en-US"/>
        </w:rPr>
        <w:t xml:space="preserve">закладами відповідної </w:t>
      </w:r>
      <w:r w:rsidR="00C91185" w:rsidRPr="005E5A80">
        <w:rPr>
          <w:rFonts w:eastAsia="Calibri"/>
          <w:color w:val="000000"/>
          <w:szCs w:val="22"/>
          <w:lang w:eastAsia="en-US"/>
        </w:rPr>
        <w:t xml:space="preserve">галузі або усієї </w:t>
      </w:r>
      <w:r w:rsidR="00615023" w:rsidRPr="005E5A80">
        <w:rPr>
          <w:rFonts w:eastAsia="Calibri"/>
          <w:color w:val="000000"/>
          <w:szCs w:val="22"/>
          <w:lang w:eastAsia="en-US"/>
        </w:rPr>
        <w:t>бюджетної сфери</w:t>
      </w:r>
      <w:r w:rsidR="00C91185" w:rsidRPr="005E5A80">
        <w:rPr>
          <w:rFonts w:eastAsia="Calibri"/>
          <w:color w:val="000000"/>
          <w:szCs w:val="22"/>
          <w:lang w:eastAsia="en-US"/>
        </w:rPr>
        <w:t>)</w:t>
      </w:r>
      <w:r w:rsidR="00615023" w:rsidRPr="005E5A80">
        <w:rPr>
          <w:rFonts w:eastAsia="Calibri"/>
          <w:color w:val="000000"/>
          <w:szCs w:val="22"/>
          <w:lang w:eastAsia="en-US"/>
        </w:rPr>
        <w:t>.</w:t>
      </w:r>
      <w:r w:rsidR="007232A7" w:rsidRPr="005E5A80">
        <w:rPr>
          <w:rFonts w:eastAsia="Calibri"/>
          <w:color w:val="000000"/>
          <w:szCs w:val="22"/>
          <w:lang w:eastAsia="en-US"/>
        </w:rPr>
        <w:t xml:space="preserve"> Фінансування</w:t>
      </w:r>
      <w:r w:rsidR="007232A7" w:rsidRPr="006B471F">
        <w:rPr>
          <w:rFonts w:eastAsia="Calibri"/>
          <w:szCs w:val="22"/>
          <w:lang w:eastAsia="en-US"/>
        </w:rPr>
        <w:t xml:space="preserve"> цих видатків змінюється залежно від досягнутої економії протягом попереднього кварталу. </w:t>
      </w:r>
    </w:p>
    <w:p w:rsidR="00086328" w:rsidRPr="006B471F" w:rsidRDefault="00760180" w:rsidP="00605357">
      <w:pPr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1</w:t>
      </w:r>
      <w:r w:rsidR="007232A7">
        <w:rPr>
          <w:rFonts w:eastAsia="Calibri"/>
          <w:szCs w:val="22"/>
          <w:lang w:eastAsia="en-US"/>
        </w:rPr>
        <w:t>1</w:t>
      </w:r>
      <w:r w:rsidRPr="006B471F">
        <w:rPr>
          <w:rFonts w:eastAsia="Calibri"/>
          <w:szCs w:val="22"/>
          <w:lang w:eastAsia="en-US"/>
        </w:rPr>
        <w:t xml:space="preserve">. </w:t>
      </w:r>
      <w:r w:rsidR="00E82394" w:rsidRPr="006B471F">
        <w:rPr>
          <w:rFonts w:eastAsia="Calibri"/>
          <w:szCs w:val="22"/>
          <w:lang w:eastAsia="en-US"/>
        </w:rPr>
        <w:t>Преміювання відповідно до цього Положення є додатков</w:t>
      </w:r>
      <w:r w:rsidR="000E536D" w:rsidRPr="006B471F">
        <w:rPr>
          <w:rFonts w:eastAsia="Calibri"/>
          <w:szCs w:val="22"/>
          <w:lang w:eastAsia="en-US"/>
        </w:rPr>
        <w:t>ою</w:t>
      </w:r>
      <w:r w:rsidR="00E82394" w:rsidRPr="006B471F">
        <w:rPr>
          <w:rFonts w:eastAsia="Calibri"/>
          <w:szCs w:val="22"/>
          <w:lang w:eastAsia="en-US"/>
        </w:rPr>
        <w:t xml:space="preserve"> до інших видів стимулюючих виплат заохочувальн</w:t>
      </w:r>
      <w:r w:rsidR="000E536D" w:rsidRPr="006B471F">
        <w:rPr>
          <w:rFonts w:eastAsia="Calibri"/>
          <w:szCs w:val="22"/>
          <w:lang w:eastAsia="en-US"/>
        </w:rPr>
        <w:t>ою</w:t>
      </w:r>
      <w:r w:rsidR="00E82394" w:rsidRPr="006B471F">
        <w:rPr>
          <w:rFonts w:eastAsia="Calibri"/>
          <w:szCs w:val="22"/>
          <w:lang w:eastAsia="en-US"/>
        </w:rPr>
        <w:t xml:space="preserve"> виплат</w:t>
      </w:r>
      <w:r w:rsidR="000E536D" w:rsidRPr="006B471F">
        <w:rPr>
          <w:rFonts w:eastAsia="Calibri"/>
          <w:szCs w:val="22"/>
          <w:lang w:eastAsia="en-US"/>
        </w:rPr>
        <w:t>ою</w:t>
      </w:r>
      <w:r w:rsidR="00E82394" w:rsidRPr="006B471F">
        <w:rPr>
          <w:rFonts w:eastAsia="Calibri"/>
          <w:szCs w:val="22"/>
          <w:lang w:eastAsia="en-US"/>
        </w:rPr>
        <w:t xml:space="preserve"> з</w:t>
      </w:r>
      <w:r w:rsidR="00630C42" w:rsidRPr="006B471F">
        <w:rPr>
          <w:rFonts w:eastAsia="Calibri"/>
          <w:szCs w:val="22"/>
          <w:lang w:eastAsia="en-US"/>
        </w:rPr>
        <w:t>а</w:t>
      </w:r>
      <w:r w:rsidR="00E82394" w:rsidRPr="006B471F">
        <w:rPr>
          <w:rFonts w:eastAsia="Calibri"/>
          <w:szCs w:val="22"/>
          <w:lang w:eastAsia="en-US"/>
        </w:rPr>
        <w:t xml:space="preserve"> </w:t>
      </w:r>
      <w:r w:rsidR="00A40BC8" w:rsidRPr="006B471F">
        <w:rPr>
          <w:rFonts w:eastAsia="Calibri"/>
          <w:szCs w:val="22"/>
          <w:lang w:eastAsia="en-US"/>
        </w:rPr>
        <w:t xml:space="preserve">успішне </w:t>
      </w:r>
      <w:r w:rsidR="00E82394" w:rsidRPr="006B471F">
        <w:rPr>
          <w:rFonts w:eastAsia="Calibri"/>
          <w:szCs w:val="22"/>
          <w:lang w:eastAsia="en-US"/>
        </w:rPr>
        <w:t xml:space="preserve">виконання завдань і функцій, </w:t>
      </w:r>
      <w:r w:rsidR="00086328" w:rsidRPr="006B471F">
        <w:rPr>
          <w:rFonts w:eastAsia="Calibri"/>
          <w:szCs w:val="22"/>
          <w:lang w:eastAsia="en-US"/>
        </w:rPr>
        <w:t xml:space="preserve">пов’язаних з енергозбереженням, </w:t>
      </w:r>
      <w:r w:rsidR="00E82394" w:rsidRPr="006B471F">
        <w:rPr>
          <w:rFonts w:eastAsia="Calibri"/>
          <w:szCs w:val="22"/>
          <w:lang w:eastAsia="en-US"/>
        </w:rPr>
        <w:t xml:space="preserve">особистим вкладом у результати </w:t>
      </w:r>
      <w:r w:rsidR="00086328" w:rsidRPr="006B471F">
        <w:rPr>
          <w:rFonts w:eastAsia="Calibri"/>
          <w:szCs w:val="22"/>
          <w:lang w:eastAsia="en-US"/>
        </w:rPr>
        <w:t>цієї роботи.</w:t>
      </w:r>
      <w:r w:rsidR="00E82394" w:rsidRPr="006B471F">
        <w:rPr>
          <w:rFonts w:eastAsia="Calibri"/>
          <w:szCs w:val="22"/>
          <w:lang w:eastAsia="en-US"/>
        </w:rPr>
        <w:t xml:space="preserve"> </w:t>
      </w:r>
    </w:p>
    <w:p w:rsidR="00E52F77" w:rsidRDefault="00760180" w:rsidP="00605357">
      <w:pPr>
        <w:rPr>
          <w:rFonts w:eastAsia="Calibri"/>
          <w:spacing w:val="-4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1</w:t>
      </w:r>
      <w:r w:rsidR="007232A7">
        <w:rPr>
          <w:rFonts w:eastAsia="Calibri"/>
          <w:szCs w:val="22"/>
          <w:lang w:eastAsia="en-US"/>
        </w:rPr>
        <w:t>2</w:t>
      </w:r>
      <w:r w:rsidRPr="006B471F">
        <w:rPr>
          <w:rFonts w:eastAsia="Calibri"/>
          <w:szCs w:val="22"/>
          <w:lang w:eastAsia="en-US"/>
        </w:rPr>
        <w:t xml:space="preserve">. </w:t>
      </w:r>
      <w:r w:rsidR="008E2B94" w:rsidRPr="006B471F">
        <w:rPr>
          <w:rFonts w:eastAsia="Calibri"/>
          <w:szCs w:val="22"/>
          <w:lang w:eastAsia="en-US"/>
        </w:rPr>
        <w:t>Преміювання здійснюється щоквартально за умови досягнення бюджетними закладами економії споживання комунальних по</w:t>
      </w:r>
      <w:r w:rsidR="008E2B94" w:rsidRPr="006B471F">
        <w:rPr>
          <w:rFonts w:eastAsia="Calibri"/>
          <w:spacing w:val="-4"/>
          <w:szCs w:val="22"/>
          <w:lang w:eastAsia="en-US"/>
        </w:rPr>
        <w:t>слуг та енергоносіїв порівняно з установленим</w:t>
      </w:r>
      <w:r w:rsidR="00E52F77">
        <w:rPr>
          <w:rFonts w:eastAsia="Calibri"/>
          <w:spacing w:val="-4"/>
          <w:szCs w:val="22"/>
          <w:lang w:eastAsia="en-US"/>
        </w:rPr>
        <w:t>и</w:t>
      </w:r>
      <w:r w:rsidR="008E2B94" w:rsidRPr="006B471F">
        <w:rPr>
          <w:rFonts w:eastAsia="Calibri"/>
          <w:spacing w:val="-4"/>
          <w:szCs w:val="22"/>
          <w:lang w:eastAsia="en-US"/>
        </w:rPr>
        <w:t xml:space="preserve"> </w:t>
      </w:r>
      <w:r w:rsidR="00E52F77">
        <w:rPr>
          <w:rFonts w:eastAsia="Calibri"/>
          <w:spacing w:val="-4"/>
          <w:szCs w:val="22"/>
          <w:lang w:eastAsia="en-US"/>
        </w:rPr>
        <w:t>лімітами і</w:t>
      </w:r>
      <w:r w:rsidR="00B64DAF" w:rsidRPr="006B471F">
        <w:rPr>
          <w:rFonts w:eastAsia="Calibri"/>
          <w:spacing w:val="-4"/>
          <w:szCs w:val="22"/>
          <w:lang w:eastAsia="en-US"/>
        </w:rPr>
        <w:t xml:space="preserve"> </w:t>
      </w:r>
      <w:r w:rsidR="00E52F77" w:rsidRPr="00E52F77">
        <w:rPr>
          <w:rFonts w:eastAsia="Calibri"/>
          <w:spacing w:val="-4"/>
          <w:szCs w:val="22"/>
          <w:lang w:eastAsia="en-US"/>
        </w:rPr>
        <w:t>забезпечення своєчасності та повноти внесення необхідних даних в систему муніципального енергомоніторингу</w:t>
      </w:r>
      <w:r w:rsidR="00E52F77">
        <w:rPr>
          <w:rFonts w:eastAsia="Calibri"/>
          <w:spacing w:val="-4"/>
          <w:szCs w:val="22"/>
          <w:lang w:eastAsia="en-US"/>
        </w:rPr>
        <w:t>.</w:t>
      </w:r>
    </w:p>
    <w:p w:rsidR="008E2B94" w:rsidRPr="00A9396C" w:rsidRDefault="00E52F77" w:rsidP="00605357">
      <w:pPr>
        <w:rPr>
          <w:rFonts w:eastAsia="Calibri"/>
          <w:szCs w:val="22"/>
          <w:lang w:eastAsia="en-US"/>
        </w:rPr>
      </w:pPr>
      <w:r>
        <w:rPr>
          <w:rFonts w:eastAsia="Calibri"/>
          <w:spacing w:val="-4"/>
          <w:szCs w:val="22"/>
          <w:lang w:eastAsia="en-US"/>
        </w:rPr>
        <w:t>Е</w:t>
      </w:r>
      <w:r w:rsidR="00B64DAF" w:rsidRPr="006B471F">
        <w:rPr>
          <w:rFonts w:eastAsia="Calibri"/>
          <w:spacing w:val="-4"/>
          <w:szCs w:val="22"/>
          <w:lang w:eastAsia="en-US"/>
        </w:rPr>
        <w:t>не</w:t>
      </w:r>
      <w:r w:rsidR="00B64DAF" w:rsidRPr="006B471F">
        <w:rPr>
          <w:rFonts w:eastAsia="Calibri"/>
          <w:szCs w:val="22"/>
          <w:lang w:eastAsia="en-US"/>
        </w:rPr>
        <w:t xml:space="preserve">ргоносії та комунальні послуги, </w:t>
      </w:r>
      <w:r w:rsidR="003E7E9D" w:rsidRPr="006B471F">
        <w:rPr>
          <w:rFonts w:eastAsia="Calibri"/>
          <w:szCs w:val="22"/>
          <w:lang w:eastAsia="en-US"/>
        </w:rPr>
        <w:t xml:space="preserve">фактично </w:t>
      </w:r>
      <w:r w:rsidR="00B64DAF" w:rsidRPr="006B471F">
        <w:rPr>
          <w:rFonts w:eastAsia="Calibri"/>
          <w:szCs w:val="22"/>
          <w:lang w:eastAsia="en-US"/>
        </w:rPr>
        <w:t>спожиті закладом/уста</w:t>
      </w:r>
      <w:r>
        <w:rPr>
          <w:rFonts w:eastAsia="Calibri"/>
          <w:szCs w:val="22"/>
          <w:lang w:eastAsia="en-US"/>
        </w:rPr>
        <w:t>-</w:t>
      </w:r>
      <w:r w:rsidR="00B64DAF" w:rsidRPr="006B471F">
        <w:rPr>
          <w:rFonts w:eastAsia="Calibri"/>
          <w:szCs w:val="22"/>
          <w:lang w:eastAsia="en-US"/>
        </w:rPr>
        <w:t>новою для проведення позапланових заходів (семінарів, концертів, фестивалів тощо</w:t>
      </w:r>
      <w:r w:rsidR="003E7E9D" w:rsidRPr="006B471F">
        <w:rPr>
          <w:rFonts w:eastAsia="Calibri"/>
          <w:szCs w:val="22"/>
          <w:lang w:eastAsia="en-US"/>
        </w:rPr>
        <w:t>)</w:t>
      </w:r>
      <w:r w:rsidR="00673D04" w:rsidRPr="006B471F">
        <w:rPr>
          <w:rFonts w:eastAsia="Calibri"/>
          <w:szCs w:val="22"/>
          <w:lang w:eastAsia="en-US"/>
        </w:rPr>
        <w:t xml:space="preserve"> чи </w:t>
      </w:r>
      <w:r w:rsidR="00673D04" w:rsidRPr="006B471F">
        <w:rPr>
          <w:rFonts w:eastAsia="Calibri"/>
          <w:spacing w:val="-4"/>
          <w:szCs w:val="22"/>
          <w:lang w:eastAsia="en-US"/>
        </w:rPr>
        <w:t>ремонтів</w:t>
      </w:r>
      <w:r w:rsidR="003E7E9D" w:rsidRPr="006B471F">
        <w:rPr>
          <w:rFonts w:eastAsia="Calibri"/>
          <w:spacing w:val="-4"/>
          <w:szCs w:val="22"/>
          <w:lang w:eastAsia="en-US"/>
        </w:rPr>
        <w:t xml:space="preserve">, не враховуються. Кількість спожитих </w:t>
      </w:r>
      <w:r w:rsidR="002A5350" w:rsidRPr="006B471F">
        <w:rPr>
          <w:rFonts w:eastAsia="Calibri"/>
          <w:spacing w:val="-4"/>
          <w:szCs w:val="22"/>
          <w:lang w:eastAsia="en-US"/>
        </w:rPr>
        <w:t xml:space="preserve">на такі заходи (ремонти) </w:t>
      </w:r>
      <w:r w:rsidR="003E7E9D" w:rsidRPr="006B471F">
        <w:rPr>
          <w:rFonts w:eastAsia="Calibri"/>
          <w:spacing w:val="-4"/>
          <w:szCs w:val="22"/>
          <w:lang w:eastAsia="en-US"/>
        </w:rPr>
        <w:t>ене</w:t>
      </w:r>
      <w:r w:rsidR="003E7E9D" w:rsidRPr="006B471F">
        <w:rPr>
          <w:rFonts w:eastAsia="Calibri"/>
          <w:szCs w:val="22"/>
          <w:lang w:eastAsia="en-US"/>
        </w:rPr>
        <w:t xml:space="preserve">ргоносіїв та комунальних послуг у цьому випадку фіксується відповідальною особою закладу/установи окремо та </w:t>
      </w:r>
      <w:r w:rsidR="002A5350" w:rsidRPr="006B471F">
        <w:rPr>
          <w:rFonts w:eastAsia="Calibri"/>
          <w:szCs w:val="22"/>
          <w:lang w:eastAsia="en-US"/>
        </w:rPr>
        <w:t>вказу</w:t>
      </w:r>
      <w:r w:rsidR="003E7E9D" w:rsidRPr="006B471F">
        <w:rPr>
          <w:rFonts w:eastAsia="Calibri"/>
          <w:szCs w:val="22"/>
          <w:lang w:eastAsia="en-US"/>
        </w:rPr>
        <w:t xml:space="preserve">ється </w:t>
      </w:r>
      <w:r w:rsidR="000919F4" w:rsidRPr="006B471F">
        <w:rPr>
          <w:rFonts w:eastAsia="Calibri"/>
          <w:szCs w:val="22"/>
          <w:lang w:eastAsia="en-US"/>
        </w:rPr>
        <w:t xml:space="preserve">в </w:t>
      </w:r>
      <w:r w:rsidR="003E7E9D" w:rsidRPr="006B471F">
        <w:rPr>
          <w:rFonts w:eastAsia="Calibri"/>
          <w:szCs w:val="22"/>
          <w:lang w:eastAsia="en-US"/>
        </w:rPr>
        <w:t xml:space="preserve">інформації, </w:t>
      </w:r>
      <w:r w:rsidR="000919F4" w:rsidRPr="006B471F">
        <w:rPr>
          <w:rFonts w:eastAsia="Calibri"/>
          <w:szCs w:val="22"/>
          <w:lang w:eastAsia="en-US"/>
        </w:rPr>
        <w:t xml:space="preserve">яка </w:t>
      </w:r>
      <w:r w:rsidR="003E7E9D" w:rsidRPr="006B471F">
        <w:rPr>
          <w:rFonts w:eastAsia="Calibri"/>
          <w:szCs w:val="22"/>
          <w:lang w:eastAsia="en-US"/>
        </w:rPr>
        <w:t>що</w:t>
      </w:r>
      <w:r w:rsidR="000919F4" w:rsidRPr="006B471F">
        <w:rPr>
          <w:rFonts w:eastAsia="Calibri"/>
          <w:szCs w:val="22"/>
          <w:lang w:eastAsia="en-US"/>
        </w:rPr>
        <w:t>місячно</w:t>
      </w:r>
      <w:r w:rsidR="003E7E9D" w:rsidRPr="006B471F">
        <w:rPr>
          <w:rFonts w:eastAsia="Calibri"/>
          <w:szCs w:val="22"/>
          <w:lang w:eastAsia="en-US"/>
        </w:rPr>
        <w:t xml:space="preserve"> подається енергоменеджеру виконавчого органу міської ради </w:t>
      </w:r>
      <w:r w:rsidR="003E7E9D" w:rsidRPr="006B471F">
        <w:rPr>
          <w:rFonts w:eastAsia="Calibri"/>
          <w:spacing w:val="-4"/>
          <w:szCs w:val="22"/>
          <w:lang w:eastAsia="en-US"/>
        </w:rPr>
        <w:t>(головно</w:t>
      </w:r>
      <w:r w:rsidR="00D575F1" w:rsidRPr="006B471F">
        <w:rPr>
          <w:rFonts w:eastAsia="Calibri"/>
          <w:spacing w:val="-4"/>
          <w:szCs w:val="22"/>
          <w:lang w:eastAsia="en-US"/>
        </w:rPr>
        <w:t>го</w:t>
      </w:r>
      <w:r w:rsidR="003E7E9D" w:rsidRPr="006B471F">
        <w:rPr>
          <w:rFonts w:eastAsia="Calibri"/>
          <w:spacing w:val="-4"/>
          <w:szCs w:val="22"/>
          <w:lang w:eastAsia="en-US"/>
        </w:rPr>
        <w:t xml:space="preserve"> розпорядник</w:t>
      </w:r>
      <w:r w:rsidR="00D575F1" w:rsidRPr="006B471F">
        <w:rPr>
          <w:rFonts w:eastAsia="Calibri"/>
          <w:spacing w:val="-4"/>
          <w:szCs w:val="22"/>
          <w:lang w:eastAsia="en-US"/>
        </w:rPr>
        <w:t>а</w:t>
      </w:r>
      <w:r w:rsidR="003E7E9D" w:rsidRPr="006B471F">
        <w:rPr>
          <w:rFonts w:eastAsia="Calibri"/>
          <w:spacing w:val="-4"/>
          <w:szCs w:val="22"/>
          <w:lang w:eastAsia="en-US"/>
        </w:rPr>
        <w:t xml:space="preserve"> коштів), до сфери управління якого належать </w:t>
      </w:r>
      <w:r w:rsidR="003E7E9D" w:rsidRPr="006B471F">
        <w:rPr>
          <w:rFonts w:eastAsia="Calibri"/>
          <w:szCs w:val="22"/>
          <w:lang w:eastAsia="en-US"/>
        </w:rPr>
        <w:t>заклад/установа.</w:t>
      </w:r>
    </w:p>
    <w:p w:rsidR="00037B24" w:rsidRPr="00037B24" w:rsidRDefault="00760180" w:rsidP="00E52F77">
      <w:pPr>
        <w:rPr>
          <w:szCs w:val="28"/>
          <w:lang w:eastAsia="ru-RU"/>
        </w:rPr>
      </w:pPr>
      <w:r>
        <w:rPr>
          <w:szCs w:val="28"/>
          <w:lang w:eastAsia="ru-RU"/>
        </w:rPr>
        <w:t>1</w:t>
      </w:r>
      <w:r w:rsidR="007232A7">
        <w:rPr>
          <w:szCs w:val="28"/>
          <w:lang w:eastAsia="ru-RU"/>
        </w:rPr>
        <w:t>3</w:t>
      </w:r>
      <w:r>
        <w:rPr>
          <w:szCs w:val="28"/>
          <w:lang w:eastAsia="ru-RU"/>
        </w:rPr>
        <w:t xml:space="preserve">. </w:t>
      </w:r>
      <w:r w:rsidR="00037B24" w:rsidRPr="00037B24">
        <w:rPr>
          <w:szCs w:val="28"/>
          <w:lang w:eastAsia="ru-RU"/>
        </w:rPr>
        <w:t>Розмір премій</w:t>
      </w:r>
      <w:r w:rsidR="00FA03C6">
        <w:rPr>
          <w:szCs w:val="28"/>
          <w:lang w:eastAsia="ru-RU"/>
        </w:rPr>
        <w:t xml:space="preserve"> за економію енергоресурсів</w:t>
      </w:r>
      <w:r w:rsidR="00037B24" w:rsidRPr="00037B24">
        <w:rPr>
          <w:szCs w:val="28"/>
          <w:lang w:eastAsia="ru-RU"/>
        </w:rPr>
        <w:t>:</w:t>
      </w:r>
    </w:p>
    <w:p w:rsidR="00CE5A35" w:rsidRPr="00037B24" w:rsidRDefault="00760180" w:rsidP="00605357">
      <w:pPr>
        <w:spacing w:after="120"/>
        <w:ind w:firstLine="284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CE5A35" w:rsidRPr="00037B24">
        <w:rPr>
          <w:szCs w:val="28"/>
          <w:lang w:eastAsia="ru-RU"/>
        </w:rPr>
        <w:t xml:space="preserve">у випадку перевищення </w:t>
      </w:r>
      <w:r w:rsidR="00CE5A35">
        <w:rPr>
          <w:szCs w:val="28"/>
          <w:lang w:eastAsia="ru-RU"/>
        </w:rPr>
        <w:t>закладом</w:t>
      </w:r>
      <w:r w:rsidR="00B4173A">
        <w:rPr>
          <w:szCs w:val="28"/>
          <w:lang w:eastAsia="ru-RU"/>
        </w:rPr>
        <w:t>/</w:t>
      </w:r>
      <w:r w:rsidR="00CE5A35">
        <w:rPr>
          <w:szCs w:val="28"/>
          <w:lang w:eastAsia="ru-RU"/>
        </w:rPr>
        <w:t>установою</w:t>
      </w:r>
      <w:r w:rsidR="00B4173A">
        <w:rPr>
          <w:szCs w:val="28"/>
          <w:lang w:eastAsia="ru-RU"/>
        </w:rPr>
        <w:t xml:space="preserve"> (закладами/установами</w:t>
      </w:r>
      <w:r w:rsidR="00953B79">
        <w:rPr>
          <w:szCs w:val="28"/>
          <w:lang w:eastAsia="ru-RU"/>
        </w:rPr>
        <w:t xml:space="preserve"> окремої бюджетної сфери, усіх закладів на території міської ради</w:t>
      </w:r>
      <w:r w:rsidR="00B4173A">
        <w:rPr>
          <w:szCs w:val="28"/>
          <w:lang w:eastAsia="ru-RU"/>
        </w:rPr>
        <w:t>)</w:t>
      </w:r>
      <w:r w:rsidR="00CE5A35">
        <w:rPr>
          <w:szCs w:val="28"/>
          <w:lang w:eastAsia="ru-RU"/>
        </w:rPr>
        <w:t xml:space="preserve"> </w:t>
      </w:r>
      <w:r w:rsidR="00CE5A35" w:rsidRPr="00037B24">
        <w:rPr>
          <w:szCs w:val="28"/>
          <w:lang w:eastAsia="ru-RU"/>
        </w:rPr>
        <w:t xml:space="preserve">встановлених лімітів </w:t>
      </w:r>
      <w:r w:rsidR="00E13BAC">
        <w:rPr>
          <w:szCs w:val="28"/>
          <w:lang w:eastAsia="ru-RU"/>
        </w:rPr>
        <w:t xml:space="preserve">споживання енергоносіїв </w:t>
      </w:r>
      <w:r w:rsidR="00E13BAC" w:rsidRPr="00714870">
        <w:rPr>
          <w:spacing w:val="-4"/>
          <w:szCs w:val="28"/>
          <w:lang w:eastAsia="ru-RU"/>
        </w:rPr>
        <w:t xml:space="preserve">чи комунальних послуг впродовж кварталу </w:t>
      </w:r>
      <w:r w:rsidR="00CE5A35" w:rsidRPr="00037B24">
        <w:rPr>
          <w:szCs w:val="28"/>
          <w:lang w:eastAsia="ru-RU"/>
        </w:rPr>
        <w:t>преміювання не здійснюється;</w:t>
      </w:r>
    </w:p>
    <w:p w:rsidR="00037B24" w:rsidRPr="00037B24" w:rsidRDefault="00760180" w:rsidP="00605357">
      <w:pPr>
        <w:spacing w:after="120"/>
        <w:ind w:firstLine="284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037B24" w:rsidRPr="00037B24">
        <w:rPr>
          <w:szCs w:val="28"/>
          <w:lang w:eastAsia="ru-RU"/>
        </w:rPr>
        <w:t>у випадку досягнення економії споживання енергоносіїв до 5</w:t>
      </w:r>
      <w:r w:rsidR="00260647">
        <w:rPr>
          <w:szCs w:val="28"/>
          <w:lang w:eastAsia="ru-RU"/>
        </w:rPr>
        <w:t xml:space="preserve"> відсотків</w:t>
      </w:r>
      <w:r w:rsidR="00037B24" w:rsidRPr="00037B24">
        <w:rPr>
          <w:szCs w:val="28"/>
          <w:lang w:eastAsia="ru-RU"/>
        </w:rPr>
        <w:t xml:space="preserve"> </w:t>
      </w:r>
      <w:r w:rsidR="00987BAF" w:rsidRPr="00260647">
        <w:rPr>
          <w:spacing w:val="-4"/>
          <w:szCs w:val="28"/>
          <w:lang w:eastAsia="ru-RU"/>
        </w:rPr>
        <w:t xml:space="preserve">від </w:t>
      </w:r>
      <w:r w:rsidR="00037B24" w:rsidRPr="00260647">
        <w:rPr>
          <w:spacing w:val="-4"/>
          <w:szCs w:val="28"/>
          <w:lang w:eastAsia="ru-RU"/>
        </w:rPr>
        <w:t>встановлених лімітів включно – преміювання здійснюється у розмірі 50</w:t>
      </w:r>
      <w:r w:rsidR="00260647" w:rsidRPr="00260647">
        <w:rPr>
          <w:spacing w:val="-4"/>
          <w:szCs w:val="28"/>
          <w:lang w:eastAsia="ru-RU"/>
        </w:rPr>
        <w:t xml:space="preserve"> ві</w:t>
      </w:r>
      <w:r w:rsidR="00260647">
        <w:rPr>
          <w:szCs w:val="28"/>
          <w:lang w:eastAsia="ru-RU"/>
        </w:rPr>
        <w:t>дсотків</w:t>
      </w:r>
      <w:r w:rsidR="00070754">
        <w:rPr>
          <w:szCs w:val="28"/>
          <w:lang w:eastAsia="ru-RU"/>
        </w:rPr>
        <w:t xml:space="preserve"> коштів з фонду преміювання, передбачених на </w:t>
      </w:r>
      <w:r w:rsidR="00937D63">
        <w:rPr>
          <w:szCs w:val="28"/>
          <w:lang w:eastAsia="ru-RU"/>
        </w:rPr>
        <w:t>відповідний</w:t>
      </w:r>
      <w:r w:rsidR="00E145C7">
        <w:rPr>
          <w:szCs w:val="28"/>
          <w:lang w:eastAsia="ru-RU"/>
        </w:rPr>
        <w:t xml:space="preserve"> квартал</w:t>
      </w:r>
      <w:r w:rsidR="00E94B0A">
        <w:rPr>
          <w:szCs w:val="28"/>
          <w:lang w:eastAsia="ru-RU"/>
        </w:rPr>
        <w:t xml:space="preserve"> (далі – передбачених коштів)</w:t>
      </w:r>
      <w:r w:rsidR="00037B24" w:rsidRPr="00037B24">
        <w:rPr>
          <w:szCs w:val="28"/>
          <w:lang w:eastAsia="ru-RU"/>
        </w:rPr>
        <w:t>;</w:t>
      </w:r>
    </w:p>
    <w:p w:rsidR="00037B24" w:rsidRPr="00037B24" w:rsidRDefault="00760180" w:rsidP="00605357">
      <w:pPr>
        <w:spacing w:after="120"/>
        <w:ind w:firstLine="284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037B24" w:rsidRPr="00037B24">
        <w:rPr>
          <w:szCs w:val="28"/>
          <w:lang w:eastAsia="ru-RU"/>
        </w:rPr>
        <w:t xml:space="preserve">у випадку досягнення економії споживання енергоносіїв </w:t>
      </w:r>
      <w:r w:rsidR="00C41BB2">
        <w:rPr>
          <w:szCs w:val="28"/>
          <w:lang w:eastAsia="ru-RU"/>
        </w:rPr>
        <w:t xml:space="preserve">від 5 </w:t>
      </w:r>
      <w:r w:rsidR="00037B24" w:rsidRPr="00037B24">
        <w:rPr>
          <w:szCs w:val="28"/>
          <w:lang w:eastAsia="ru-RU"/>
        </w:rPr>
        <w:t xml:space="preserve">до 10 </w:t>
      </w:r>
      <w:r w:rsidR="00987BAF">
        <w:rPr>
          <w:szCs w:val="28"/>
          <w:lang w:eastAsia="ru-RU"/>
        </w:rPr>
        <w:t>від</w:t>
      </w:r>
      <w:r w:rsidR="00260647">
        <w:rPr>
          <w:szCs w:val="28"/>
          <w:lang w:eastAsia="ru-RU"/>
        </w:rPr>
        <w:t>сотків</w:t>
      </w:r>
      <w:r w:rsidR="00987BAF">
        <w:rPr>
          <w:szCs w:val="28"/>
          <w:lang w:eastAsia="ru-RU"/>
        </w:rPr>
        <w:t xml:space="preserve"> </w:t>
      </w:r>
      <w:r w:rsidR="0004788B" w:rsidRPr="00037B24">
        <w:rPr>
          <w:szCs w:val="28"/>
          <w:lang w:eastAsia="ru-RU"/>
        </w:rPr>
        <w:t xml:space="preserve">включно </w:t>
      </w:r>
      <w:r w:rsidR="00B33744">
        <w:rPr>
          <w:szCs w:val="28"/>
          <w:lang w:eastAsia="ru-RU"/>
        </w:rPr>
        <w:t xml:space="preserve">від </w:t>
      </w:r>
      <w:r w:rsidR="00037B24" w:rsidRPr="00037B24">
        <w:rPr>
          <w:szCs w:val="28"/>
          <w:lang w:eastAsia="ru-RU"/>
        </w:rPr>
        <w:t>встановлених лімітів – преміювання здійснюється  у розмірі 75</w:t>
      </w:r>
      <w:r w:rsidR="00260647">
        <w:rPr>
          <w:szCs w:val="28"/>
          <w:lang w:eastAsia="ru-RU"/>
        </w:rPr>
        <w:t xml:space="preserve"> відсотків</w:t>
      </w:r>
      <w:r w:rsidR="00E145C7">
        <w:rPr>
          <w:szCs w:val="28"/>
          <w:lang w:eastAsia="ru-RU"/>
        </w:rPr>
        <w:t xml:space="preserve"> передбачених коштів;</w:t>
      </w:r>
    </w:p>
    <w:p w:rsidR="00037B24" w:rsidRPr="00037B24" w:rsidRDefault="00760180" w:rsidP="00605357">
      <w:pPr>
        <w:spacing w:after="120"/>
        <w:ind w:firstLine="284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037B24" w:rsidRPr="00037B24">
        <w:rPr>
          <w:szCs w:val="28"/>
          <w:lang w:eastAsia="ru-RU"/>
        </w:rPr>
        <w:t xml:space="preserve">у випадку досягнення економії споживання енергоносіїв </w:t>
      </w:r>
      <w:r w:rsidR="002A5322">
        <w:rPr>
          <w:szCs w:val="28"/>
          <w:lang w:eastAsia="ru-RU"/>
        </w:rPr>
        <w:t>понад</w:t>
      </w:r>
      <w:r w:rsidR="00037B24" w:rsidRPr="00037B24">
        <w:rPr>
          <w:szCs w:val="28"/>
          <w:lang w:eastAsia="ru-RU"/>
        </w:rPr>
        <w:t xml:space="preserve"> 1</w:t>
      </w:r>
      <w:r w:rsidR="002A5322">
        <w:rPr>
          <w:szCs w:val="28"/>
          <w:lang w:eastAsia="ru-RU"/>
        </w:rPr>
        <w:t>0</w:t>
      </w:r>
      <w:r w:rsidR="00037B24" w:rsidRPr="00037B24">
        <w:rPr>
          <w:szCs w:val="28"/>
          <w:lang w:eastAsia="ru-RU"/>
        </w:rPr>
        <w:t xml:space="preserve"> </w:t>
      </w:r>
      <w:r w:rsidR="00987BAF">
        <w:rPr>
          <w:szCs w:val="28"/>
          <w:lang w:eastAsia="ru-RU"/>
        </w:rPr>
        <w:t>від</w:t>
      </w:r>
      <w:r w:rsidR="00260647">
        <w:rPr>
          <w:szCs w:val="28"/>
          <w:lang w:eastAsia="ru-RU"/>
        </w:rPr>
        <w:t>сотків</w:t>
      </w:r>
      <w:r w:rsidR="00987BAF">
        <w:rPr>
          <w:szCs w:val="28"/>
          <w:lang w:eastAsia="ru-RU"/>
        </w:rPr>
        <w:t xml:space="preserve"> </w:t>
      </w:r>
      <w:r w:rsidR="00211D75">
        <w:rPr>
          <w:szCs w:val="28"/>
          <w:lang w:eastAsia="ru-RU"/>
        </w:rPr>
        <w:t xml:space="preserve">від </w:t>
      </w:r>
      <w:r w:rsidR="00037B24" w:rsidRPr="00037B24">
        <w:rPr>
          <w:szCs w:val="28"/>
          <w:lang w:eastAsia="ru-RU"/>
        </w:rPr>
        <w:t>встановлених лімітів – преміювання здійснюється у розмірі 100</w:t>
      </w:r>
      <w:r w:rsidR="00260647">
        <w:rPr>
          <w:szCs w:val="28"/>
          <w:lang w:eastAsia="ru-RU"/>
        </w:rPr>
        <w:t xml:space="preserve"> відсотків</w:t>
      </w:r>
      <w:r w:rsidR="00E94B0A">
        <w:rPr>
          <w:szCs w:val="28"/>
          <w:lang w:eastAsia="ru-RU"/>
        </w:rPr>
        <w:t xml:space="preserve"> передбачених коштів.</w:t>
      </w:r>
      <w:r w:rsidR="00037B24" w:rsidRPr="00037B24">
        <w:rPr>
          <w:szCs w:val="28"/>
          <w:lang w:eastAsia="ru-RU"/>
        </w:rPr>
        <w:t xml:space="preserve"> </w:t>
      </w:r>
    </w:p>
    <w:p w:rsidR="00A03F87" w:rsidRPr="00A9396C" w:rsidRDefault="004363AF" w:rsidP="00605357">
      <w:pPr>
        <w:spacing w:before="120"/>
        <w:rPr>
          <w:rFonts w:eastAsia="Calibri"/>
          <w:spacing w:val="-16"/>
          <w:szCs w:val="28"/>
          <w:lang w:eastAsia="en-US"/>
        </w:rPr>
      </w:pPr>
      <w:r w:rsidRPr="006B471F">
        <w:rPr>
          <w:rFonts w:eastAsia="Calibri"/>
          <w:spacing w:val="-4"/>
          <w:szCs w:val="22"/>
          <w:lang w:eastAsia="en-US"/>
        </w:rPr>
        <w:lastRenderedPageBreak/>
        <w:t>1</w:t>
      </w:r>
      <w:r w:rsidR="007232A7">
        <w:rPr>
          <w:rFonts w:eastAsia="Calibri"/>
          <w:spacing w:val="-4"/>
          <w:szCs w:val="22"/>
          <w:lang w:eastAsia="en-US"/>
        </w:rPr>
        <w:t>4</w:t>
      </w:r>
      <w:r w:rsidRPr="006B471F">
        <w:rPr>
          <w:rFonts w:eastAsia="Calibri"/>
          <w:spacing w:val="-4"/>
          <w:szCs w:val="22"/>
          <w:lang w:eastAsia="en-US"/>
        </w:rPr>
        <w:t xml:space="preserve">. </w:t>
      </w:r>
      <w:r w:rsidR="00A03F87" w:rsidRPr="006B471F">
        <w:rPr>
          <w:rFonts w:eastAsia="Calibri"/>
          <w:spacing w:val="-4"/>
          <w:szCs w:val="22"/>
          <w:lang w:eastAsia="en-US"/>
        </w:rPr>
        <w:t>Преміювання здійснюється щоквартально, у місяці, наступному за зві</w:t>
      </w:r>
      <w:r w:rsidR="00A03F87" w:rsidRPr="006B471F">
        <w:rPr>
          <w:rFonts w:eastAsia="Calibri"/>
          <w:szCs w:val="22"/>
          <w:lang w:eastAsia="en-US"/>
        </w:rPr>
        <w:t xml:space="preserve">тним. </w:t>
      </w:r>
      <w:r w:rsidR="00A03F87" w:rsidRPr="00A9396C">
        <w:rPr>
          <w:rFonts w:eastAsia="Calibri"/>
          <w:spacing w:val="-16"/>
          <w:szCs w:val="28"/>
          <w:lang w:eastAsia="en-US"/>
        </w:rPr>
        <w:t xml:space="preserve">Преміювання за четвертий квартал здійснюється </w:t>
      </w:r>
      <w:r w:rsidR="00D047F0">
        <w:rPr>
          <w:rFonts w:eastAsia="Calibri"/>
          <w:spacing w:val="-16"/>
          <w:szCs w:val="28"/>
          <w:lang w:eastAsia="en-US"/>
        </w:rPr>
        <w:t>до кінця поточного року</w:t>
      </w:r>
      <w:r w:rsidR="00A03F87" w:rsidRPr="00A9396C">
        <w:rPr>
          <w:rFonts w:eastAsia="Calibri"/>
          <w:spacing w:val="-16"/>
          <w:szCs w:val="28"/>
          <w:lang w:eastAsia="en-US"/>
        </w:rPr>
        <w:t>.</w:t>
      </w:r>
    </w:p>
    <w:p w:rsidR="00A03F87" w:rsidRPr="006B471F" w:rsidRDefault="004363AF" w:rsidP="00605357">
      <w:pPr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1</w:t>
      </w:r>
      <w:r w:rsidR="007232A7">
        <w:rPr>
          <w:rFonts w:eastAsia="Calibri"/>
          <w:szCs w:val="22"/>
          <w:lang w:eastAsia="en-US"/>
        </w:rPr>
        <w:t>5</w:t>
      </w:r>
      <w:r w:rsidRPr="006B471F">
        <w:rPr>
          <w:rFonts w:eastAsia="Calibri"/>
          <w:szCs w:val="22"/>
          <w:lang w:eastAsia="en-US"/>
        </w:rPr>
        <w:t xml:space="preserve">. </w:t>
      </w:r>
      <w:r w:rsidR="00A03F87" w:rsidRPr="006B471F">
        <w:rPr>
          <w:rFonts w:eastAsia="Calibri"/>
          <w:szCs w:val="22"/>
          <w:lang w:eastAsia="en-US"/>
        </w:rPr>
        <w:t xml:space="preserve">Нарахування преміювання здійснюється за фактично відпрацьований робочий час. Нарахування не здійснюється за період </w:t>
      </w:r>
      <w:r w:rsidR="004C6550" w:rsidRPr="006B471F">
        <w:rPr>
          <w:rFonts w:eastAsia="Calibri"/>
          <w:szCs w:val="22"/>
          <w:lang w:eastAsia="en-US"/>
        </w:rPr>
        <w:t>перебува</w:t>
      </w:r>
      <w:r w:rsidR="00A03F87" w:rsidRPr="006B471F">
        <w:rPr>
          <w:rFonts w:eastAsia="Calibri"/>
          <w:szCs w:val="22"/>
          <w:lang w:eastAsia="en-US"/>
        </w:rPr>
        <w:t>ння працівника у відпустках усіх видів, передбачених чинним законодавством, тимчасової непрацездатності, підтвердженої лікарняним листком або довідкою відповідної лікувальної установи.</w:t>
      </w:r>
    </w:p>
    <w:p w:rsidR="00A03F87" w:rsidRPr="006B471F" w:rsidRDefault="004363AF" w:rsidP="00605357">
      <w:pPr>
        <w:rPr>
          <w:rFonts w:eastAsia="Calibri"/>
          <w:szCs w:val="22"/>
          <w:lang w:eastAsia="en-US"/>
        </w:rPr>
      </w:pPr>
      <w:r w:rsidRPr="006B471F">
        <w:rPr>
          <w:rFonts w:eastAsia="Calibri"/>
          <w:szCs w:val="22"/>
          <w:lang w:eastAsia="en-US"/>
        </w:rPr>
        <w:t>1</w:t>
      </w:r>
      <w:r w:rsidR="007232A7">
        <w:rPr>
          <w:rFonts w:eastAsia="Calibri"/>
          <w:szCs w:val="22"/>
          <w:lang w:eastAsia="en-US"/>
        </w:rPr>
        <w:t>6</w:t>
      </w:r>
      <w:r w:rsidRPr="006B471F">
        <w:rPr>
          <w:rFonts w:eastAsia="Calibri"/>
          <w:szCs w:val="22"/>
          <w:lang w:eastAsia="en-US"/>
        </w:rPr>
        <w:t xml:space="preserve">. </w:t>
      </w:r>
      <w:r w:rsidR="00A03F87" w:rsidRPr="006B471F">
        <w:rPr>
          <w:rFonts w:eastAsia="Calibri"/>
          <w:szCs w:val="22"/>
          <w:lang w:eastAsia="en-US"/>
        </w:rPr>
        <w:t>За час виконання обов’язків за вакантною посадою відповідального працівника або за посадою тимчасово відсутнього відповідального працівника нарахування преміювання здійснюється, виходячи із посадового окладу відповідального працівника.</w:t>
      </w:r>
    </w:p>
    <w:p w:rsidR="007232A7" w:rsidRPr="006B471F" w:rsidRDefault="007232A7" w:rsidP="00605357">
      <w:pPr>
        <w:ind w:firstLine="708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1</w:t>
      </w:r>
      <w:r w:rsidR="00D047F0">
        <w:rPr>
          <w:rFonts w:eastAsia="Calibri"/>
          <w:szCs w:val="22"/>
          <w:lang w:eastAsia="en-US"/>
        </w:rPr>
        <w:t>7</w:t>
      </w:r>
      <w:r>
        <w:rPr>
          <w:rFonts w:eastAsia="Calibri"/>
          <w:szCs w:val="22"/>
          <w:lang w:eastAsia="en-US"/>
        </w:rPr>
        <w:t>.</w:t>
      </w:r>
      <w:r w:rsidRPr="007232A7">
        <w:rPr>
          <w:rFonts w:eastAsia="Calibri"/>
          <w:szCs w:val="22"/>
          <w:lang w:eastAsia="en-US"/>
        </w:rPr>
        <w:t xml:space="preserve"> </w:t>
      </w:r>
      <w:r w:rsidRPr="006B471F">
        <w:rPr>
          <w:rFonts w:eastAsia="Calibri"/>
          <w:szCs w:val="22"/>
          <w:lang w:eastAsia="en-US"/>
        </w:rPr>
        <w:t>Матеріальне стимулювання закладу бюджетної сфери застосовується до закладів бюджетної сфери у разі, якщо таким закладом за результатами календарного року, що починається 1 жовтня року, що передує звітному, та закінчується 30 вересня звітного року, досягнуто економії споживання комунальних послуг та енергоносіїв у натуральних показниках порівняно з установленим</w:t>
      </w:r>
      <w:r w:rsidR="000948C0">
        <w:rPr>
          <w:rFonts w:eastAsia="Calibri"/>
          <w:szCs w:val="22"/>
          <w:lang w:eastAsia="en-US"/>
        </w:rPr>
        <w:t>и</w:t>
      </w:r>
      <w:r w:rsidRPr="006B471F">
        <w:rPr>
          <w:rFonts w:eastAsia="Calibri"/>
          <w:szCs w:val="22"/>
          <w:lang w:eastAsia="en-US"/>
        </w:rPr>
        <w:t xml:space="preserve"> </w:t>
      </w:r>
      <w:r w:rsidR="000948C0">
        <w:rPr>
          <w:rFonts w:eastAsia="Calibri"/>
          <w:szCs w:val="22"/>
          <w:lang w:eastAsia="en-US"/>
        </w:rPr>
        <w:t>лімітами</w:t>
      </w:r>
      <w:r w:rsidR="00DA3450">
        <w:rPr>
          <w:rFonts w:eastAsia="Calibri"/>
          <w:szCs w:val="22"/>
          <w:lang w:eastAsia="en-US"/>
        </w:rPr>
        <w:t xml:space="preserve"> споживання таких послуг у розмірах згідно з п.13.</w:t>
      </w:r>
    </w:p>
    <w:p w:rsidR="007232A7" w:rsidRPr="00076E14" w:rsidRDefault="007232A7" w:rsidP="00E52F77">
      <w:pPr>
        <w:rPr>
          <w:color w:val="030C03"/>
          <w:szCs w:val="28"/>
          <w:lang w:eastAsia="ru-RU"/>
        </w:rPr>
      </w:pPr>
      <w:r>
        <w:rPr>
          <w:rFonts w:eastAsia="Calibri"/>
          <w:szCs w:val="22"/>
          <w:lang w:eastAsia="en-US"/>
        </w:rPr>
        <w:t>1</w:t>
      </w:r>
      <w:r w:rsidR="00D047F0">
        <w:rPr>
          <w:rFonts w:eastAsia="Calibri"/>
          <w:szCs w:val="22"/>
          <w:lang w:eastAsia="en-US"/>
        </w:rPr>
        <w:t>8</w:t>
      </w:r>
      <w:r>
        <w:rPr>
          <w:rFonts w:eastAsia="Calibri"/>
          <w:szCs w:val="22"/>
          <w:lang w:eastAsia="en-US"/>
        </w:rPr>
        <w:t xml:space="preserve">. </w:t>
      </w:r>
      <w:r>
        <w:rPr>
          <w:color w:val="030C03"/>
          <w:szCs w:val="28"/>
          <w:lang w:eastAsia="ru-RU"/>
        </w:rPr>
        <w:t>Бюджетні заклади</w:t>
      </w:r>
      <w:r w:rsidRPr="00076E14">
        <w:rPr>
          <w:color w:val="030C03"/>
          <w:szCs w:val="28"/>
          <w:lang w:eastAsia="ru-RU"/>
        </w:rPr>
        <w:t xml:space="preserve"> під час формування проекту кошторису на наступний рік самостійно визнача</w:t>
      </w:r>
      <w:r>
        <w:rPr>
          <w:color w:val="030C03"/>
          <w:szCs w:val="28"/>
          <w:lang w:eastAsia="ru-RU"/>
        </w:rPr>
        <w:t>ють</w:t>
      </w:r>
      <w:r w:rsidRPr="00076E14">
        <w:rPr>
          <w:color w:val="030C03"/>
          <w:szCs w:val="28"/>
          <w:lang w:eastAsia="ru-RU"/>
        </w:rPr>
        <w:t xml:space="preserve"> напрями </w:t>
      </w:r>
      <w:r>
        <w:rPr>
          <w:color w:val="030C03"/>
          <w:szCs w:val="28"/>
          <w:lang w:eastAsia="ru-RU"/>
        </w:rPr>
        <w:t xml:space="preserve">з перелічених вище </w:t>
      </w:r>
      <w:r w:rsidRPr="00076E14">
        <w:rPr>
          <w:color w:val="030C03"/>
          <w:szCs w:val="28"/>
          <w:lang w:eastAsia="ru-RU"/>
        </w:rPr>
        <w:t>та розподіл коштів між ними, на які вон</w:t>
      </w:r>
      <w:r>
        <w:rPr>
          <w:color w:val="030C03"/>
          <w:szCs w:val="28"/>
          <w:lang w:eastAsia="ru-RU"/>
        </w:rPr>
        <w:t>и</w:t>
      </w:r>
      <w:r w:rsidRPr="00076E14">
        <w:rPr>
          <w:color w:val="030C03"/>
          <w:szCs w:val="28"/>
          <w:lang w:eastAsia="ru-RU"/>
        </w:rPr>
        <w:t xml:space="preserve"> плану</w:t>
      </w:r>
      <w:r>
        <w:rPr>
          <w:color w:val="030C03"/>
          <w:szCs w:val="28"/>
          <w:lang w:eastAsia="ru-RU"/>
        </w:rPr>
        <w:t>ють</w:t>
      </w:r>
      <w:r w:rsidRPr="00076E14">
        <w:rPr>
          <w:color w:val="030C03"/>
          <w:szCs w:val="28"/>
          <w:lang w:eastAsia="ru-RU"/>
        </w:rPr>
        <w:t xml:space="preserve"> спрямувати доведений головним розпорядником обсяг таких коштів, </w:t>
      </w:r>
      <w:r w:rsidRPr="00076E14">
        <w:rPr>
          <w:color w:val="000000"/>
          <w:szCs w:val="28"/>
          <w:shd w:val="clear" w:color="auto" w:fill="FFFFFF"/>
          <w:lang w:eastAsia="ru-RU"/>
        </w:rPr>
        <w:t>відповідно до економічної класифікації видатків бюджету та класифікації кредитування бюджету</w:t>
      </w:r>
      <w:r w:rsidRPr="00076E14">
        <w:rPr>
          <w:color w:val="030C03"/>
          <w:szCs w:val="28"/>
          <w:lang w:eastAsia="ru-RU"/>
        </w:rPr>
        <w:t xml:space="preserve">.  </w:t>
      </w:r>
    </w:p>
    <w:p w:rsidR="007232A7" w:rsidRDefault="00D047F0" w:rsidP="00605357">
      <w:pPr>
        <w:ind w:firstLine="708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19</w:t>
      </w:r>
      <w:r w:rsidR="007232A7">
        <w:rPr>
          <w:rFonts w:eastAsia="Calibri"/>
          <w:szCs w:val="22"/>
          <w:lang w:eastAsia="en-US"/>
        </w:rPr>
        <w:t>. Г</w:t>
      </w:r>
      <w:r w:rsidR="007232A7" w:rsidRPr="006B471F">
        <w:rPr>
          <w:rFonts w:eastAsia="Calibri"/>
          <w:szCs w:val="22"/>
          <w:lang w:eastAsia="en-US"/>
        </w:rPr>
        <w:t xml:space="preserve">оловний розпорядник після розгляду показників проекту кошторису, поданого установою, включає їх до проекту зведеного кошторису, на основі якого формує бюджетний запит, який подається фінансовому </w:t>
      </w:r>
      <w:r w:rsidR="007232A7" w:rsidRPr="005E5A80">
        <w:rPr>
          <w:rFonts w:eastAsia="Calibri"/>
          <w:spacing w:val="-16"/>
          <w:szCs w:val="28"/>
          <w:lang w:eastAsia="en-US"/>
        </w:rPr>
        <w:t>управлінню для включення до проекту відповідного бюджету у встановленому порядку</w:t>
      </w:r>
      <w:r w:rsidR="007232A7" w:rsidRPr="006B471F">
        <w:rPr>
          <w:rFonts w:eastAsia="Calibri"/>
          <w:szCs w:val="22"/>
          <w:lang w:eastAsia="en-US"/>
        </w:rPr>
        <w:t>.</w:t>
      </w:r>
    </w:p>
    <w:p w:rsidR="00D047F0" w:rsidRPr="00DC6850" w:rsidRDefault="00D047F0" w:rsidP="00605357">
      <w:pPr>
        <w:ind w:firstLine="708"/>
        <w:rPr>
          <w:rFonts w:eastAsia="Calibri"/>
          <w:szCs w:val="22"/>
          <w:lang w:eastAsia="en-US"/>
        </w:rPr>
      </w:pPr>
    </w:p>
    <w:p w:rsidR="0094624F" w:rsidRPr="006B471F" w:rsidRDefault="0094624F" w:rsidP="00605357">
      <w:pPr>
        <w:ind w:firstLine="0"/>
        <w:jc w:val="left"/>
        <w:rPr>
          <w:rFonts w:eastAsia="Calibri"/>
          <w:szCs w:val="22"/>
          <w:lang w:eastAsia="en-US"/>
        </w:rPr>
      </w:pPr>
    </w:p>
    <w:p w:rsidR="00596017" w:rsidRDefault="00426DBA" w:rsidP="000871F8">
      <w:pPr>
        <w:ind w:firstLine="0"/>
        <w:jc w:val="left"/>
        <w:rPr>
          <w:bCs/>
          <w:szCs w:val="28"/>
        </w:rPr>
      </w:pPr>
      <w:r>
        <w:rPr>
          <w:szCs w:val="28"/>
          <w:lang w:val="ru-RU"/>
        </w:rPr>
        <w:t xml:space="preserve">Секретар </w:t>
      </w:r>
      <w:r w:rsidR="00596017" w:rsidRPr="00037B24">
        <w:rPr>
          <w:szCs w:val="28"/>
          <w:lang w:val="ru-RU"/>
        </w:rPr>
        <w:t>м</w:t>
      </w:r>
      <w:r w:rsidR="00596017" w:rsidRPr="00037B24">
        <w:rPr>
          <w:szCs w:val="28"/>
        </w:rPr>
        <w:t>і</w:t>
      </w:r>
      <w:r w:rsidR="00596017" w:rsidRPr="00037B24">
        <w:rPr>
          <w:szCs w:val="28"/>
          <w:lang w:val="ru-RU"/>
        </w:rPr>
        <w:t>сько</w:t>
      </w:r>
      <w:r w:rsidR="00596017" w:rsidRPr="00037B24">
        <w:rPr>
          <w:szCs w:val="28"/>
        </w:rPr>
        <w:t>ї</w:t>
      </w:r>
      <w:r w:rsidR="00596017" w:rsidRPr="00037B24">
        <w:rPr>
          <w:szCs w:val="28"/>
          <w:lang w:val="ru-RU"/>
        </w:rPr>
        <w:t xml:space="preserve"> ради</w:t>
      </w:r>
      <w:r w:rsidR="00596017" w:rsidRPr="00037B24">
        <w:rPr>
          <w:szCs w:val="28"/>
          <w:lang w:val="ru-RU"/>
        </w:rPr>
        <w:tab/>
      </w:r>
      <w:r w:rsidR="00596017" w:rsidRPr="00037B24">
        <w:rPr>
          <w:szCs w:val="28"/>
          <w:lang w:val="ru-RU"/>
        </w:rPr>
        <w:tab/>
      </w:r>
      <w:r w:rsidR="00596017" w:rsidRPr="00037B24">
        <w:rPr>
          <w:szCs w:val="28"/>
          <w:lang w:val="ru-RU"/>
        </w:rPr>
        <w:tab/>
      </w:r>
      <w:r w:rsidR="00596017" w:rsidRPr="00037B24">
        <w:rPr>
          <w:szCs w:val="28"/>
          <w:lang w:val="ru-RU"/>
        </w:rPr>
        <w:tab/>
      </w:r>
      <w:r w:rsidR="00596017" w:rsidRPr="00037B24">
        <w:rPr>
          <w:szCs w:val="28"/>
          <w:lang w:val="ru-RU"/>
        </w:rPr>
        <w:tab/>
      </w:r>
      <w:r w:rsidR="00596017" w:rsidRPr="00037B24">
        <w:rPr>
          <w:szCs w:val="28"/>
          <w:lang w:val="ru-RU"/>
        </w:rPr>
        <w:tab/>
      </w:r>
      <w:r>
        <w:rPr>
          <w:szCs w:val="28"/>
          <w:lang w:val="ru-RU"/>
        </w:rPr>
        <w:t>Оксана Савчук</w:t>
      </w:r>
      <w:r w:rsidR="00596017" w:rsidRPr="00037B24">
        <w:rPr>
          <w:szCs w:val="28"/>
          <w:lang w:val="ru-RU"/>
        </w:rPr>
        <w:t xml:space="preserve"> </w:t>
      </w:r>
    </w:p>
    <w:sectPr w:rsidR="00596017" w:rsidSect="008474A6">
      <w:headerReference w:type="default" r:id="rId9"/>
      <w:pgSz w:w="11906" w:h="16838" w:code="9"/>
      <w:pgMar w:top="1134" w:right="567" w:bottom="1134" w:left="1985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ACE" w:rsidRDefault="00782ACE" w:rsidP="00E74B5C">
      <w:r>
        <w:separator/>
      </w:r>
    </w:p>
  </w:endnote>
  <w:endnote w:type="continuationSeparator" w:id="0">
    <w:p w:rsidR="00782ACE" w:rsidRDefault="00782ACE" w:rsidP="00E7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ACE" w:rsidRDefault="00782ACE" w:rsidP="00E74B5C">
      <w:r>
        <w:separator/>
      </w:r>
    </w:p>
  </w:footnote>
  <w:footnote w:type="continuationSeparator" w:id="0">
    <w:p w:rsidR="00782ACE" w:rsidRDefault="00782ACE" w:rsidP="00E74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7F0" w:rsidRPr="006B471F" w:rsidRDefault="00D047F0">
    <w:pPr>
      <w:pStyle w:val="ad"/>
      <w:jc w:val="center"/>
      <w:rPr>
        <w:color w:val="FFFFFF"/>
      </w:rPr>
    </w:pPr>
    <w:r>
      <w:rPr>
        <w:color w:val="FFFFFF"/>
      </w:rPr>
      <w:t>11113</w:t>
    </w:r>
  </w:p>
  <w:p w:rsidR="00D047F0" w:rsidRDefault="00D047F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EC72BA"/>
    <w:multiLevelType w:val="hybridMultilevel"/>
    <w:tmpl w:val="435A372E"/>
    <w:lvl w:ilvl="0" w:tplc="DFBA9864">
      <w:start w:val="1"/>
      <w:numFmt w:val="bullet"/>
      <w:lvlText w:val="−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5EE1B2D"/>
    <w:multiLevelType w:val="hybridMultilevel"/>
    <w:tmpl w:val="8812C6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C5308"/>
    <w:multiLevelType w:val="hybridMultilevel"/>
    <w:tmpl w:val="3AE828F6"/>
    <w:lvl w:ilvl="0" w:tplc="DFBA9864">
      <w:start w:val="1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3E1AF9"/>
    <w:multiLevelType w:val="hybridMultilevel"/>
    <w:tmpl w:val="0EA05E20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F9D75D0"/>
    <w:multiLevelType w:val="hybridMultilevel"/>
    <w:tmpl w:val="FA005E52"/>
    <w:lvl w:ilvl="0" w:tplc="DFBA9864">
      <w:start w:val="1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604361"/>
    <w:multiLevelType w:val="hybridMultilevel"/>
    <w:tmpl w:val="2D2E93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D66"/>
    <w:multiLevelType w:val="hybridMultilevel"/>
    <w:tmpl w:val="551C8122"/>
    <w:lvl w:ilvl="0" w:tplc="A2981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64FDD"/>
    <w:multiLevelType w:val="hybridMultilevel"/>
    <w:tmpl w:val="41D263E6"/>
    <w:lvl w:ilvl="0" w:tplc="A2981B8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DB960B2"/>
    <w:multiLevelType w:val="hybridMultilevel"/>
    <w:tmpl w:val="89FAA2F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F55220"/>
    <w:multiLevelType w:val="hybridMultilevel"/>
    <w:tmpl w:val="A0987870"/>
    <w:lvl w:ilvl="0" w:tplc="DFBA9864">
      <w:start w:val="1"/>
      <w:numFmt w:val="bullet"/>
      <w:lvlText w:val="−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 w15:restartNumberingAfterBreak="0">
    <w:nsid w:val="360E067C"/>
    <w:multiLevelType w:val="hybridMultilevel"/>
    <w:tmpl w:val="B540DA5E"/>
    <w:lvl w:ilvl="0" w:tplc="C7242CF8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E1B41A2"/>
    <w:multiLevelType w:val="multilevel"/>
    <w:tmpl w:val="56FA1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FF0841"/>
    <w:multiLevelType w:val="hybridMultilevel"/>
    <w:tmpl w:val="AAB2D91A"/>
    <w:lvl w:ilvl="0" w:tplc="A86CBA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282D17"/>
    <w:multiLevelType w:val="hybridMultilevel"/>
    <w:tmpl w:val="009CA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274D4"/>
    <w:multiLevelType w:val="hybridMultilevel"/>
    <w:tmpl w:val="7BF4D96E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2717E"/>
    <w:multiLevelType w:val="multilevel"/>
    <w:tmpl w:val="9280D6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0B6DB0"/>
    <w:multiLevelType w:val="hybridMultilevel"/>
    <w:tmpl w:val="97AE9418"/>
    <w:lvl w:ilvl="0" w:tplc="DFBA9864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5A03F5A"/>
    <w:multiLevelType w:val="hybridMultilevel"/>
    <w:tmpl w:val="2DFA304C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F41AA0"/>
    <w:multiLevelType w:val="multilevel"/>
    <w:tmpl w:val="3AFA1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B8300B"/>
    <w:multiLevelType w:val="hybridMultilevel"/>
    <w:tmpl w:val="98986C36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954AF"/>
    <w:multiLevelType w:val="hybridMultilevel"/>
    <w:tmpl w:val="FB92B2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245D9"/>
    <w:multiLevelType w:val="hybridMultilevel"/>
    <w:tmpl w:val="1C0A1FC8"/>
    <w:lvl w:ilvl="0" w:tplc="712AECCC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54568"/>
    <w:multiLevelType w:val="hybridMultilevel"/>
    <w:tmpl w:val="76F89C2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F22E1"/>
    <w:multiLevelType w:val="hybridMultilevel"/>
    <w:tmpl w:val="AFE206D6"/>
    <w:lvl w:ilvl="0" w:tplc="DFBA9864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A442A56"/>
    <w:multiLevelType w:val="hybridMultilevel"/>
    <w:tmpl w:val="C20494D6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87512"/>
    <w:multiLevelType w:val="hybridMultilevel"/>
    <w:tmpl w:val="0020430C"/>
    <w:lvl w:ilvl="0" w:tplc="3A7AAD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A35B4"/>
    <w:multiLevelType w:val="hybridMultilevel"/>
    <w:tmpl w:val="E9F6104E"/>
    <w:lvl w:ilvl="0" w:tplc="DFBA9864">
      <w:start w:val="1"/>
      <w:numFmt w:val="bullet"/>
      <w:lvlText w:val="−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3297659"/>
    <w:multiLevelType w:val="hybridMultilevel"/>
    <w:tmpl w:val="086ED22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85F82"/>
    <w:multiLevelType w:val="hybridMultilevel"/>
    <w:tmpl w:val="6DF0186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673A5F"/>
    <w:multiLevelType w:val="hybridMultilevel"/>
    <w:tmpl w:val="F45C08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311D2"/>
    <w:multiLevelType w:val="hybridMultilevel"/>
    <w:tmpl w:val="CA94467E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316B9F"/>
    <w:multiLevelType w:val="hybridMultilevel"/>
    <w:tmpl w:val="210A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421D8"/>
    <w:multiLevelType w:val="hybridMultilevel"/>
    <w:tmpl w:val="41C6BB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4708DA"/>
    <w:multiLevelType w:val="hybridMultilevel"/>
    <w:tmpl w:val="10E2EA48"/>
    <w:lvl w:ilvl="0" w:tplc="D69CB89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68D8C492">
      <w:start w:val="4"/>
      <w:numFmt w:val="bullet"/>
      <w:lvlText w:val="—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29"/>
  </w:num>
  <w:num w:numId="4">
    <w:abstractNumId w:val="30"/>
  </w:num>
  <w:num w:numId="5">
    <w:abstractNumId w:val="25"/>
  </w:num>
  <w:num w:numId="6">
    <w:abstractNumId w:val="14"/>
  </w:num>
  <w:num w:numId="7">
    <w:abstractNumId w:val="6"/>
  </w:num>
  <w:num w:numId="8">
    <w:abstractNumId w:val="20"/>
  </w:num>
  <w:num w:numId="9">
    <w:abstractNumId w:val="2"/>
  </w:num>
  <w:num w:numId="10">
    <w:abstractNumId w:val="15"/>
  </w:num>
  <w:num w:numId="11">
    <w:abstractNumId w:val="33"/>
  </w:num>
  <w:num w:numId="12">
    <w:abstractNumId w:val="28"/>
  </w:num>
  <w:num w:numId="13">
    <w:abstractNumId w:val="34"/>
  </w:num>
  <w:num w:numId="14">
    <w:abstractNumId w:val="5"/>
  </w:num>
  <w:num w:numId="15">
    <w:abstractNumId w:val="26"/>
  </w:num>
  <w:num w:numId="16">
    <w:abstractNumId w:val="31"/>
  </w:num>
  <w:num w:numId="17">
    <w:abstractNumId w:val="23"/>
  </w:num>
  <w:num w:numId="18">
    <w:abstractNumId w:val="18"/>
  </w:num>
  <w:num w:numId="19">
    <w:abstractNumId w:val="22"/>
  </w:num>
  <w:num w:numId="20">
    <w:abstractNumId w:val="0"/>
  </w:num>
  <w:num w:numId="21">
    <w:abstractNumId w:val="9"/>
  </w:num>
  <w:num w:numId="22">
    <w:abstractNumId w:val="27"/>
  </w:num>
  <w:num w:numId="23">
    <w:abstractNumId w:val="3"/>
  </w:num>
  <w:num w:numId="24">
    <w:abstractNumId w:val="12"/>
  </w:num>
  <w:num w:numId="25">
    <w:abstractNumId w:val="13"/>
  </w:num>
  <w:num w:numId="26">
    <w:abstractNumId w:val="10"/>
  </w:num>
  <w:num w:numId="27">
    <w:abstractNumId w:val="16"/>
  </w:num>
  <w:num w:numId="28">
    <w:abstractNumId w:val="32"/>
  </w:num>
  <w:num w:numId="29">
    <w:abstractNumId w:val="19"/>
  </w:num>
  <w:num w:numId="30">
    <w:abstractNumId w:val="1"/>
  </w:num>
  <w:num w:numId="31">
    <w:abstractNumId w:val="11"/>
  </w:num>
  <w:num w:numId="32">
    <w:abstractNumId w:val="24"/>
  </w:num>
  <w:num w:numId="33">
    <w:abstractNumId w:val="7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B9"/>
    <w:rsid w:val="00000429"/>
    <w:rsid w:val="00000ECA"/>
    <w:rsid w:val="0000220D"/>
    <w:rsid w:val="00002523"/>
    <w:rsid w:val="00003247"/>
    <w:rsid w:val="000041F0"/>
    <w:rsid w:val="00004307"/>
    <w:rsid w:val="00004AAA"/>
    <w:rsid w:val="0000721D"/>
    <w:rsid w:val="00013086"/>
    <w:rsid w:val="000136A9"/>
    <w:rsid w:val="000136CE"/>
    <w:rsid w:val="00013AE6"/>
    <w:rsid w:val="0001404E"/>
    <w:rsid w:val="000145E8"/>
    <w:rsid w:val="000146D0"/>
    <w:rsid w:val="00017BD3"/>
    <w:rsid w:val="000217C6"/>
    <w:rsid w:val="000229B3"/>
    <w:rsid w:val="00022D7C"/>
    <w:rsid w:val="000268F5"/>
    <w:rsid w:val="00031A85"/>
    <w:rsid w:val="0003340A"/>
    <w:rsid w:val="00035696"/>
    <w:rsid w:val="00037099"/>
    <w:rsid w:val="00037B24"/>
    <w:rsid w:val="00042E8B"/>
    <w:rsid w:val="00042EBE"/>
    <w:rsid w:val="00044A21"/>
    <w:rsid w:val="00044CD2"/>
    <w:rsid w:val="0004587D"/>
    <w:rsid w:val="0004788B"/>
    <w:rsid w:val="000478E4"/>
    <w:rsid w:val="00047DEA"/>
    <w:rsid w:val="00050938"/>
    <w:rsid w:val="000522BD"/>
    <w:rsid w:val="000538D9"/>
    <w:rsid w:val="00055B6D"/>
    <w:rsid w:val="00057064"/>
    <w:rsid w:val="00057D71"/>
    <w:rsid w:val="000601A8"/>
    <w:rsid w:val="000626C8"/>
    <w:rsid w:val="0006365A"/>
    <w:rsid w:val="00064128"/>
    <w:rsid w:val="000667ED"/>
    <w:rsid w:val="00070754"/>
    <w:rsid w:val="000730D6"/>
    <w:rsid w:val="00073EFB"/>
    <w:rsid w:val="00074F75"/>
    <w:rsid w:val="00075820"/>
    <w:rsid w:val="00076E14"/>
    <w:rsid w:val="00077860"/>
    <w:rsid w:val="00081343"/>
    <w:rsid w:val="00084FF6"/>
    <w:rsid w:val="000855E9"/>
    <w:rsid w:val="00086328"/>
    <w:rsid w:val="00086DB2"/>
    <w:rsid w:val="000871F8"/>
    <w:rsid w:val="000919F4"/>
    <w:rsid w:val="00092036"/>
    <w:rsid w:val="000948C0"/>
    <w:rsid w:val="000978D6"/>
    <w:rsid w:val="00097CE6"/>
    <w:rsid w:val="000A3660"/>
    <w:rsid w:val="000A3A32"/>
    <w:rsid w:val="000A69BD"/>
    <w:rsid w:val="000B188A"/>
    <w:rsid w:val="000B201E"/>
    <w:rsid w:val="000B3A2D"/>
    <w:rsid w:val="000B3B42"/>
    <w:rsid w:val="000C140D"/>
    <w:rsid w:val="000C144B"/>
    <w:rsid w:val="000C261B"/>
    <w:rsid w:val="000C26EC"/>
    <w:rsid w:val="000C4884"/>
    <w:rsid w:val="000C5E3E"/>
    <w:rsid w:val="000D02FA"/>
    <w:rsid w:val="000D0694"/>
    <w:rsid w:val="000D1072"/>
    <w:rsid w:val="000D1C19"/>
    <w:rsid w:val="000D2FB6"/>
    <w:rsid w:val="000D4014"/>
    <w:rsid w:val="000D43E0"/>
    <w:rsid w:val="000D5296"/>
    <w:rsid w:val="000D6E7D"/>
    <w:rsid w:val="000D7CA4"/>
    <w:rsid w:val="000E0793"/>
    <w:rsid w:val="000E3E69"/>
    <w:rsid w:val="000E536D"/>
    <w:rsid w:val="000E62BD"/>
    <w:rsid w:val="000F115A"/>
    <w:rsid w:val="000F1B47"/>
    <w:rsid w:val="000F2486"/>
    <w:rsid w:val="000F4E46"/>
    <w:rsid w:val="000F557A"/>
    <w:rsid w:val="000F5FC1"/>
    <w:rsid w:val="000F738C"/>
    <w:rsid w:val="000F76B4"/>
    <w:rsid w:val="00103410"/>
    <w:rsid w:val="00105505"/>
    <w:rsid w:val="00106461"/>
    <w:rsid w:val="001138CA"/>
    <w:rsid w:val="001177B0"/>
    <w:rsid w:val="00120958"/>
    <w:rsid w:val="00120AA9"/>
    <w:rsid w:val="00121B2C"/>
    <w:rsid w:val="0012217D"/>
    <w:rsid w:val="00122DA7"/>
    <w:rsid w:val="00123342"/>
    <w:rsid w:val="00126C3F"/>
    <w:rsid w:val="00126D3F"/>
    <w:rsid w:val="001279F3"/>
    <w:rsid w:val="00130D65"/>
    <w:rsid w:val="00131D78"/>
    <w:rsid w:val="00132A52"/>
    <w:rsid w:val="00132D2D"/>
    <w:rsid w:val="00134E3C"/>
    <w:rsid w:val="00135E72"/>
    <w:rsid w:val="0013674E"/>
    <w:rsid w:val="001401F1"/>
    <w:rsid w:val="00140E71"/>
    <w:rsid w:val="00144BB5"/>
    <w:rsid w:val="001458FE"/>
    <w:rsid w:val="00145F70"/>
    <w:rsid w:val="00146F9A"/>
    <w:rsid w:val="00150E52"/>
    <w:rsid w:val="00155CB4"/>
    <w:rsid w:val="00155F22"/>
    <w:rsid w:val="00157235"/>
    <w:rsid w:val="00163379"/>
    <w:rsid w:val="00166087"/>
    <w:rsid w:val="001669DB"/>
    <w:rsid w:val="001676FF"/>
    <w:rsid w:val="001702AE"/>
    <w:rsid w:val="00171202"/>
    <w:rsid w:val="00171AA5"/>
    <w:rsid w:val="00172241"/>
    <w:rsid w:val="00175A46"/>
    <w:rsid w:val="001803C5"/>
    <w:rsid w:val="0018064D"/>
    <w:rsid w:val="00182BC2"/>
    <w:rsid w:val="00183506"/>
    <w:rsid w:val="001878B9"/>
    <w:rsid w:val="001903CC"/>
    <w:rsid w:val="00190C7D"/>
    <w:rsid w:val="00190E40"/>
    <w:rsid w:val="00191724"/>
    <w:rsid w:val="00192788"/>
    <w:rsid w:val="00193958"/>
    <w:rsid w:val="00195F43"/>
    <w:rsid w:val="001A0B50"/>
    <w:rsid w:val="001A2EC4"/>
    <w:rsid w:val="001A3CE9"/>
    <w:rsid w:val="001A42A0"/>
    <w:rsid w:val="001A4933"/>
    <w:rsid w:val="001A627F"/>
    <w:rsid w:val="001B1463"/>
    <w:rsid w:val="001B1879"/>
    <w:rsid w:val="001B1AE8"/>
    <w:rsid w:val="001B1C47"/>
    <w:rsid w:val="001B5479"/>
    <w:rsid w:val="001B5B37"/>
    <w:rsid w:val="001C0A1A"/>
    <w:rsid w:val="001C286F"/>
    <w:rsid w:val="001C33E1"/>
    <w:rsid w:val="001D2105"/>
    <w:rsid w:val="001D213D"/>
    <w:rsid w:val="001D2FD5"/>
    <w:rsid w:val="001D5AAE"/>
    <w:rsid w:val="001E1799"/>
    <w:rsid w:val="001E3A42"/>
    <w:rsid w:val="001E3CBD"/>
    <w:rsid w:val="001E761A"/>
    <w:rsid w:val="001F0299"/>
    <w:rsid w:val="001F5697"/>
    <w:rsid w:val="001F58AE"/>
    <w:rsid w:val="001F66E9"/>
    <w:rsid w:val="001F72E0"/>
    <w:rsid w:val="00200AB0"/>
    <w:rsid w:val="0020114B"/>
    <w:rsid w:val="00204750"/>
    <w:rsid w:val="00211D75"/>
    <w:rsid w:val="00211F0A"/>
    <w:rsid w:val="00212E47"/>
    <w:rsid w:val="00213DF7"/>
    <w:rsid w:val="00215510"/>
    <w:rsid w:val="00221FF8"/>
    <w:rsid w:val="00223313"/>
    <w:rsid w:val="00224230"/>
    <w:rsid w:val="00224FE7"/>
    <w:rsid w:val="0023098A"/>
    <w:rsid w:val="002315F5"/>
    <w:rsid w:val="002362A0"/>
    <w:rsid w:val="00236DB3"/>
    <w:rsid w:val="00236F0E"/>
    <w:rsid w:val="002415FF"/>
    <w:rsid w:val="00243132"/>
    <w:rsid w:val="00252668"/>
    <w:rsid w:val="00253EE2"/>
    <w:rsid w:val="002554C4"/>
    <w:rsid w:val="002558B1"/>
    <w:rsid w:val="00255DBC"/>
    <w:rsid w:val="00260647"/>
    <w:rsid w:val="00260BB1"/>
    <w:rsid w:val="002623D3"/>
    <w:rsid w:val="00263FCB"/>
    <w:rsid w:val="00265478"/>
    <w:rsid w:val="00265570"/>
    <w:rsid w:val="002658DE"/>
    <w:rsid w:val="002669BF"/>
    <w:rsid w:val="002711BC"/>
    <w:rsid w:val="002717FD"/>
    <w:rsid w:val="00273E69"/>
    <w:rsid w:val="002749C4"/>
    <w:rsid w:val="00276D1D"/>
    <w:rsid w:val="002778E6"/>
    <w:rsid w:val="00280792"/>
    <w:rsid w:val="00280E5C"/>
    <w:rsid w:val="00281342"/>
    <w:rsid w:val="0028337C"/>
    <w:rsid w:val="00286656"/>
    <w:rsid w:val="00287199"/>
    <w:rsid w:val="00287DC0"/>
    <w:rsid w:val="00290851"/>
    <w:rsid w:val="00291DE2"/>
    <w:rsid w:val="0029557B"/>
    <w:rsid w:val="0029661A"/>
    <w:rsid w:val="002974C4"/>
    <w:rsid w:val="002A0035"/>
    <w:rsid w:val="002A1238"/>
    <w:rsid w:val="002A16AB"/>
    <w:rsid w:val="002A3208"/>
    <w:rsid w:val="002A4C33"/>
    <w:rsid w:val="002A5322"/>
    <w:rsid w:val="002A5350"/>
    <w:rsid w:val="002A54F1"/>
    <w:rsid w:val="002A5D94"/>
    <w:rsid w:val="002A795A"/>
    <w:rsid w:val="002B0637"/>
    <w:rsid w:val="002B09F1"/>
    <w:rsid w:val="002B0B5F"/>
    <w:rsid w:val="002B17AF"/>
    <w:rsid w:val="002B58BF"/>
    <w:rsid w:val="002B693A"/>
    <w:rsid w:val="002C0A1A"/>
    <w:rsid w:val="002C2B3B"/>
    <w:rsid w:val="002C53D5"/>
    <w:rsid w:val="002C7ECF"/>
    <w:rsid w:val="002D1BAC"/>
    <w:rsid w:val="002D1D2B"/>
    <w:rsid w:val="002D51A8"/>
    <w:rsid w:val="002E2522"/>
    <w:rsid w:val="002E5A5E"/>
    <w:rsid w:val="002E71DC"/>
    <w:rsid w:val="002F039E"/>
    <w:rsid w:val="002F769C"/>
    <w:rsid w:val="003007CC"/>
    <w:rsid w:val="00300B1D"/>
    <w:rsid w:val="0030182C"/>
    <w:rsid w:val="003046E8"/>
    <w:rsid w:val="0030675D"/>
    <w:rsid w:val="003067F5"/>
    <w:rsid w:val="00307234"/>
    <w:rsid w:val="00311F3F"/>
    <w:rsid w:val="003124AA"/>
    <w:rsid w:val="00312E06"/>
    <w:rsid w:val="003146E0"/>
    <w:rsid w:val="00316218"/>
    <w:rsid w:val="00317FC9"/>
    <w:rsid w:val="00321C91"/>
    <w:rsid w:val="003246E8"/>
    <w:rsid w:val="00324C19"/>
    <w:rsid w:val="00326626"/>
    <w:rsid w:val="00327A62"/>
    <w:rsid w:val="00330032"/>
    <w:rsid w:val="003316EA"/>
    <w:rsid w:val="00332670"/>
    <w:rsid w:val="00335CA5"/>
    <w:rsid w:val="00336FB4"/>
    <w:rsid w:val="00340460"/>
    <w:rsid w:val="00344063"/>
    <w:rsid w:val="003441F0"/>
    <w:rsid w:val="00344FBE"/>
    <w:rsid w:val="003450E5"/>
    <w:rsid w:val="00347AFB"/>
    <w:rsid w:val="003526D7"/>
    <w:rsid w:val="003531C2"/>
    <w:rsid w:val="003624AE"/>
    <w:rsid w:val="00362785"/>
    <w:rsid w:val="00362A18"/>
    <w:rsid w:val="0036319A"/>
    <w:rsid w:val="00363BF3"/>
    <w:rsid w:val="00364CD4"/>
    <w:rsid w:val="003650EC"/>
    <w:rsid w:val="00370662"/>
    <w:rsid w:val="00371165"/>
    <w:rsid w:val="00373650"/>
    <w:rsid w:val="00373CB7"/>
    <w:rsid w:val="00374E4D"/>
    <w:rsid w:val="00381642"/>
    <w:rsid w:val="00383226"/>
    <w:rsid w:val="00383806"/>
    <w:rsid w:val="003913E5"/>
    <w:rsid w:val="003919DB"/>
    <w:rsid w:val="0039302E"/>
    <w:rsid w:val="0039443A"/>
    <w:rsid w:val="003949F9"/>
    <w:rsid w:val="00395288"/>
    <w:rsid w:val="003957A7"/>
    <w:rsid w:val="003A1079"/>
    <w:rsid w:val="003A1440"/>
    <w:rsid w:val="003A2DE4"/>
    <w:rsid w:val="003A7D31"/>
    <w:rsid w:val="003B0071"/>
    <w:rsid w:val="003B0D2E"/>
    <w:rsid w:val="003B22DC"/>
    <w:rsid w:val="003B440B"/>
    <w:rsid w:val="003C2727"/>
    <w:rsid w:val="003C6053"/>
    <w:rsid w:val="003C6B63"/>
    <w:rsid w:val="003C79C1"/>
    <w:rsid w:val="003C7B16"/>
    <w:rsid w:val="003C7B63"/>
    <w:rsid w:val="003D176B"/>
    <w:rsid w:val="003D1E11"/>
    <w:rsid w:val="003D3E22"/>
    <w:rsid w:val="003D5921"/>
    <w:rsid w:val="003E1D49"/>
    <w:rsid w:val="003E38D1"/>
    <w:rsid w:val="003E67F3"/>
    <w:rsid w:val="003E7E9D"/>
    <w:rsid w:val="003F12C1"/>
    <w:rsid w:val="003F1868"/>
    <w:rsid w:val="003F2A1D"/>
    <w:rsid w:val="003F3951"/>
    <w:rsid w:val="003F6114"/>
    <w:rsid w:val="003F6C16"/>
    <w:rsid w:val="003F72B3"/>
    <w:rsid w:val="003F734D"/>
    <w:rsid w:val="003F7784"/>
    <w:rsid w:val="00400967"/>
    <w:rsid w:val="004023A6"/>
    <w:rsid w:val="00403D41"/>
    <w:rsid w:val="00404230"/>
    <w:rsid w:val="0040447B"/>
    <w:rsid w:val="004049C9"/>
    <w:rsid w:val="0040639F"/>
    <w:rsid w:val="00407273"/>
    <w:rsid w:val="00407D02"/>
    <w:rsid w:val="00410414"/>
    <w:rsid w:val="00410F8E"/>
    <w:rsid w:val="004164CB"/>
    <w:rsid w:val="004179BA"/>
    <w:rsid w:val="0042029D"/>
    <w:rsid w:val="00422271"/>
    <w:rsid w:val="004224F8"/>
    <w:rsid w:val="00422EE0"/>
    <w:rsid w:val="00425C67"/>
    <w:rsid w:val="004269F8"/>
    <w:rsid w:val="00426DBA"/>
    <w:rsid w:val="00426E7A"/>
    <w:rsid w:val="004279DF"/>
    <w:rsid w:val="0043016B"/>
    <w:rsid w:val="004345D0"/>
    <w:rsid w:val="004363AF"/>
    <w:rsid w:val="00437A92"/>
    <w:rsid w:val="0044370D"/>
    <w:rsid w:val="00445D15"/>
    <w:rsid w:val="00446C49"/>
    <w:rsid w:val="00446F06"/>
    <w:rsid w:val="004517D4"/>
    <w:rsid w:val="0045503B"/>
    <w:rsid w:val="004560F7"/>
    <w:rsid w:val="00456619"/>
    <w:rsid w:val="004605D9"/>
    <w:rsid w:val="00462507"/>
    <w:rsid w:val="0046292E"/>
    <w:rsid w:val="004663E6"/>
    <w:rsid w:val="004664C8"/>
    <w:rsid w:val="00466F41"/>
    <w:rsid w:val="0046732B"/>
    <w:rsid w:val="0047134E"/>
    <w:rsid w:val="00477E7E"/>
    <w:rsid w:val="004810A2"/>
    <w:rsid w:val="00483CA1"/>
    <w:rsid w:val="0048719A"/>
    <w:rsid w:val="00490139"/>
    <w:rsid w:val="00491D61"/>
    <w:rsid w:val="00492FA5"/>
    <w:rsid w:val="00493D60"/>
    <w:rsid w:val="0049529E"/>
    <w:rsid w:val="00496023"/>
    <w:rsid w:val="00496845"/>
    <w:rsid w:val="004A055A"/>
    <w:rsid w:val="004A0774"/>
    <w:rsid w:val="004A0A0E"/>
    <w:rsid w:val="004A124E"/>
    <w:rsid w:val="004A1D0C"/>
    <w:rsid w:val="004A524F"/>
    <w:rsid w:val="004A630E"/>
    <w:rsid w:val="004B0ACF"/>
    <w:rsid w:val="004B0B49"/>
    <w:rsid w:val="004B209A"/>
    <w:rsid w:val="004B2B31"/>
    <w:rsid w:val="004B6426"/>
    <w:rsid w:val="004B679B"/>
    <w:rsid w:val="004B6B07"/>
    <w:rsid w:val="004C0C11"/>
    <w:rsid w:val="004C27D6"/>
    <w:rsid w:val="004C3C58"/>
    <w:rsid w:val="004C5761"/>
    <w:rsid w:val="004C5C21"/>
    <w:rsid w:val="004C6447"/>
    <w:rsid w:val="004C6550"/>
    <w:rsid w:val="004C6999"/>
    <w:rsid w:val="004C76E8"/>
    <w:rsid w:val="004D0439"/>
    <w:rsid w:val="004D163C"/>
    <w:rsid w:val="004D232C"/>
    <w:rsid w:val="004D33E9"/>
    <w:rsid w:val="004E0351"/>
    <w:rsid w:val="004E14FD"/>
    <w:rsid w:val="004E1620"/>
    <w:rsid w:val="004E28AB"/>
    <w:rsid w:val="004E2E4A"/>
    <w:rsid w:val="004E5F0A"/>
    <w:rsid w:val="004E721A"/>
    <w:rsid w:val="004F617D"/>
    <w:rsid w:val="004F62EF"/>
    <w:rsid w:val="004F75B5"/>
    <w:rsid w:val="005006DE"/>
    <w:rsid w:val="00503427"/>
    <w:rsid w:val="005037AB"/>
    <w:rsid w:val="005043C8"/>
    <w:rsid w:val="0050567C"/>
    <w:rsid w:val="00507EDE"/>
    <w:rsid w:val="005139F1"/>
    <w:rsid w:val="00520604"/>
    <w:rsid w:val="005214C1"/>
    <w:rsid w:val="005264A2"/>
    <w:rsid w:val="00526BDB"/>
    <w:rsid w:val="0052722B"/>
    <w:rsid w:val="00530324"/>
    <w:rsid w:val="005325D3"/>
    <w:rsid w:val="00534644"/>
    <w:rsid w:val="0053665C"/>
    <w:rsid w:val="005401E3"/>
    <w:rsid w:val="0054074E"/>
    <w:rsid w:val="00540B27"/>
    <w:rsid w:val="00543504"/>
    <w:rsid w:val="00543741"/>
    <w:rsid w:val="00543EB4"/>
    <w:rsid w:val="00544F30"/>
    <w:rsid w:val="00545301"/>
    <w:rsid w:val="0054707B"/>
    <w:rsid w:val="0055042A"/>
    <w:rsid w:val="00553ED3"/>
    <w:rsid w:val="00556694"/>
    <w:rsid w:val="00561048"/>
    <w:rsid w:val="00561429"/>
    <w:rsid w:val="00561AE2"/>
    <w:rsid w:val="00561D91"/>
    <w:rsid w:val="0056228C"/>
    <w:rsid w:val="00563055"/>
    <w:rsid w:val="00563992"/>
    <w:rsid w:val="00566552"/>
    <w:rsid w:val="00566EAA"/>
    <w:rsid w:val="00570A82"/>
    <w:rsid w:val="00570ADD"/>
    <w:rsid w:val="00571FD2"/>
    <w:rsid w:val="00573A9F"/>
    <w:rsid w:val="0057634B"/>
    <w:rsid w:val="00576E6C"/>
    <w:rsid w:val="0058136C"/>
    <w:rsid w:val="005846B1"/>
    <w:rsid w:val="00590136"/>
    <w:rsid w:val="00590727"/>
    <w:rsid w:val="00591CB6"/>
    <w:rsid w:val="00592FB2"/>
    <w:rsid w:val="0059519A"/>
    <w:rsid w:val="00596017"/>
    <w:rsid w:val="005960B7"/>
    <w:rsid w:val="0059799A"/>
    <w:rsid w:val="005A19BD"/>
    <w:rsid w:val="005A1FEB"/>
    <w:rsid w:val="005A35D7"/>
    <w:rsid w:val="005A39CF"/>
    <w:rsid w:val="005A6401"/>
    <w:rsid w:val="005B04EB"/>
    <w:rsid w:val="005B0C83"/>
    <w:rsid w:val="005B0CBA"/>
    <w:rsid w:val="005B3E06"/>
    <w:rsid w:val="005B55C4"/>
    <w:rsid w:val="005B6FD4"/>
    <w:rsid w:val="005C28DC"/>
    <w:rsid w:val="005C34D3"/>
    <w:rsid w:val="005C39AE"/>
    <w:rsid w:val="005C4B51"/>
    <w:rsid w:val="005C7A47"/>
    <w:rsid w:val="005C7B4F"/>
    <w:rsid w:val="005D138B"/>
    <w:rsid w:val="005D2099"/>
    <w:rsid w:val="005D2722"/>
    <w:rsid w:val="005E27A4"/>
    <w:rsid w:val="005E3260"/>
    <w:rsid w:val="005E5697"/>
    <w:rsid w:val="005E5A80"/>
    <w:rsid w:val="005E78FD"/>
    <w:rsid w:val="005F1E76"/>
    <w:rsid w:val="005F4F0E"/>
    <w:rsid w:val="006003A7"/>
    <w:rsid w:val="00601818"/>
    <w:rsid w:val="0060327C"/>
    <w:rsid w:val="00603447"/>
    <w:rsid w:val="006038A1"/>
    <w:rsid w:val="00605357"/>
    <w:rsid w:val="006056D8"/>
    <w:rsid w:val="00605B5E"/>
    <w:rsid w:val="006077C2"/>
    <w:rsid w:val="00610253"/>
    <w:rsid w:val="006108C5"/>
    <w:rsid w:val="00610A9E"/>
    <w:rsid w:val="0061188E"/>
    <w:rsid w:val="0061216B"/>
    <w:rsid w:val="006130E8"/>
    <w:rsid w:val="0061432B"/>
    <w:rsid w:val="00614B15"/>
    <w:rsid w:val="00615023"/>
    <w:rsid w:val="006153C2"/>
    <w:rsid w:val="00615C0E"/>
    <w:rsid w:val="00615E6D"/>
    <w:rsid w:val="00620C3C"/>
    <w:rsid w:val="00620F76"/>
    <w:rsid w:val="00622EC2"/>
    <w:rsid w:val="006239FB"/>
    <w:rsid w:val="00623FE6"/>
    <w:rsid w:val="0062421E"/>
    <w:rsid w:val="00624B2A"/>
    <w:rsid w:val="00630C42"/>
    <w:rsid w:val="00632EC3"/>
    <w:rsid w:val="00634487"/>
    <w:rsid w:val="006344E0"/>
    <w:rsid w:val="00637546"/>
    <w:rsid w:val="00637B8B"/>
    <w:rsid w:val="00640932"/>
    <w:rsid w:val="006435B9"/>
    <w:rsid w:val="00646FE4"/>
    <w:rsid w:val="006500F8"/>
    <w:rsid w:val="0065241C"/>
    <w:rsid w:val="00654223"/>
    <w:rsid w:val="00656C47"/>
    <w:rsid w:val="00657C7F"/>
    <w:rsid w:val="006602ED"/>
    <w:rsid w:val="00662284"/>
    <w:rsid w:val="006638D2"/>
    <w:rsid w:val="00665D08"/>
    <w:rsid w:val="00665F6F"/>
    <w:rsid w:val="00666843"/>
    <w:rsid w:val="006675C0"/>
    <w:rsid w:val="00667DE3"/>
    <w:rsid w:val="00671248"/>
    <w:rsid w:val="00672818"/>
    <w:rsid w:val="006739F6"/>
    <w:rsid w:val="00673D04"/>
    <w:rsid w:val="006762E7"/>
    <w:rsid w:val="006774A2"/>
    <w:rsid w:val="00682D47"/>
    <w:rsid w:val="0068396A"/>
    <w:rsid w:val="006845E5"/>
    <w:rsid w:val="00686437"/>
    <w:rsid w:val="006900CC"/>
    <w:rsid w:val="0069338D"/>
    <w:rsid w:val="00697521"/>
    <w:rsid w:val="006A071B"/>
    <w:rsid w:val="006A22C8"/>
    <w:rsid w:val="006A3EFE"/>
    <w:rsid w:val="006A4B94"/>
    <w:rsid w:val="006A5CB5"/>
    <w:rsid w:val="006A5FEA"/>
    <w:rsid w:val="006A7E8A"/>
    <w:rsid w:val="006B248C"/>
    <w:rsid w:val="006B471F"/>
    <w:rsid w:val="006B5541"/>
    <w:rsid w:val="006B59E7"/>
    <w:rsid w:val="006C4DBB"/>
    <w:rsid w:val="006C749B"/>
    <w:rsid w:val="006D0012"/>
    <w:rsid w:val="006D096E"/>
    <w:rsid w:val="006D19C4"/>
    <w:rsid w:val="006D2B0F"/>
    <w:rsid w:val="006D3AEA"/>
    <w:rsid w:val="006D4B7B"/>
    <w:rsid w:val="006D6C1D"/>
    <w:rsid w:val="006E1225"/>
    <w:rsid w:val="006E2FC2"/>
    <w:rsid w:val="006E4E46"/>
    <w:rsid w:val="006E5832"/>
    <w:rsid w:val="006E58BC"/>
    <w:rsid w:val="006F0AF4"/>
    <w:rsid w:val="00700DA7"/>
    <w:rsid w:val="00701FB5"/>
    <w:rsid w:val="007025B8"/>
    <w:rsid w:val="00704460"/>
    <w:rsid w:val="00705809"/>
    <w:rsid w:val="00705D5F"/>
    <w:rsid w:val="007061FE"/>
    <w:rsid w:val="00706EC1"/>
    <w:rsid w:val="00707CE9"/>
    <w:rsid w:val="007111F3"/>
    <w:rsid w:val="00711ADB"/>
    <w:rsid w:val="00714870"/>
    <w:rsid w:val="00715802"/>
    <w:rsid w:val="00716076"/>
    <w:rsid w:val="00721120"/>
    <w:rsid w:val="0072254F"/>
    <w:rsid w:val="007232A7"/>
    <w:rsid w:val="0072344E"/>
    <w:rsid w:val="00724318"/>
    <w:rsid w:val="00724F32"/>
    <w:rsid w:val="00725E27"/>
    <w:rsid w:val="007275B5"/>
    <w:rsid w:val="00730245"/>
    <w:rsid w:val="0073290D"/>
    <w:rsid w:val="00732E86"/>
    <w:rsid w:val="0073498E"/>
    <w:rsid w:val="0073517A"/>
    <w:rsid w:val="00736A9F"/>
    <w:rsid w:val="00737757"/>
    <w:rsid w:val="007407D1"/>
    <w:rsid w:val="00740E68"/>
    <w:rsid w:val="00742BBC"/>
    <w:rsid w:val="007432AA"/>
    <w:rsid w:val="007435E7"/>
    <w:rsid w:val="0074524E"/>
    <w:rsid w:val="00745ED2"/>
    <w:rsid w:val="007516C5"/>
    <w:rsid w:val="00751A19"/>
    <w:rsid w:val="00753457"/>
    <w:rsid w:val="007534C6"/>
    <w:rsid w:val="007551D7"/>
    <w:rsid w:val="00755B6D"/>
    <w:rsid w:val="00756934"/>
    <w:rsid w:val="00757935"/>
    <w:rsid w:val="00757941"/>
    <w:rsid w:val="00760180"/>
    <w:rsid w:val="007601BB"/>
    <w:rsid w:val="007601C1"/>
    <w:rsid w:val="00760A9C"/>
    <w:rsid w:val="007644EB"/>
    <w:rsid w:val="00764D76"/>
    <w:rsid w:val="00764E2D"/>
    <w:rsid w:val="00766BE1"/>
    <w:rsid w:val="00770052"/>
    <w:rsid w:val="007707CE"/>
    <w:rsid w:val="00773EE0"/>
    <w:rsid w:val="0077545D"/>
    <w:rsid w:val="0077563F"/>
    <w:rsid w:val="00775982"/>
    <w:rsid w:val="00782ACE"/>
    <w:rsid w:val="00783147"/>
    <w:rsid w:val="00783A91"/>
    <w:rsid w:val="00784FE6"/>
    <w:rsid w:val="0078559B"/>
    <w:rsid w:val="00785BBC"/>
    <w:rsid w:val="0079113A"/>
    <w:rsid w:val="00791CD8"/>
    <w:rsid w:val="00792F0C"/>
    <w:rsid w:val="00794B74"/>
    <w:rsid w:val="007967DB"/>
    <w:rsid w:val="007A0028"/>
    <w:rsid w:val="007A1728"/>
    <w:rsid w:val="007A2147"/>
    <w:rsid w:val="007A2938"/>
    <w:rsid w:val="007A4C7C"/>
    <w:rsid w:val="007A4DA6"/>
    <w:rsid w:val="007A690A"/>
    <w:rsid w:val="007A6C76"/>
    <w:rsid w:val="007B4B13"/>
    <w:rsid w:val="007B5B9C"/>
    <w:rsid w:val="007B5ECA"/>
    <w:rsid w:val="007B7324"/>
    <w:rsid w:val="007B78E1"/>
    <w:rsid w:val="007C2D46"/>
    <w:rsid w:val="007C5602"/>
    <w:rsid w:val="007D1047"/>
    <w:rsid w:val="007D1622"/>
    <w:rsid w:val="007D217C"/>
    <w:rsid w:val="007D4B10"/>
    <w:rsid w:val="007D6EF9"/>
    <w:rsid w:val="007E00AA"/>
    <w:rsid w:val="007E0108"/>
    <w:rsid w:val="007E289A"/>
    <w:rsid w:val="007E5B4C"/>
    <w:rsid w:val="007E7178"/>
    <w:rsid w:val="007E75B2"/>
    <w:rsid w:val="007F2657"/>
    <w:rsid w:val="007F418D"/>
    <w:rsid w:val="007F6256"/>
    <w:rsid w:val="007F6FC9"/>
    <w:rsid w:val="007F7606"/>
    <w:rsid w:val="0080018F"/>
    <w:rsid w:val="008014D9"/>
    <w:rsid w:val="008031A0"/>
    <w:rsid w:val="00803322"/>
    <w:rsid w:val="008042D6"/>
    <w:rsid w:val="00805FB2"/>
    <w:rsid w:val="00810F3D"/>
    <w:rsid w:val="00811DF7"/>
    <w:rsid w:val="00813657"/>
    <w:rsid w:val="0081758D"/>
    <w:rsid w:val="00817B81"/>
    <w:rsid w:val="00817D6D"/>
    <w:rsid w:val="0082057D"/>
    <w:rsid w:val="00820756"/>
    <w:rsid w:val="008249AF"/>
    <w:rsid w:val="00825488"/>
    <w:rsid w:val="00825792"/>
    <w:rsid w:val="00826FC5"/>
    <w:rsid w:val="00831225"/>
    <w:rsid w:val="00831B26"/>
    <w:rsid w:val="00833D76"/>
    <w:rsid w:val="008344EB"/>
    <w:rsid w:val="00836965"/>
    <w:rsid w:val="00836FD7"/>
    <w:rsid w:val="00837015"/>
    <w:rsid w:val="0084340A"/>
    <w:rsid w:val="008468F2"/>
    <w:rsid w:val="00846F58"/>
    <w:rsid w:val="008471AC"/>
    <w:rsid w:val="008474A6"/>
    <w:rsid w:val="00850445"/>
    <w:rsid w:val="00854A9F"/>
    <w:rsid w:val="00854F53"/>
    <w:rsid w:val="0085513D"/>
    <w:rsid w:val="00855F6E"/>
    <w:rsid w:val="0085697E"/>
    <w:rsid w:val="00860B36"/>
    <w:rsid w:val="008643A6"/>
    <w:rsid w:val="008716C0"/>
    <w:rsid w:val="00871AF2"/>
    <w:rsid w:val="008724B9"/>
    <w:rsid w:val="00872A88"/>
    <w:rsid w:val="0087779F"/>
    <w:rsid w:val="00877930"/>
    <w:rsid w:val="00882621"/>
    <w:rsid w:val="00884266"/>
    <w:rsid w:val="00884B2C"/>
    <w:rsid w:val="00887B7E"/>
    <w:rsid w:val="00890929"/>
    <w:rsid w:val="00891FFF"/>
    <w:rsid w:val="00894109"/>
    <w:rsid w:val="00894ABA"/>
    <w:rsid w:val="008A1861"/>
    <w:rsid w:val="008A2D31"/>
    <w:rsid w:val="008A7481"/>
    <w:rsid w:val="008B0E48"/>
    <w:rsid w:val="008B1552"/>
    <w:rsid w:val="008B1A94"/>
    <w:rsid w:val="008B2358"/>
    <w:rsid w:val="008B2F6D"/>
    <w:rsid w:val="008B4751"/>
    <w:rsid w:val="008C1575"/>
    <w:rsid w:val="008C4584"/>
    <w:rsid w:val="008C5688"/>
    <w:rsid w:val="008C5F67"/>
    <w:rsid w:val="008D07FE"/>
    <w:rsid w:val="008D14E8"/>
    <w:rsid w:val="008D3BCC"/>
    <w:rsid w:val="008D566A"/>
    <w:rsid w:val="008E07B3"/>
    <w:rsid w:val="008E2B94"/>
    <w:rsid w:val="008E3647"/>
    <w:rsid w:val="008E375B"/>
    <w:rsid w:val="008F419D"/>
    <w:rsid w:val="0090150B"/>
    <w:rsid w:val="00901EFB"/>
    <w:rsid w:val="0090345C"/>
    <w:rsid w:val="00903853"/>
    <w:rsid w:val="00904E75"/>
    <w:rsid w:val="009063AA"/>
    <w:rsid w:val="00911635"/>
    <w:rsid w:val="00911B5F"/>
    <w:rsid w:val="0091452E"/>
    <w:rsid w:val="00914844"/>
    <w:rsid w:val="00914E12"/>
    <w:rsid w:val="009165ED"/>
    <w:rsid w:val="00916DF5"/>
    <w:rsid w:val="00920338"/>
    <w:rsid w:val="00923456"/>
    <w:rsid w:val="009245CC"/>
    <w:rsid w:val="00924F9B"/>
    <w:rsid w:val="00925630"/>
    <w:rsid w:val="00927076"/>
    <w:rsid w:val="009278E0"/>
    <w:rsid w:val="00931338"/>
    <w:rsid w:val="0093213E"/>
    <w:rsid w:val="00937D63"/>
    <w:rsid w:val="0094007C"/>
    <w:rsid w:val="00943326"/>
    <w:rsid w:val="0094418D"/>
    <w:rsid w:val="00944827"/>
    <w:rsid w:val="00944C1D"/>
    <w:rsid w:val="00944CCC"/>
    <w:rsid w:val="0094624F"/>
    <w:rsid w:val="0094639B"/>
    <w:rsid w:val="009478DC"/>
    <w:rsid w:val="009529A3"/>
    <w:rsid w:val="0095394D"/>
    <w:rsid w:val="00953B79"/>
    <w:rsid w:val="00954076"/>
    <w:rsid w:val="00956609"/>
    <w:rsid w:val="00956A33"/>
    <w:rsid w:val="00957B32"/>
    <w:rsid w:val="0096053A"/>
    <w:rsid w:val="00962D85"/>
    <w:rsid w:val="009633F4"/>
    <w:rsid w:val="00964A5D"/>
    <w:rsid w:val="00965469"/>
    <w:rsid w:val="00972CBE"/>
    <w:rsid w:val="00974A4B"/>
    <w:rsid w:val="00977DF6"/>
    <w:rsid w:val="00981239"/>
    <w:rsid w:val="00987BAF"/>
    <w:rsid w:val="00993A65"/>
    <w:rsid w:val="00997FF8"/>
    <w:rsid w:val="009A3358"/>
    <w:rsid w:val="009A646E"/>
    <w:rsid w:val="009A769D"/>
    <w:rsid w:val="009B100C"/>
    <w:rsid w:val="009B106D"/>
    <w:rsid w:val="009B1098"/>
    <w:rsid w:val="009B2A02"/>
    <w:rsid w:val="009B2ADB"/>
    <w:rsid w:val="009B3ADE"/>
    <w:rsid w:val="009C1B69"/>
    <w:rsid w:val="009C7864"/>
    <w:rsid w:val="009C78C5"/>
    <w:rsid w:val="009D1039"/>
    <w:rsid w:val="009D148A"/>
    <w:rsid w:val="009D2963"/>
    <w:rsid w:val="009D3755"/>
    <w:rsid w:val="009D45C3"/>
    <w:rsid w:val="009D5DE2"/>
    <w:rsid w:val="009D67FC"/>
    <w:rsid w:val="009E10B0"/>
    <w:rsid w:val="009E2169"/>
    <w:rsid w:val="009E3233"/>
    <w:rsid w:val="009E372D"/>
    <w:rsid w:val="009E437E"/>
    <w:rsid w:val="009E448D"/>
    <w:rsid w:val="009E6653"/>
    <w:rsid w:val="009F22AF"/>
    <w:rsid w:val="009F3356"/>
    <w:rsid w:val="009F6B78"/>
    <w:rsid w:val="00A039B1"/>
    <w:rsid w:val="00A03C0E"/>
    <w:rsid w:val="00A03F87"/>
    <w:rsid w:val="00A04D5B"/>
    <w:rsid w:val="00A05C27"/>
    <w:rsid w:val="00A10E6D"/>
    <w:rsid w:val="00A12D8A"/>
    <w:rsid w:val="00A143FA"/>
    <w:rsid w:val="00A15C6E"/>
    <w:rsid w:val="00A17787"/>
    <w:rsid w:val="00A22DA3"/>
    <w:rsid w:val="00A2364C"/>
    <w:rsid w:val="00A239BA"/>
    <w:rsid w:val="00A24F2E"/>
    <w:rsid w:val="00A25842"/>
    <w:rsid w:val="00A27D48"/>
    <w:rsid w:val="00A313E9"/>
    <w:rsid w:val="00A31F29"/>
    <w:rsid w:val="00A32435"/>
    <w:rsid w:val="00A3404D"/>
    <w:rsid w:val="00A34398"/>
    <w:rsid w:val="00A34591"/>
    <w:rsid w:val="00A34ACF"/>
    <w:rsid w:val="00A35EC8"/>
    <w:rsid w:val="00A3686E"/>
    <w:rsid w:val="00A40755"/>
    <w:rsid w:val="00A40BC8"/>
    <w:rsid w:val="00A40D51"/>
    <w:rsid w:val="00A42783"/>
    <w:rsid w:val="00A428A8"/>
    <w:rsid w:val="00A42C8B"/>
    <w:rsid w:val="00A42DAE"/>
    <w:rsid w:val="00A433B4"/>
    <w:rsid w:val="00A4526D"/>
    <w:rsid w:val="00A51B2A"/>
    <w:rsid w:val="00A554F4"/>
    <w:rsid w:val="00A56639"/>
    <w:rsid w:val="00A57EBE"/>
    <w:rsid w:val="00A60AAC"/>
    <w:rsid w:val="00A614AB"/>
    <w:rsid w:val="00A66A1B"/>
    <w:rsid w:val="00A66C4C"/>
    <w:rsid w:val="00A702E7"/>
    <w:rsid w:val="00A70F95"/>
    <w:rsid w:val="00A71B73"/>
    <w:rsid w:val="00A72FB4"/>
    <w:rsid w:val="00A75E35"/>
    <w:rsid w:val="00A8298B"/>
    <w:rsid w:val="00A83259"/>
    <w:rsid w:val="00A86D36"/>
    <w:rsid w:val="00A87D48"/>
    <w:rsid w:val="00A910C2"/>
    <w:rsid w:val="00A92642"/>
    <w:rsid w:val="00A9396C"/>
    <w:rsid w:val="00A93BAF"/>
    <w:rsid w:val="00A9508D"/>
    <w:rsid w:val="00AA39A2"/>
    <w:rsid w:val="00AA4CE6"/>
    <w:rsid w:val="00AA4DEC"/>
    <w:rsid w:val="00AA7404"/>
    <w:rsid w:val="00AB0E70"/>
    <w:rsid w:val="00AB4990"/>
    <w:rsid w:val="00AB4A17"/>
    <w:rsid w:val="00AB51F6"/>
    <w:rsid w:val="00AB6C6E"/>
    <w:rsid w:val="00AB70D7"/>
    <w:rsid w:val="00AC00D9"/>
    <w:rsid w:val="00AC0954"/>
    <w:rsid w:val="00AC2583"/>
    <w:rsid w:val="00AD28F1"/>
    <w:rsid w:val="00AD30E9"/>
    <w:rsid w:val="00AE1D87"/>
    <w:rsid w:val="00AE2DC3"/>
    <w:rsid w:val="00AE6B88"/>
    <w:rsid w:val="00AF0A23"/>
    <w:rsid w:val="00AF2DBD"/>
    <w:rsid w:val="00AF2FA5"/>
    <w:rsid w:val="00AF537A"/>
    <w:rsid w:val="00AF6C71"/>
    <w:rsid w:val="00B00569"/>
    <w:rsid w:val="00B0112F"/>
    <w:rsid w:val="00B0586D"/>
    <w:rsid w:val="00B06E58"/>
    <w:rsid w:val="00B07736"/>
    <w:rsid w:val="00B07F06"/>
    <w:rsid w:val="00B10E6C"/>
    <w:rsid w:val="00B11C55"/>
    <w:rsid w:val="00B134DE"/>
    <w:rsid w:val="00B1356D"/>
    <w:rsid w:val="00B14CE0"/>
    <w:rsid w:val="00B16768"/>
    <w:rsid w:val="00B17DCF"/>
    <w:rsid w:val="00B21F81"/>
    <w:rsid w:val="00B21FAB"/>
    <w:rsid w:val="00B23B83"/>
    <w:rsid w:val="00B30669"/>
    <w:rsid w:val="00B308CE"/>
    <w:rsid w:val="00B32512"/>
    <w:rsid w:val="00B33744"/>
    <w:rsid w:val="00B34EC8"/>
    <w:rsid w:val="00B35757"/>
    <w:rsid w:val="00B357A3"/>
    <w:rsid w:val="00B36251"/>
    <w:rsid w:val="00B36FCE"/>
    <w:rsid w:val="00B400F7"/>
    <w:rsid w:val="00B40F1E"/>
    <w:rsid w:val="00B4173A"/>
    <w:rsid w:val="00B42F5F"/>
    <w:rsid w:val="00B43BAA"/>
    <w:rsid w:val="00B44435"/>
    <w:rsid w:val="00B45B34"/>
    <w:rsid w:val="00B504D1"/>
    <w:rsid w:val="00B513F4"/>
    <w:rsid w:val="00B51DE5"/>
    <w:rsid w:val="00B52D71"/>
    <w:rsid w:val="00B54E28"/>
    <w:rsid w:val="00B54EB0"/>
    <w:rsid w:val="00B5540E"/>
    <w:rsid w:val="00B56276"/>
    <w:rsid w:val="00B579A6"/>
    <w:rsid w:val="00B57D85"/>
    <w:rsid w:val="00B57E64"/>
    <w:rsid w:val="00B6355D"/>
    <w:rsid w:val="00B64623"/>
    <w:rsid w:val="00B64DAF"/>
    <w:rsid w:val="00B64FDA"/>
    <w:rsid w:val="00B652BE"/>
    <w:rsid w:val="00B65C99"/>
    <w:rsid w:val="00B660C2"/>
    <w:rsid w:val="00B664EE"/>
    <w:rsid w:val="00B72481"/>
    <w:rsid w:val="00B75569"/>
    <w:rsid w:val="00B773D4"/>
    <w:rsid w:val="00B800DA"/>
    <w:rsid w:val="00B81EBA"/>
    <w:rsid w:val="00B8288C"/>
    <w:rsid w:val="00B83A4A"/>
    <w:rsid w:val="00B83E68"/>
    <w:rsid w:val="00B84E92"/>
    <w:rsid w:val="00B85694"/>
    <w:rsid w:val="00B85A02"/>
    <w:rsid w:val="00B86293"/>
    <w:rsid w:val="00B930A8"/>
    <w:rsid w:val="00B93643"/>
    <w:rsid w:val="00B97992"/>
    <w:rsid w:val="00BA00CC"/>
    <w:rsid w:val="00BA021E"/>
    <w:rsid w:val="00BA1618"/>
    <w:rsid w:val="00BA1D37"/>
    <w:rsid w:val="00BA21BE"/>
    <w:rsid w:val="00BA5068"/>
    <w:rsid w:val="00BA5832"/>
    <w:rsid w:val="00BA7447"/>
    <w:rsid w:val="00BB0860"/>
    <w:rsid w:val="00BB0D0C"/>
    <w:rsid w:val="00BB2F8E"/>
    <w:rsid w:val="00BB48A7"/>
    <w:rsid w:val="00BB63EF"/>
    <w:rsid w:val="00BB7E3B"/>
    <w:rsid w:val="00BC0DF1"/>
    <w:rsid w:val="00BC2E42"/>
    <w:rsid w:val="00BC3628"/>
    <w:rsid w:val="00BC50CD"/>
    <w:rsid w:val="00BC52E3"/>
    <w:rsid w:val="00BD1282"/>
    <w:rsid w:val="00BD250F"/>
    <w:rsid w:val="00BD3ECE"/>
    <w:rsid w:val="00BD44A9"/>
    <w:rsid w:val="00BD5E89"/>
    <w:rsid w:val="00BD6BD3"/>
    <w:rsid w:val="00BE3FB9"/>
    <w:rsid w:val="00BE7D05"/>
    <w:rsid w:val="00BF1E75"/>
    <w:rsid w:val="00BF3887"/>
    <w:rsid w:val="00BF4C86"/>
    <w:rsid w:val="00BF4F05"/>
    <w:rsid w:val="00BF757F"/>
    <w:rsid w:val="00C008FB"/>
    <w:rsid w:val="00C0121B"/>
    <w:rsid w:val="00C02AA4"/>
    <w:rsid w:val="00C0472C"/>
    <w:rsid w:val="00C055E9"/>
    <w:rsid w:val="00C06A8B"/>
    <w:rsid w:val="00C06EE7"/>
    <w:rsid w:val="00C07946"/>
    <w:rsid w:val="00C114A0"/>
    <w:rsid w:val="00C1393A"/>
    <w:rsid w:val="00C165A6"/>
    <w:rsid w:val="00C2027B"/>
    <w:rsid w:val="00C2075B"/>
    <w:rsid w:val="00C2268B"/>
    <w:rsid w:val="00C2458F"/>
    <w:rsid w:val="00C24843"/>
    <w:rsid w:val="00C27603"/>
    <w:rsid w:val="00C30B95"/>
    <w:rsid w:val="00C33D51"/>
    <w:rsid w:val="00C3519A"/>
    <w:rsid w:val="00C35E5E"/>
    <w:rsid w:val="00C40305"/>
    <w:rsid w:val="00C40892"/>
    <w:rsid w:val="00C4172F"/>
    <w:rsid w:val="00C41BB2"/>
    <w:rsid w:val="00C4290F"/>
    <w:rsid w:val="00C4397A"/>
    <w:rsid w:val="00C448F6"/>
    <w:rsid w:val="00C4560D"/>
    <w:rsid w:val="00C47095"/>
    <w:rsid w:val="00C47E4C"/>
    <w:rsid w:val="00C525CD"/>
    <w:rsid w:val="00C54CB7"/>
    <w:rsid w:val="00C60204"/>
    <w:rsid w:val="00C61CB9"/>
    <w:rsid w:val="00C62ACF"/>
    <w:rsid w:val="00C64EC9"/>
    <w:rsid w:val="00C657EF"/>
    <w:rsid w:val="00C71575"/>
    <w:rsid w:val="00C71D6E"/>
    <w:rsid w:val="00C72B3E"/>
    <w:rsid w:val="00C73202"/>
    <w:rsid w:val="00C73769"/>
    <w:rsid w:val="00C75682"/>
    <w:rsid w:val="00C76024"/>
    <w:rsid w:val="00C77D2D"/>
    <w:rsid w:val="00C80DA4"/>
    <w:rsid w:val="00C8157D"/>
    <w:rsid w:val="00C81A05"/>
    <w:rsid w:val="00C85F20"/>
    <w:rsid w:val="00C90225"/>
    <w:rsid w:val="00C90687"/>
    <w:rsid w:val="00C91185"/>
    <w:rsid w:val="00C92E68"/>
    <w:rsid w:val="00C937FD"/>
    <w:rsid w:val="00C976CB"/>
    <w:rsid w:val="00CA2397"/>
    <w:rsid w:val="00CB19A9"/>
    <w:rsid w:val="00CB5229"/>
    <w:rsid w:val="00CB549C"/>
    <w:rsid w:val="00CB7518"/>
    <w:rsid w:val="00CB7F85"/>
    <w:rsid w:val="00CC022A"/>
    <w:rsid w:val="00CC2B8C"/>
    <w:rsid w:val="00CC3049"/>
    <w:rsid w:val="00CC65DE"/>
    <w:rsid w:val="00CC7B4A"/>
    <w:rsid w:val="00CD0A50"/>
    <w:rsid w:val="00CD26ED"/>
    <w:rsid w:val="00CD2CDE"/>
    <w:rsid w:val="00CD3672"/>
    <w:rsid w:val="00CD56E8"/>
    <w:rsid w:val="00CD690B"/>
    <w:rsid w:val="00CD6B3E"/>
    <w:rsid w:val="00CD77E3"/>
    <w:rsid w:val="00CE29FD"/>
    <w:rsid w:val="00CE5A35"/>
    <w:rsid w:val="00CF1D68"/>
    <w:rsid w:val="00CF29FA"/>
    <w:rsid w:val="00CF3D56"/>
    <w:rsid w:val="00CF65D1"/>
    <w:rsid w:val="00CF6DA6"/>
    <w:rsid w:val="00CF7973"/>
    <w:rsid w:val="00CF7F44"/>
    <w:rsid w:val="00D03311"/>
    <w:rsid w:val="00D047F0"/>
    <w:rsid w:val="00D04B9A"/>
    <w:rsid w:val="00D04C92"/>
    <w:rsid w:val="00D07254"/>
    <w:rsid w:val="00D07807"/>
    <w:rsid w:val="00D10BFC"/>
    <w:rsid w:val="00D11D28"/>
    <w:rsid w:val="00D124CE"/>
    <w:rsid w:val="00D12708"/>
    <w:rsid w:val="00D1393F"/>
    <w:rsid w:val="00D16BBF"/>
    <w:rsid w:val="00D21D22"/>
    <w:rsid w:val="00D22DF0"/>
    <w:rsid w:val="00D236D2"/>
    <w:rsid w:val="00D24009"/>
    <w:rsid w:val="00D24047"/>
    <w:rsid w:val="00D249CA"/>
    <w:rsid w:val="00D24B2F"/>
    <w:rsid w:val="00D24B38"/>
    <w:rsid w:val="00D24FBA"/>
    <w:rsid w:val="00D275AC"/>
    <w:rsid w:val="00D27D93"/>
    <w:rsid w:val="00D31D70"/>
    <w:rsid w:val="00D324C2"/>
    <w:rsid w:val="00D35225"/>
    <w:rsid w:val="00D35D35"/>
    <w:rsid w:val="00D36426"/>
    <w:rsid w:val="00D36CF6"/>
    <w:rsid w:val="00D37382"/>
    <w:rsid w:val="00D37CA0"/>
    <w:rsid w:val="00D431C7"/>
    <w:rsid w:val="00D4633B"/>
    <w:rsid w:val="00D46B4E"/>
    <w:rsid w:val="00D51065"/>
    <w:rsid w:val="00D512A4"/>
    <w:rsid w:val="00D513C5"/>
    <w:rsid w:val="00D568DF"/>
    <w:rsid w:val="00D575F1"/>
    <w:rsid w:val="00D57E8D"/>
    <w:rsid w:val="00D615D6"/>
    <w:rsid w:val="00D639E6"/>
    <w:rsid w:val="00D656C4"/>
    <w:rsid w:val="00D67371"/>
    <w:rsid w:val="00D74EDD"/>
    <w:rsid w:val="00D76C49"/>
    <w:rsid w:val="00D84C02"/>
    <w:rsid w:val="00D859FD"/>
    <w:rsid w:val="00D868B3"/>
    <w:rsid w:val="00D87EEA"/>
    <w:rsid w:val="00D92509"/>
    <w:rsid w:val="00D93A58"/>
    <w:rsid w:val="00DA0646"/>
    <w:rsid w:val="00DA13E9"/>
    <w:rsid w:val="00DA2012"/>
    <w:rsid w:val="00DA27AD"/>
    <w:rsid w:val="00DA3450"/>
    <w:rsid w:val="00DA4665"/>
    <w:rsid w:val="00DA556C"/>
    <w:rsid w:val="00DB27A4"/>
    <w:rsid w:val="00DB52F1"/>
    <w:rsid w:val="00DC0F53"/>
    <w:rsid w:val="00DC2779"/>
    <w:rsid w:val="00DC4352"/>
    <w:rsid w:val="00DC4858"/>
    <w:rsid w:val="00DC511E"/>
    <w:rsid w:val="00DC59AA"/>
    <w:rsid w:val="00DC62E6"/>
    <w:rsid w:val="00DC6395"/>
    <w:rsid w:val="00DC6850"/>
    <w:rsid w:val="00DC7490"/>
    <w:rsid w:val="00DC769E"/>
    <w:rsid w:val="00DC7D56"/>
    <w:rsid w:val="00DD033E"/>
    <w:rsid w:val="00DD2C4B"/>
    <w:rsid w:val="00DD449A"/>
    <w:rsid w:val="00DD6DDD"/>
    <w:rsid w:val="00DD7198"/>
    <w:rsid w:val="00DE3B4E"/>
    <w:rsid w:val="00DF0E15"/>
    <w:rsid w:val="00DF155C"/>
    <w:rsid w:val="00DF3079"/>
    <w:rsid w:val="00DF4C6D"/>
    <w:rsid w:val="00E00CA2"/>
    <w:rsid w:val="00E01F23"/>
    <w:rsid w:val="00E02A06"/>
    <w:rsid w:val="00E02FCF"/>
    <w:rsid w:val="00E0372A"/>
    <w:rsid w:val="00E0486B"/>
    <w:rsid w:val="00E04A48"/>
    <w:rsid w:val="00E05333"/>
    <w:rsid w:val="00E104BF"/>
    <w:rsid w:val="00E12A2A"/>
    <w:rsid w:val="00E13BAC"/>
    <w:rsid w:val="00E145C7"/>
    <w:rsid w:val="00E156D5"/>
    <w:rsid w:val="00E24DDF"/>
    <w:rsid w:val="00E261B2"/>
    <w:rsid w:val="00E2657F"/>
    <w:rsid w:val="00E34752"/>
    <w:rsid w:val="00E34B17"/>
    <w:rsid w:val="00E35141"/>
    <w:rsid w:val="00E37AC1"/>
    <w:rsid w:val="00E37C42"/>
    <w:rsid w:val="00E409BA"/>
    <w:rsid w:val="00E463BF"/>
    <w:rsid w:val="00E46658"/>
    <w:rsid w:val="00E47641"/>
    <w:rsid w:val="00E503B4"/>
    <w:rsid w:val="00E523F5"/>
    <w:rsid w:val="00E52F77"/>
    <w:rsid w:val="00E537E5"/>
    <w:rsid w:val="00E53DFF"/>
    <w:rsid w:val="00E55595"/>
    <w:rsid w:val="00E55EB5"/>
    <w:rsid w:val="00E56028"/>
    <w:rsid w:val="00E619C1"/>
    <w:rsid w:val="00E643C2"/>
    <w:rsid w:val="00E64971"/>
    <w:rsid w:val="00E64ADD"/>
    <w:rsid w:val="00E66DCF"/>
    <w:rsid w:val="00E66E1A"/>
    <w:rsid w:val="00E702D1"/>
    <w:rsid w:val="00E710F6"/>
    <w:rsid w:val="00E72E6A"/>
    <w:rsid w:val="00E74B5C"/>
    <w:rsid w:val="00E76A41"/>
    <w:rsid w:val="00E76E68"/>
    <w:rsid w:val="00E77DFC"/>
    <w:rsid w:val="00E802B3"/>
    <w:rsid w:val="00E81C20"/>
    <w:rsid w:val="00E82394"/>
    <w:rsid w:val="00E8397D"/>
    <w:rsid w:val="00E83DCC"/>
    <w:rsid w:val="00E926D0"/>
    <w:rsid w:val="00E934E8"/>
    <w:rsid w:val="00E94B0A"/>
    <w:rsid w:val="00E966BC"/>
    <w:rsid w:val="00E9725D"/>
    <w:rsid w:val="00EA7100"/>
    <w:rsid w:val="00EB0219"/>
    <w:rsid w:val="00EB21BD"/>
    <w:rsid w:val="00EB2C91"/>
    <w:rsid w:val="00EB5789"/>
    <w:rsid w:val="00EB72B0"/>
    <w:rsid w:val="00EB73D9"/>
    <w:rsid w:val="00EC1D2F"/>
    <w:rsid w:val="00EC43C8"/>
    <w:rsid w:val="00EC57C2"/>
    <w:rsid w:val="00EC5BE7"/>
    <w:rsid w:val="00ED06E5"/>
    <w:rsid w:val="00ED0741"/>
    <w:rsid w:val="00ED26FD"/>
    <w:rsid w:val="00ED2E53"/>
    <w:rsid w:val="00ED5A37"/>
    <w:rsid w:val="00ED6624"/>
    <w:rsid w:val="00ED6F39"/>
    <w:rsid w:val="00EE3F44"/>
    <w:rsid w:val="00EE6819"/>
    <w:rsid w:val="00EE7C3F"/>
    <w:rsid w:val="00EF2F03"/>
    <w:rsid w:val="00EF3126"/>
    <w:rsid w:val="00EF5B47"/>
    <w:rsid w:val="00F002C0"/>
    <w:rsid w:val="00F00544"/>
    <w:rsid w:val="00F0235E"/>
    <w:rsid w:val="00F03976"/>
    <w:rsid w:val="00F03F34"/>
    <w:rsid w:val="00F045FE"/>
    <w:rsid w:val="00F05B1F"/>
    <w:rsid w:val="00F07A5B"/>
    <w:rsid w:val="00F07BDF"/>
    <w:rsid w:val="00F10695"/>
    <w:rsid w:val="00F11CB6"/>
    <w:rsid w:val="00F14ABD"/>
    <w:rsid w:val="00F1540C"/>
    <w:rsid w:val="00F15AD6"/>
    <w:rsid w:val="00F15E3D"/>
    <w:rsid w:val="00F16B92"/>
    <w:rsid w:val="00F2180B"/>
    <w:rsid w:val="00F21C58"/>
    <w:rsid w:val="00F253A0"/>
    <w:rsid w:val="00F26D52"/>
    <w:rsid w:val="00F26ECE"/>
    <w:rsid w:val="00F27C24"/>
    <w:rsid w:val="00F27EE6"/>
    <w:rsid w:val="00F33295"/>
    <w:rsid w:val="00F3754D"/>
    <w:rsid w:val="00F41720"/>
    <w:rsid w:val="00F450E2"/>
    <w:rsid w:val="00F452D8"/>
    <w:rsid w:val="00F46816"/>
    <w:rsid w:val="00F4689C"/>
    <w:rsid w:val="00F4738C"/>
    <w:rsid w:val="00F473D7"/>
    <w:rsid w:val="00F52CA1"/>
    <w:rsid w:val="00F5596A"/>
    <w:rsid w:val="00F56BAD"/>
    <w:rsid w:val="00F56C36"/>
    <w:rsid w:val="00F5719B"/>
    <w:rsid w:val="00F603F3"/>
    <w:rsid w:val="00F62485"/>
    <w:rsid w:val="00F6275F"/>
    <w:rsid w:val="00F6301D"/>
    <w:rsid w:val="00F70293"/>
    <w:rsid w:val="00F70DF1"/>
    <w:rsid w:val="00F74678"/>
    <w:rsid w:val="00F759B9"/>
    <w:rsid w:val="00F7728D"/>
    <w:rsid w:val="00F8088A"/>
    <w:rsid w:val="00F81850"/>
    <w:rsid w:val="00F81FF4"/>
    <w:rsid w:val="00F8242B"/>
    <w:rsid w:val="00F91D51"/>
    <w:rsid w:val="00F95A7F"/>
    <w:rsid w:val="00FA03C6"/>
    <w:rsid w:val="00FA09A5"/>
    <w:rsid w:val="00FA12E1"/>
    <w:rsid w:val="00FA2C07"/>
    <w:rsid w:val="00FA34F3"/>
    <w:rsid w:val="00FA373E"/>
    <w:rsid w:val="00FA457F"/>
    <w:rsid w:val="00FA60AE"/>
    <w:rsid w:val="00FA6511"/>
    <w:rsid w:val="00FB03DE"/>
    <w:rsid w:val="00FB0CA3"/>
    <w:rsid w:val="00FB3117"/>
    <w:rsid w:val="00FB344D"/>
    <w:rsid w:val="00FB582D"/>
    <w:rsid w:val="00FB60AD"/>
    <w:rsid w:val="00FB6F44"/>
    <w:rsid w:val="00FC1757"/>
    <w:rsid w:val="00FC23EB"/>
    <w:rsid w:val="00FC3650"/>
    <w:rsid w:val="00FC4412"/>
    <w:rsid w:val="00FC462A"/>
    <w:rsid w:val="00FC463A"/>
    <w:rsid w:val="00FC5E28"/>
    <w:rsid w:val="00FC7445"/>
    <w:rsid w:val="00FD0CE2"/>
    <w:rsid w:val="00FD40EC"/>
    <w:rsid w:val="00FD4B91"/>
    <w:rsid w:val="00FD5CD4"/>
    <w:rsid w:val="00FD7BE4"/>
    <w:rsid w:val="00FE0399"/>
    <w:rsid w:val="00FE7118"/>
    <w:rsid w:val="00FF1DC9"/>
    <w:rsid w:val="00FF34BD"/>
    <w:rsid w:val="00FF42A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1D7ADE-B571-48A8-94CB-91A93042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967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859FD"/>
    <w:rPr>
      <w:rFonts w:eastAsia="MS Mincho"/>
      <w:szCs w:val="20"/>
      <w:lang w:eastAsia="x-none"/>
    </w:rPr>
  </w:style>
  <w:style w:type="character" w:customStyle="1" w:styleId="a4">
    <w:name w:val="Основной текст Знак"/>
    <w:link w:val="a3"/>
    <w:semiHidden/>
    <w:rsid w:val="00D859FD"/>
    <w:rPr>
      <w:rFonts w:ascii="Times New Roman" w:eastAsia="MS Mincho" w:hAnsi="Times New Roman" w:cs="Times New Roman"/>
      <w:sz w:val="28"/>
      <w:szCs w:val="20"/>
      <w:lang w:val="uk-UA"/>
    </w:rPr>
  </w:style>
  <w:style w:type="paragraph" w:customStyle="1" w:styleId="Semtxt">
    <w:name w:val="Sem_txt"/>
    <w:basedOn w:val="a"/>
    <w:qFormat/>
    <w:rsid w:val="00D859FD"/>
    <w:pPr>
      <w:spacing w:before="120" w:after="120"/>
      <w:ind w:firstLine="284"/>
    </w:pPr>
    <w:rPr>
      <w:sz w:val="24"/>
    </w:rPr>
  </w:style>
  <w:style w:type="paragraph" w:customStyle="1" w:styleId="Default">
    <w:name w:val="Default"/>
    <w:rsid w:val="00D859FD"/>
    <w:pPr>
      <w:autoSpaceDE w:val="0"/>
      <w:autoSpaceDN w:val="0"/>
      <w:adjustRightInd w:val="0"/>
      <w:ind w:firstLine="709"/>
      <w:jc w:val="both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268F5"/>
    <w:pPr>
      <w:ind w:left="720"/>
      <w:contextualSpacing/>
    </w:pPr>
  </w:style>
  <w:style w:type="table" w:styleId="a6">
    <w:name w:val="Table Grid"/>
    <w:basedOn w:val="a1"/>
    <w:uiPriority w:val="59"/>
    <w:rsid w:val="00AB6C6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25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002523"/>
    <w:rPr>
      <w:rFonts w:ascii="Segoe UI" w:hAnsi="Segoe UI" w:cs="Segoe UI"/>
      <w:sz w:val="18"/>
      <w:szCs w:val="18"/>
      <w:lang w:val="ru-RU" w:eastAsia="ru-RU"/>
    </w:rPr>
  </w:style>
  <w:style w:type="character" w:customStyle="1" w:styleId="a9">
    <w:name w:val="Основной текст_"/>
    <w:link w:val="1"/>
    <w:rsid w:val="002554C4"/>
    <w:rPr>
      <w:sz w:val="27"/>
      <w:szCs w:val="27"/>
      <w:shd w:val="clear" w:color="auto" w:fill="FFFFFF"/>
    </w:rPr>
  </w:style>
  <w:style w:type="character" w:customStyle="1" w:styleId="aa">
    <w:name w:val="Основной текст + Курсив"/>
    <w:rsid w:val="002554C4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ab">
    <w:name w:val="Основной текст + Полужирный"/>
    <w:rsid w:val="002554C4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3">
    <w:name w:val="Основной текст (3)_"/>
    <w:link w:val="30"/>
    <w:rsid w:val="002554C4"/>
    <w:rPr>
      <w:i/>
      <w:iCs/>
      <w:sz w:val="27"/>
      <w:szCs w:val="27"/>
      <w:shd w:val="clear" w:color="auto" w:fill="FFFFFF"/>
    </w:rPr>
  </w:style>
  <w:style w:type="character" w:customStyle="1" w:styleId="31">
    <w:name w:val="Основной текст (3) + Не курсив"/>
    <w:rsid w:val="002554C4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32">
    <w:name w:val="Основной текст (3) + Полужирный;Не курсив"/>
    <w:rsid w:val="002554C4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9"/>
    <w:rsid w:val="002554C4"/>
    <w:pPr>
      <w:widowControl w:val="0"/>
      <w:shd w:val="clear" w:color="auto" w:fill="FFFFFF"/>
      <w:spacing w:before="300" w:line="370" w:lineRule="exact"/>
      <w:ind w:hanging="360"/>
      <w:jc w:val="left"/>
    </w:pPr>
    <w:rPr>
      <w:sz w:val="27"/>
      <w:szCs w:val="27"/>
    </w:rPr>
  </w:style>
  <w:style w:type="paragraph" w:customStyle="1" w:styleId="30">
    <w:name w:val="Основной текст (3)"/>
    <w:basedOn w:val="a"/>
    <w:link w:val="3"/>
    <w:rsid w:val="002554C4"/>
    <w:pPr>
      <w:widowControl w:val="0"/>
      <w:shd w:val="clear" w:color="auto" w:fill="FFFFFF"/>
      <w:spacing w:line="370" w:lineRule="exact"/>
      <w:ind w:hanging="360"/>
      <w:jc w:val="left"/>
    </w:pPr>
    <w:rPr>
      <w:i/>
      <w:iCs/>
      <w:sz w:val="27"/>
      <w:szCs w:val="27"/>
    </w:rPr>
  </w:style>
  <w:style w:type="character" w:customStyle="1" w:styleId="2">
    <w:name w:val="Основной текст (2)_"/>
    <w:link w:val="20"/>
    <w:rsid w:val="007D6EF9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6EF9"/>
    <w:pPr>
      <w:widowControl w:val="0"/>
      <w:shd w:val="clear" w:color="auto" w:fill="FFFFFF"/>
      <w:spacing w:before="660" w:after="300" w:line="0" w:lineRule="atLeast"/>
      <w:ind w:hanging="340"/>
      <w:jc w:val="left"/>
    </w:pPr>
    <w:rPr>
      <w:b/>
      <w:bCs/>
      <w:szCs w:val="28"/>
    </w:rPr>
  </w:style>
  <w:style w:type="paragraph" w:customStyle="1" w:styleId="21">
    <w:name w:val="Основной текст2"/>
    <w:basedOn w:val="a"/>
    <w:rsid w:val="007D6EF9"/>
    <w:pPr>
      <w:widowControl w:val="0"/>
      <w:shd w:val="clear" w:color="auto" w:fill="FFFFFF"/>
      <w:spacing w:before="300" w:line="370" w:lineRule="exact"/>
      <w:ind w:hanging="340"/>
      <w:jc w:val="left"/>
    </w:pPr>
    <w:rPr>
      <w:sz w:val="27"/>
      <w:szCs w:val="27"/>
    </w:rPr>
  </w:style>
  <w:style w:type="character" w:styleId="ac">
    <w:name w:val="Hyperlink"/>
    <w:uiPriority w:val="99"/>
    <w:semiHidden/>
    <w:unhideWhenUsed/>
    <w:rsid w:val="00B21F81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E74B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74B5C"/>
  </w:style>
  <w:style w:type="paragraph" w:styleId="af">
    <w:name w:val="footer"/>
    <w:basedOn w:val="a"/>
    <w:link w:val="af0"/>
    <w:uiPriority w:val="99"/>
    <w:unhideWhenUsed/>
    <w:rsid w:val="00E74B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74B5C"/>
  </w:style>
  <w:style w:type="paragraph" w:customStyle="1" w:styleId="rvps1">
    <w:name w:val="rvps1"/>
    <w:basedOn w:val="a"/>
    <w:rsid w:val="00EC57C2"/>
    <w:pPr>
      <w:spacing w:before="100" w:beforeAutospacing="1" w:after="100" w:afterAutospacing="1"/>
      <w:ind w:firstLine="0"/>
      <w:jc w:val="left"/>
    </w:pPr>
    <w:rPr>
      <w:sz w:val="24"/>
    </w:rPr>
  </w:style>
  <w:style w:type="character" w:styleId="af1">
    <w:name w:val="page number"/>
    <w:basedOn w:val="a0"/>
    <w:rsid w:val="00937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8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in="-2.14748E9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7-09-01T12:20:54.81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765 1104 46 0,'-8'-3'23'0,"8"-4"-30"16,12 0 38-16,-5 0-31 15,1-7 0-15,4 0 0 16,-1-10 1-16,-7 0-2 16,8-7 1-16,-12-4 0 15,-4-6 1-15,-8 6-1 16,-7 4 1-16,-4 7-1 0,-8 10 1 15,-4 14-1-15,-4 14 0 16,0 10 0-16,0 14 0 16,0 7-1-16,-3 11 1 15,3-12 0-15,16-2 1 16,3-4 0-16,9-7 0 16,7-7 1-16,8-6 0 15,7-12 0-15,9-9 1 16,3-4-1-16,4-10 0 0,8-11-1 15,-4-10 0-15,-4-21-1 16,0-10 1-16,-3-17-1 16,-9 3 1-16,-3-10-1 15,-12-21 1-15,-12 3-1 16,-15 4 0-16,-12 17 0 16,0 11 0-16,-11 16-1 15,3 15 1-15,-7 13 0 16,-8 11 0-16,8 7-2 15,-5 13 1-15,-3 18-4 16,4 10 0-16,4 21-9 16,11 7 0-16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6436</Words>
  <Characters>3670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10086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Nars</dc:creator>
  <cp:keywords/>
  <dc:description/>
  <cp:lastModifiedBy>Користувач Windows</cp:lastModifiedBy>
  <cp:revision>3</cp:revision>
  <cp:lastPrinted>2017-10-10T13:24:00Z</cp:lastPrinted>
  <dcterms:created xsi:type="dcterms:W3CDTF">2017-10-31T12:57:00Z</dcterms:created>
  <dcterms:modified xsi:type="dcterms:W3CDTF">2017-10-31T12:57:00Z</dcterms:modified>
</cp:coreProperties>
</file>