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24"/>
          <w:szCs w:val="24"/>
          <w:lang w:eastAsia="uk-UA"/>
        </w:rPr>
      </w:pPr>
      <w:bookmarkStart w:id="0" w:name="_GoBack"/>
      <w:bookmarkEnd w:id="0"/>
    </w:p>
    <w:p w:rsidR="00D87D1C" w:rsidRPr="00D87D1C" w:rsidRDefault="00D87D1C" w:rsidP="00D87D1C">
      <w:pPr>
        <w:shd w:val="clear" w:color="auto" w:fill="FFFFFF"/>
        <w:spacing w:after="0" w:line="240" w:lineRule="auto"/>
        <w:ind w:right="5385"/>
        <w:rPr>
          <w:rFonts w:ascii="Times New Roman" w:eastAsia="Times New Roman" w:hAnsi="Times New Roman" w:cs="Times New Roman"/>
          <w:color w:val="000000"/>
          <w:sz w:val="18"/>
          <w:szCs w:val="18"/>
          <w:lang w:eastAsia="uk-UA"/>
        </w:rPr>
      </w:pPr>
    </w:p>
    <w:p w:rsidR="00D87D1C" w:rsidRDefault="00D87D1C" w:rsidP="00D87D1C">
      <w:pPr>
        <w:shd w:val="clear" w:color="auto" w:fill="FFFFFF"/>
        <w:spacing w:after="0" w:line="240" w:lineRule="auto"/>
        <w:ind w:right="5385"/>
        <w:rPr>
          <w:rFonts w:ascii="Times New Roman" w:eastAsia="Times New Roman" w:hAnsi="Times New Roman" w:cs="Times New Roman"/>
          <w:color w:val="000000"/>
          <w:sz w:val="28"/>
          <w:szCs w:val="28"/>
          <w:lang w:eastAsia="uk-UA"/>
        </w:rPr>
      </w:pPr>
      <w:r w:rsidRPr="00D87D1C">
        <w:rPr>
          <w:rFonts w:ascii="Times New Roman" w:eastAsia="Times New Roman" w:hAnsi="Times New Roman" w:cs="Times New Roman"/>
          <w:color w:val="000000"/>
          <w:sz w:val="28"/>
          <w:szCs w:val="28"/>
          <w:lang w:eastAsia="uk-UA"/>
        </w:rPr>
        <w:t>Про затвердження Актів про визначення збитків власнику землі</w:t>
      </w:r>
    </w:p>
    <w:p w:rsidR="00A1363B" w:rsidRDefault="00A1363B" w:rsidP="00D87D1C">
      <w:pPr>
        <w:shd w:val="clear" w:color="auto" w:fill="FFFFFF"/>
        <w:spacing w:after="0" w:line="240" w:lineRule="auto"/>
        <w:ind w:right="5385"/>
        <w:rPr>
          <w:rFonts w:ascii="Times New Roman" w:eastAsia="Times New Roman" w:hAnsi="Times New Roman" w:cs="Times New Roman"/>
          <w:color w:val="000000"/>
          <w:sz w:val="28"/>
          <w:szCs w:val="28"/>
          <w:lang w:eastAsia="uk-UA"/>
        </w:rPr>
      </w:pPr>
    </w:p>
    <w:p w:rsidR="00D87D1C" w:rsidRPr="00D87D1C" w:rsidRDefault="00D87D1C" w:rsidP="00D87D1C">
      <w:pPr>
        <w:shd w:val="clear" w:color="auto" w:fill="FFFFFF"/>
        <w:spacing w:after="0" w:line="240" w:lineRule="auto"/>
        <w:rPr>
          <w:rFonts w:ascii="Times New Roman" w:eastAsia="Times New Roman" w:hAnsi="Times New Roman" w:cs="Times New Roman"/>
          <w:color w:val="000000"/>
          <w:sz w:val="18"/>
          <w:szCs w:val="18"/>
          <w:lang w:eastAsia="uk-UA"/>
        </w:rPr>
      </w:pPr>
    </w:p>
    <w:p w:rsidR="00D87D1C" w:rsidRDefault="00D87D1C" w:rsidP="00D87D1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D87D1C">
        <w:rPr>
          <w:rFonts w:ascii="Times New Roman" w:eastAsia="Times New Roman" w:hAnsi="Times New Roman" w:cs="Times New Roman"/>
          <w:color w:val="000000"/>
          <w:sz w:val="28"/>
          <w:szCs w:val="28"/>
          <w:lang w:eastAsia="uk-UA"/>
        </w:rPr>
        <w:t>З метою визначення та відшкодування збитків завданих внаслідок порушення порядку землекористування, недопущення безоплатного землекористування, що призводить до втрат місцевого бюджету, розглянувши Акти про визначення збитків власнику землі, керуючись Земельним кодексом України, постановою Кабінету Міністрів України від 19.04.1993 р. № 284 "Про Порядок визначення та відшкодування збитків власникам землі та землекористувачам", Положенням про комісію з визначення та відшкодування територіальній громаді м. Івано-Франківська збитків, заподіяних внаслідок використання земельних ділянок комунальної власності з порушенням законодавства, затвердженого рішенням виконавчого комітету міської ради від 17.03.2015 р. № 150, ст. 52 Закону України "Про місцеве самоврядування в Україні", виконавчий комітет міської ради</w:t>
      </w:r>
    </w:p>
    <w:p w:rsidR="00A1363B" w:rsidRPr="00D87D1C" w:rsidRDefault="00A1363B"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D87D1C">
        <w:rPr>
          <w:rFonts w:ascii="Times New Roman" w:eastAsia="Times New Roman" w:hAnsi="Times New Roman" w:cs="Times New Roman"/>
          <w:color w:val="000000"/>
          <w:sz w:val="28"/>
          <w:szCs w:val="28"/>
          <w:lang w:eastAsia="uk-UA"/>
        </w:rPr>
        <w:t>в и р і ш и в:</w:t>
      </w:r>
    </w:p>
    <w:p w:rsidR="00D87D1C" w:rsidRPr="00D87D1C" w:rsidRDefault="00D87D1C" w:rsidP="00D87D1C">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D87D1C" w:rsidRDefault="00D87D1C" w:rsidP="00D87D1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D87D1C">
        <w:rPr>
          <w:rFonts w:ascii="Times New Roman" w:eastAsia="Times New Roman" w:hAnsi="Times New Roman" w:cs="Times New Roman"/>
          <w:color w:val="000000"/>
          <w:sz w:val="28"/>
          <w:szCs w:val="28"/>
          <w:lang w:eastAsia="uk-UA"/>
        </w:rPr>
        <w:t xml:space="preserve">1.Затвердити Акти про визначення збитків власнику землі, згідно додатків </w:t>
      </w:r>
      <w:r w:rsidR="009256F3">
        <w:rPr>
          <w:rFonts w:ascii="Times New Roman" w:eastAsia="Times New Roman" w:hAnsi="Times New Roman" w:cs="Times New Roman"/>
          <w:color w:val="000000"/>
          <w:sz w:val="28"/>
          <w:szCs w:val="28"/>
          <w:lang w:eastAsia="uk-UA"/>
        </w:rPr>
        <w:t>1</w:t>
      </w:r>
      <w:r w:rsidR="00E36AF7">
        <w:rPr>
          <w:rFonts w:ascii="Times New Roman" w:eastAsia="Times New Roman" w:hAnsi="Times New Roman" w:cs="Times New Roman"/>
          <w:color w:val="000000"/>
          <w:sz w:val="28"/>
          <w:szCs w:val="28"/>
          <w:lang w:eastAsia="uk-UA"/>
        </w:rPr>
        <w:t xml:space="preserve"> </w:t>
      </w:r>
      <w:r w:rsidRPr="00D87D1C">
        <w:rPr>
          <w:rFonts w:ascii="Times New Roman" w:eastAsia="Times New Roman" w:hAnsi="Times New Roman" w:cs="Times New Roman"/>
          <w:color w:val="000000"/>
          <w:sz w:val="28"/>
          <w:szCs w:val="28"/>
          <w:lang w:eastAsia="uk-UA"/>
        </w:rPr>
        <w:t>-</w:t>
      </w:r>
      <w:r w:rsidR="00CC4AE7" w:rsidRPr="00CC4AE7">
        <w:rPr>
          <w:rFonts w:ascii="Times New Roman" w:eastAsia="Times New Roman" w:hAnsi="Times New Roman" w:cs="Times New Roman"/>
          <w:color w:val="000000"/>
          <w:sz w:val="28"/>
          <w:szCs w:val="28"/>
          <w:lang w:val="ru-RU" w:eastAsia="uk-UA"/>
        </w:rPr>
        <w:t xml:space="preserve"> 4</w:t>
      </w:r>
      <w:r w:rsidRPr="00D87D1C">
        <w:rPr>
          <w:rFonts w:ascii="Times New Roman" w:eastAsia="Times New Roman" w:hAnsi="Times New Roman" w:cs="Times New Roman"/>
          <w:color w:val="000000"/>
          <w:sz w:val="28"/>
          <w:szCs w:val="28"/>
          <w:lang w:eastAsia="uk-UA"/>
        </w:rPr>
        <w:t>.</w:t>
      </w:r>
    </w:p>
    <w:p w:rsidR="00F85C29" w:rsidRDefault="00CC4AE7" w:rsidP="00D87D1C">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CC4AE7">
        <w:rPr>
          <w:rFonts w:ascii="Times New Roman" w:eastAsia="Times New Roman" w:hAnsi="Times New Roman" w:cs="Times New Roman"/>
          <w:color w:val="000000"/>
          <w:sz w:val="28"/>
          <w:szCs w:val="28"/>
          <w:lang w:val="ru-RU" w:eastAsia="uk-UA"/>
        </w:rPr>
        <w:t>2</w:t>
      </w:r>
      <w:r w:rsidR="00D87D1C" w:rsidRPr="00D87D1C">
        <w:rPr>
          <w:rFonts w:ascii="Times New Roman" w:eastAsia="Times New Roman" w:hAnsi="Times New Roman" w:cs="Times New Roman"/>
          <w:color w:val="000000"/>
          <w:sz w:val="28"/>
          <w:szCs w:val="28"/>
          <w:lang w:eastAsia="uk-UA"/>
        </w:rPr>
        <w:t xml:space="preserve">. </w:t>
      </w:r>
      <w:r w:rsidR="00F85C29" w:rsidRPr="00F85C29">
        <w:rPr>
          <w:rFonts w:ascii="Times New Roman" w:eastAsia="Times New Roman" w:hAnsi="Times New Roman" w:cs="Times New Roman"/>
          <w:color w:val="000000"/>
          <w:sz w:val="28"/>
          <w:szCs w:val="28"/>
          <w:lang w:eastAsia="uk-UA"/>
        </w:rPr>
        <w:t>Суб'єктам</w:t>
      </w:r>
      <w:r w:rsidR="00F85C29">
        <w:rPr>
          <w:rFonts w:ascii="Times New Roman" w:eastAsia="Times New Roman" w:hAnsi="Times New Roman" w:cs="Times New Roman"/>
          <w:color w:val="000000"/>
          <w:sz w:val="28"/>
          <w:szCs w:val="28"/>
          <w:lang w:eastAsia="uk-UA"/>
        </w:rPr>
        <w:t>,</w:t>
      </w:r>
      <w:r w:rsidR="00F85C29" w:rsidRPr="00F85C29">
        <w:rPr>
          <w:rFonts w:ascii="Times New Roman" w:eastAsia="Times New Roman" w:hAnsi="Times New Roman" w:cs="Times New Roman"/>
          <w:color w:val="000000"/>
          <w:sz w:val="28"/>
          <w:szCs w:val="28"/>
          <w:lang w:eastAsia="uk-UA"/>
        </w:rPr>
        <w:t xml:space="preserve"> зазначеним в додатках 1</w:t>
      </w:r>
      <w:r w:rsidRPr="00CC4AE7">
        <w:rPr>
          <w:rFonts w:ascii="Times New Roman" w:eastAsia="Times New Roman" w:hAnsi="Times New Roman" w:cs="Times New Roman"/>
          <w:color w:val="000000"/>
          <w:sz w:val="28"/>
          <w:szCs w:val="28"/>
          <w:lang w:val="ru-RU" w:eastAsia="uk-UA"/>
        </w:rPr>
        <w:t xml:space="preserve"> </w:t>
      </w:r>
      <w:r w:rsidR="00F85C29" w:rsidRPr="00F85C29">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4</w:t>
      </w:r>
      <w:r w:rsidR="00F85C29">
        <w:rPr>
          <w:rFonts w:ascii="Times New Roman" w:eastAsia="Times New Roman" w:hAnsi="Times New Roman" w:cs="Times New Roman"/>
          <w:color w:val="000000"/>
          <w:sz w:val="28"/>
          <w:szCs w:val="28"/>
          <w:lang w:eastAsia="uk-UA"/>
        </w:rPr>
        <w:t xml:space="preserve"> </w:t>
      </w:r>
      <w:r w:rsidR="00F85C29" w:rsidRPr="00F85C29">
        <w:rPr>
          <w:rFonts w:ascii="Times New Roman" w:eastAsia="Times New Roman" w:hAnsi="Times New Roman" w:cs="Times New Roman"/>
          <w:color w:val="000000"/>
          <w:sz w:val="28"/>
          <w:szCs w:val="28"/>
          <w:lang w:eastAsia="uk-UA"/>
        </w:rPr>
        <w:t>відшкодувати визначені збитки в повному обсязі не пізніше 30-ти денного терміну з дня прийняття даного рішення</w:t>
      </w:r>
      <w:r w:rsidR="00F85C29">
        <w:rPr>
          <w:rFonts w:ascii="Times New Roman" w:eastAsia="Times New Roman" w:hAnsi="Times New Roman" w:cs="Times New Roman"/>
          <w:color w:val="000000"/>
          <w:sz w:val="28"/>
          <w:szCs w:val="28"/>
          <w:lang w:eastAsia="uk-UA"/>
        </w:rPr>
        <w:t>.</w:t>
      </w:r>
    </w:p>
    <w:p w:rsidR="00D87D1C" w:rsidRPr="00D87D1C" w:rsidRDefault="00CC4AE7"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CC4AE7">
        <w:rPr>
          <w:rFonts w:ascii="Times New Roman" w:eastAsia="Times New Roman" w:hAnsi="Times New Roman" w:cs="Times New Roman"/>
          <w:color w:val="000000"/>
          <w:sz w:val="28"/>
          <w:szCs w:val="28"/>
          <w:lang w:val="ru-RU" w:eastAsia="uk-UA"/>
        </w:rPr>
        <w:t>3</w:t>
      </w:r>
      <w:r w:rsidR="00F85C29" w:rsidRPr="00F85C29">
        <w:rPr>
          <w:rFonts w:ascii="Times New Roman" w:eastAsia="Times New Roman" w:hAnsi="Times New Roman" w:cs="Times New Roman"/>
          <w:color w:val="000000"/>
          <w:sz w:val="28"/>
          <w:szCs w:val="28"/>
          <w:lang w:eastAsia="uk-UA"/>
        </w:rPr>
        <w:t>.</w:t>
      </w:r>
      <w:r w:rsidR="00D87D1C" w:rsidRPr="00D87D1C">
        <w:rPr>
          <w:rFonts w:ascii="Times New Roman" w:eastAsia="Times New Roman" w:hAnsi="Times New Roman" w:cs="Times New Roman"/>
          <w:color w:val="000000"/>
          <w:sz w:val="28"/>
          <w:szCs w:val="28"/>
          <w:lang w:eastAsia="uk-UA"/>
        </w:rPr>
        <w:t xml:space="preserve"> </w:t>
      </w:r>
      <w:r w:rsidR="00AD1ADB">
        <w:rPr>
          <w:rFonts w:ascii="Times New Roman" w:eastAsia="Times New Roman" w:hAnsi="Times New Roman" w:cs="Times New Roman"/>
          <w:color w:val="000000"/>
          <w:sz w:val="28"/>
          <w:szCs w:val="28"/>
          <w:lang w:eastAsia="uk-UA"/>
        </w:rPr>
        <w:t>Землекористувачам</w:t>
      </w:r>
      <w:r w:rsidR="00D87D1C" w:rsidRPr="00D87D1C">
        <w:rPr>
          <w:rFonts w:ascii="Times New Roman" w:eastAsia="Times New Roman" w:hAnsi="Times New Roman" w:cs="Times New Roman"/>
          <w:color w:val="000000"/>
          <w:sz w:val="28"/>
          <w:szCs w:val="28"/>
          <w:lang w:eastAsia="uk-UA"/>
        </w:rPr>
        <w:t>, вказаним в додатках</w:t>
      </w:r>
      <w:r w:rsidR="009256F3">
        <w:rPr>
          <w:rFonts w:ascii="Times New Roman" w:eastAsia="Times New Roman" w:hAnsi="Times New Roman" w:cs="Times New Roman"/>
          <w:color w:val="000000"/>
          <w:sz w:val="28"/>
          <w:szCs w:val="28"/>
          <w:lang w:eastAsia="uk-UA"/>
        </w:rPr>
        <w:t xml:space="preserve"> 1</w:t>
      </w:r>
      <w:r w:rsidRPr="00CC4AE7">
        <w:rPr>
          <w:rFonts w:ascii="Times New Roman" w:eastAsia="Times New Roman" w:hAnsi="Times New Roman" w:cs="Times New Roman"/>
          <w:color w:val="000000"/>
          <w:sz w:val="28"/>
          <w:szCs w:val="28"/>
          <w:lang w:val="ru-RU" w:eastAsia="uk-UA"/>
        </w:rPr>
        <w:t xml:space="preserve"> </w:t>
      </w:r>
      <w:r w:rsidR="009256F3">
        <w:rPr>
          <w:rFonts w:ascii="Times New Roman" w:eastAsia="Times New Roman" w:hAnsi="Times New Roman" w:cs="Times New Roman"/>
          <w:color w:val="000000"/>
          <w:sz w:val="28"/>
          <w:szCs w:val="28"/>
          <w:lang w:eastAsia="uk-UA"/>
        </w:rPr>
        <w:t xml:space="preserve">- </w:t>
      </w:r>
      <w:r w:rsidRPr="00CC4AE7">
        <w:rPr>
          <w:rFonts w:ascii="Times New Roman" w:eastAsia="Times New Roman" w:hAnsi="Times New Roman" w:cs="Times New Roman"/>
          <w:color w:val="000000"/>
          <w:sz w:val="28"/>
          <w:szCs w:val="28"/>
          <w:lang w:val="ru-RU" w:eastAsia="uk-UA"/>
        </w:rPr>
        <w:t>4</w:t>
      </w:r>
      <w:r w:rsidR="00AD1ADB">
        <w:rPr>
          <w:rFonts w:ascii="Times New Roman" w:eastAsia="Times New Roman" w:hAnsi="Times New Roman" w:cs="Times New Roman"/>
          <w:color w:val="000000"/>
          <w:sz w:val="28"/>
          <w:szCs w:val="28"/>
          <w:lang w:eastAsia="uk-UA"/>
        </w:rPr>
        <w:t>,</w:t>
      </w:r>
      <w:r w:rsidR="009E5149">
        <w:rPr>
          <w:rFonts w:ascii="Times New Roman" w:eastAsia="Times New Roman" w:hAnsi="Times New Roman" w:cs="Times New Roman"/>
          <w:color w:val="000000"/>
          <w:sz w:val="28"/>
          <w:szCs w:val="28"/>
          <w:lang w:eastAsia="uk-UA"/>
        </w:rPr>
        <w:t xml:space="preserve"> </w:t>
      </w:r>
      <w:r w:rsidR="00D87D1C" w:rsidRPr="00D87D1C">
        <w:rPr>
          <w:rFonts w:ascii="Times New Roman" w:eastAsia="Times New Roman" w:hAnsi="Times New Roman" w:cs="Times New Roman"/>
          <w:color w:val="000000"/>
          <w:sz w:val="28"/>
          <w:szCs w:val="28"/>
          <w:lang w:eastAsia="uk-UA"/>
        </w:rPr>
        <w:t>вирішити питання щодо продовження (поновлення) орендних договірних відносин з міською радою</w:t>
      </w:r>
      <w:r w:rsidR="00F85C29" w:rsidRPr="00F85C29">
        <w:rPr>
          <w:rFonts w:ascii="Times New Roman" w:eastAsia="Times New Roman" w:hAnsi="Times New Roman" w:cs="Times New Roman"/>
          <w:color w:val="000000"/>
          <w:sz w:val="28"/>
          <w:szCs w:val="28"/>
          <w:lang w:eastAsia="uk-UA"/>
        </w:rPr>
        <w:t xml:space="preserve"> відповідно до норм чинного законодавства</w:t>
      </w:r>
      <w:r w:rsidR="00D87D1C" w:rsidRPr="00D87D1C">
        <w:rPr>
          <w:rFonts w:ascii="Times New Roman" w:eastAsia="Times New Roman" w:hAnsi="Times New Roman" w:cs="Times New Roman"/>
          <w:color w:val="000000"/>
          <w:sz w:val="28"/>
          <w:szCs w:val="28"/>
          <w:lang w:eastAsia="uk-UA"/>
        </w:rPr>
        <w:t>.</w:t>
      </w:r>
    </w:p>
    <w:p w:rsidR="00D87D1C" w:rsidRPr="00D87D1C" w:rsidRDefault="00CC4AE7"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CC4AE7">
        <w:rPr>
          <w:rFonts w:ascii="Times New Roman" w:eastAsia="Times New Roman" w:hAnsi="Times New Roman" w:cs="Times New Roman"/>
          <w:color w:val="000000"/>
          <w:sz w:val="28"/>
          <w:szCs w:val="28"/>
          <w:lang w:val="ru-RU" w:eastAsia="uk-UA"/>
        </w:rPr>
        <w:t>4</w:t>
      </w:r>
      <w:r w:rsidR="00D87D1C" w:rsidRPr="00D87D1C">
        <w:rPr>
          <w:rFonts w:ascii="Times New Roman" w:eastAsia="Times New Roman" w:hAnsi="Times New Roman" w:cs="Times New Roman"/>
          <w:color w:val="000000"/>
          <w:sz w:val="28"/>
          <w:szCs w:val="28"/>
          <w:lang w:eastAsia="uk-UA"/>
        </w:rPr>
        <w:t xml:space="preserve">. </w:t>
      </w:r>
      <w:r w:rsidR="00B34A3A" w:rsidRPr="00B34A3A">
        <w:rPr>
          <w:rFonts w:ascii="Times New Roman" w:eastAsia="Times New Roman" w:hAnsi="Times New Roman" w:cs="Times New Roman"/>
          <w:color w:val="000000"/>
          <w:sz w:val="28"/>
          <w:szCs w:val="28"/>
          <w:lang w:eastAsia="uk-UA"/>
        </w:rPr>
        <w:t xml:space="preserve">У випадку невиконання пунктів </w:t>
      </w:r>
      <w:r w:rsidR="00B34A3A">
        <w:rPr>
          <w:rFonts w:ascii="Times New Roman" w:eastAsia="Times New Roman" w:hAnsi="Times New Roman" w:cs="Times New Roman"/>
          <w:color w:val="000000"/>
          <w:sz w:val="28"/>
          <w:szCs w:val="28"/>
          <w:lang w:eastAsia="uk-UA"/>
        </w:rPr>
        <w:t>3</w:t>
      </w:r>
      <w:r w:rsidR="00B34A3A" w:rsidRPr="00B34A3A">
        <w:rPr>
          <w:rFonts w:ascii="Times New Roman" w:eastAsia="Times New Roman" w:hAnsi="Times New Roman" w:cs="Times New Roman"/>
          <w:color w:val="000000"/>
          <w:sz w:val="28"/>
          <w:szCs w:val="28"/>
          <w:lang w:eastAsia="uk-UA"/>
        </w:rPr>
        <w:t xml:space="preserve">, </w:t>
      </w:r>
      <w:r w:rsidR="00B34A3A">
        <w:rPr>
          <w:rFonts w:ascii="Times New Roman" w:eastAsia="Times New Roman" w:hAnsi="Times New Roman" w:cs="Times New Roman"/>
          <w:color w:val="000000"/>
          <w:sz w:val="28"/>
          <w:szCs w:val="28"/>
          <w:lang w:eastAsia="uk-UA"/>
        </w:rPr>
        <w:t>4</w:t>
      </w:r>
      <w:r w:rsidR="00B34A3A" w:rsidRPr="00B34A3A">
        <w:rPr>
          <w:rFonts w:ascii="Times New Roman" w:eastAsia="Times New Roman" w:hAnsi="Times New Roman" w:cs="Times New Roman"/>
          <w:color w:val="000000"/>
          <w:sz w:val="28"/>
          <w:szCs w:val="28"/>
          <w:lang w:eastAsia="uk-UA"/>
        </w:rPr>
        <w:t xml:space="preserve"> даного рішення, Департаменту комунальних ресурсів направити матеріали до Департаменту правової політики для подання відповідних позовів </w:t>
      </w:r>
      <w:proofErr w:type="gramStart"/>
      <w:r w:rsidR="00B34A3A" w:rsidRPr="00B34A3A">
        <w:rPr>
          <w:rFonts w:ascii="Times New Roman" w:eastAsia="Times New Roman" w:hAnsi="Times New Roman" w:cs="Times New Roman"/>
          <w:color w:val="000000"/>
          <w:sz w:val="28"/>
          <w:szCs w:val="28"/>
          <w:lang w:eastAsia="uk-UA"/>
        </w:rPr>
        <w:t>до суду</w:t>
      </w:r>
      <w:proofErr w:type="gramEnd"/>
      <w:r w:rsidR="00D87D1C" w:rsidRPr="00D87D1C">
        <w:rPr>
          <w:rFonts w:ascii="Times New Roman" w:eastAsia="Times New Roman" w:hAnsi="Times New Roman" w:cs="Times New Roman"/>
          <w:color w:val="000000"/>
          <w:sz w:val="28"/>
          <w:szCs w:val="28"/>
          <w:lang w:eastAsia="uk-UA"/>
        </w:rPr>
        <w:t>.</w:t>
      </w:r>
    </w:p>
    <w:p w:rsidR="00D87D1C" w:rsidRPr="00D87D1C" w:rsidRDefault="00D87D1C" w:rsidP="00D87D1C">
      <w:pPr>
        <w:shd w:val="clear" w:color="auto" w:fill="FFFFFF"/>
        <w:spacing w:after="0" w:line="240" w:lineRule="auto"/>
        <w:ind w:firstLine="705"/>
        <w:jc w:val="both"/>
        <w:rPr>
          <w:rFonts w:ascii="Times New Roman" w:eastAsia="Times New Roman" w:hAnsi="Times New Roman" w:cs="Times New Roman"/>
          <w:color w:val="000000"/>
          <w:sz w:val="18"/>
          <w:szCs w:val="18"/>
          <w:lang w:eastAsia="uk-UA"/>
        </w:rPr>
      </w:pPr>
      <w:r w:rsidRPr="00D87D1C">
        <w:rPr>
          <w:rFonts w:ascii="Times New Roman" w:eastAsia="Times New Roman" w:hAnsi="Times New Roman" w:cs="Times New Roman"/>
          <w:color w:val="000000"/>
          <w:sz w:val="28"/>
          <w:szCs w:val="28"/>
          <w:lang w:eastAsia="uk-UA"/>
        </w:rPr>
        <w:t xml:space="preserve">5. Контроль за виконанням рішення покласти на заступника міського голови </w:t>
      </w:r>
      <w:r w:rsidR="00D6572E">
        <w:rPr>
          <w:rFonts w:ascii="Times New Roman" w:eastAsia="Times New Roman" w:hAnsi="Times New Roman" w:cs="Times New Roman"/>
          <w:color w:val="000000"/>
          <w:sz w:val="28"/>
          <w:szCs w:val="28"/>
          <w:lang w:eastAsia="uk-UA"/>
        </w:rPr>
        <w:t>О</w:t>
      </w:r>
      <w:r w:rsidRPr="00D87D1C">
        <w:rPr>
          <w:rFonts w:ascii="Times New Roman" w:eastAsia="Times New Roman" w:hAnsi="Times New Roman" w:cs="Times New Roman"/>
          <w:color w:val="000000"/>
          <w:sz w:val="28"/>
          <w:szCs w:val="28"/>
          <w:lang w:eastAsia="uk-UA"/>
        </w:rPr>
        <w:t>.</w:t>
      </w:r>
      <w:r w:rsidR="00CC4AE7" w:rsidRPr="00CC4AE7">
        <w:rPr>
          <w:rFonts w:ascii="Times New Roman" w:eastAsia="Times New Roman" w:hAnsi="Times New Roman" w:cs="Times New Roman"/>
          <w:color w:val="000000"/>
          <w:sz w:val="28"/>
          <w:szCs w:val="28"/>
          <w:lang w:val="ru-RU" w:eastAsia="uk-UA"/>
        </w:rPr>
        <w:t xml:space="preserve"> </w:t>
      </w:r>
      <w:proofErr w:type="spellStart"/>
      <w:r w:rsidR="00D6572E">
        <w:rPr>
          <w:rFonts w:ascii="Times New Roman" w:eastAsia="Times New Roman" w:hAnsi="Times New Roman" w:cs="Times New Roman"/>
          <w:color w:val="000000"/>
          <w:sz w:val="28"/>
          <w:szCs w:val="28"/>
          <w:lang w:eastAsia="uk-UA"/>
        </w:rPr>
        <w:t>Кайд</w:t>
      </w:r>
      <w:r w:rsidR="00123E31">
        <w:rPr>
          <w:rFonts w:ascii="Times New Roman" w:eastAsia="Times New Roman" w:hAnsi="Times New Roman" w:cs="Times New Roman"/>
          <w:color w:val="000000"/>
          <w:sz w:val="28"/>
          <w:szCs w:val="28"/>
          <w:lang w:eastAsia="uk-UA"/>
        </w:rPr>
        <w:t>у</w:t>
      </w:r>
      <w:proofErr w:type="spellEnd"/>
      <w:r w:rsidRPr="00D87D1C">
        <w:rPr>
          <w:rFonts w:ascii="Times New Roman" w:eastAsia="Times New Roman" w:hAnsi="Times New Roman" w:cs="Times New Roman"/>
          <w:color w:val="000000"/>
          <w:sz w:val="28"/>
          <w:szCs w:val="28"/>
          <w:lang w:eastAsia="uk-UA"/>
        </w:rPr>
        <w:t>.</w:t>
      </w:r>
    </w:p>
    <w:p w:rsidR="00D87D1C" w:rsidRPr="00D87D1C" w:rsidRDefault="00D87D1C" w:rsidP="00D87D1C">
      <w:pPr>
        <w:shd w:val="clear" w:color="auto" w:fill="FFFFFF"/>
        <w:spacing w:after="0" w:line="240" w:lineRule="auto"/>
        <w:rPr>
          <w:rFonts w:ascii="Times New Roman" w:eastAsia="Times New Roman" w:hAnsi="Times New Roman" w:cs="Times New Roman"/>
          <w:color w:val="000000"/>
          <w:sz w:val="18"/>
          <w:szCs w:val="18"/>
          <w:lang w:eastAsia="uk-UA"/>
        </w:rPr>
      </w:pPr>
    </w:p>
    <w:p w:rsidR="00CA7060" w:rsidRDefault="00CA7060" w:rsidP="009256F3">
      <w:pPr>
        <w:shd w:val="clear" w:color="auto" w:fill="FFFFFF"/>
        <w:spacing w:after="0" w:line="240" w:lineRule="auto"/>
        <w:jc w:val="center"/>
        <w:rPr>
          <w:rFonts w:ascii="Times New Roman" w:eastAsia="Times New Roman" w:hAnsi="Times New Roman" w:cs="Times New Roman"/>
          <w:color w:val="000000"/>
          <w:sz w:val="28"/>
          <w:szCs w:val="28"/>
          <w:lang w:eastAsia="uk-UA"/>
        </w:rPr>
      </w:pPr>
    </w:p>
    <w:p w:rsidR="00D6572E" w:rsidRPr="009256F3" w:rsidRDefault="00D87D1C" w:rsidP="009256F3">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D87D1C">
        <w:rPr>
          <w:rFonts w:ascii="Times New Roman" w:eastAsia="Times New Roman" w:hAnsi="Times New Roman" w:cs="Times New Roman"/>
          <w:color w:val="000000"/>
          <w:sz w:val="28"/>
          <w:szCs w:val="28"/>
          <w:lang w:eastAsia="uk-UA"/>
        </w:rPr>
        <w:t xml:space="preserve">Міський голова                                                                        Руслан </w:t>
      </w:r>
      <w:proofErr w:type="spellStart"/>
      <w:r w:rsidRPr="00D87D1C">
        <w:rPr>
          <w:rFonts w:ascii="Times New Roman" w:eastAsia="Times New Roman" w:hAnsi="Times New Roman" w:cs="Times New Roman"/>
          <w:color w:val="000000"/>
          <w:sz w:val="28"/>
          <w:szCs w:val="28"/>
          <w:lang w:eastAsia="uk-UA"/>
        </w:rPr>
        <w:t>Марцінків</w:t>
      </w:r>
      <w:proofErr w:type="spellEnd"/>
    </w:p>
    <w:sectPr w:rsidR="00D6572E" w:rsidRPr="009256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1C"/>
    <w:rsid w:val="00123E31"/>
    <w:rsid w:val="00195004"/>
    <w:rsid w:val="00296CFE"/>
    <w:rsid w:val="002D362C"/>
    <w:rsid w:val="00315951"/>
    <w:rsid w:val="00603DD7"/>
    <w:rsid w:val="006205D7"/>
    <w:rsid w:val="006767B2"/>
    <w:rsid w:val="008B4548"/>
    <w:rsid w:val="008F606E"/>
    <w:rsid w:val="009256F3"/>
    <w:rsid w:val="0097260C"/>
    <w:rsid w:val="009E5149"/>
    <w:rsid w:val="00A1363B"/>
    <w:rsid w:val="00AD1ADB"/>
    <w:rsid w:val="00B34A3A"/>
    <w:rsid w:val="00C00CB1"/>
    <w:rsid w:val="00CA7060"/>
    <w:rsid w:val="00CC4AE7"/>
    <w:rsid w:val="00D6572E"/>
    <w:rsid w:val="00D87D1C"/>
    <w:rsid w:val="00DB4060"/>
    <w:rsid w:val="00E36AF7"/>
    <w:rsid w:val="00EC6CBA"/>
    <w:rsid w:val="00F85C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36360E-9F1C-48EB-8E3C-98953CA44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D87D1C"/>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87D1C"/>
    <w:rPr>
      <w:rFonts w:ascii="Times New Roman" w:eastAsia="Times New Roman" w:hAnsi="Times New Roman" w:cs="Times New Roman"/>
      <w:b/>
      <w:bCs/>
      <w:sz w:val="27"/>
      <w:szCs w:val="27"/>
      <w:lang w:eastAsia="uk-UA"/>
    </w:rPr>
  </w:style>
  <w:style w:type="character" w:customStyle="1" w:styleId="apple-converted-space">
    <w:name w:val="apple-converted-space"/>
    <w:basedOn w:val="a0"/>
    <w:rsid w:val="00D87D1C"/>
  </w:style>
  <w:style w:type="character" w:customStyle="1" w:styleId="nom">
    <w:name w:val="nom"/>
    <w:basedOn w:val="a0"/>
    <w:rsid w:val="00D87D1C"/>
  </w:style>
  <w:style w:type="character" w:customStyle="1" w:styleId="data">
    <w:name w:val="data"/>
    <w:basedOn w:val="a0"/>
    <w:rsid w:val="00D87D1C"/>
  </w:style>
  <w:style w:type="character" w:customStyle="1" w:styleId="dstan3">
    <w:name w:val="dstan3"/>
    <w:basedOn w:val="a0"/>
    <w:rsid w:val="00D87D1C"/>
  </w:style>
  <w:style w:type="paragraph" w:customStyle="1" w:styleId="rvps452">
    <w:name w:val="rvps452"/>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D87D1C"/>
  </w:style>
  <w:style w:type="paragraph" w:customStyle="1" w:styleId="rvps7">
    <w:name w:val="rvps7"/>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53">
    <w:name w:val="rvps453"/>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D87D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87D1C"/>
  </w:style>
  <w:style w:type="character" w:styleId="a3">
    <w:name w:val="Hyperlink"/>
    <w:basedOn w:val="a0"/>
    <w:uiPriority w:val="99"/>
    <w:semiHidden/>
    <w:unhideWhenUsed/>
    <w:rsid w:val="00D87D1C"/>
    <w:rPr>
      <w:color w:val="0000FF"/>
      <w:u w:val="single"/>
    </w:rPr>
  </w:style>
  <w:style w:type="paragraph" w:styleId="a4">
    <w:name w:val="Balloon Text"/>
    <w:basedOn w:val="a"/>
    <w:link w:val="a5"/>
    <w:uiPriority w:val="99"/>
    <w:semiHidden/>
    <w:unhideWhenUsed/>
    <w:rsid w:val="00D87D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7D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0684">
      <w:bodyDiv w:val="1"/>
      <w:marLeft w:val="0"/>
      <w:marRight w:val="0"/>
      <w:marTop w:val="0"/>
      <w:marBottom w:val="0"/>
      <w:divBdr>
        <w:top w:val="none" w:sz="0" w:space="0" w:color="auto"/>
        <w:left w:val="none" w:sz="0" w:space="0" w:color="auto"/>
        <w:bottom w:val="none" w:sz="0" w:space="0" w:color="auto"/>
        <w:right w:val="none" w:sz="0" w:space="0" w:color="auto"/>
      </w:divBdr>
      <w:divsChild>
        <w:div w:id="862204384">
          <w:marLeft w:val="0"/>
          <w:marRight w:val="0"/>
          <w:marTop w:val="100"/>
          <w:marBottom w:val="100"/>
          <w:divBdr>
            <w:top w:val="none" w:sz="0" w:space="0" w:color="auto"/>
            <w:left w:val="none" w:sz="0" w:space="0" w:color="auto"/>
            <w:bottom w:val="single" w:sz="6" w:space="0" w:color="72A4D6"/>
            <w:right w:val="none" w:sz="0" w:space="0" w:color="auto"/>
          </w:divBdr>
          <w:divsChild>
            <w:div w:id="149685919">
              <w:marLeft w:val="0"/>
              <w:marRight w:val="0"/>
              <w:marTop w:val="0"/>
              <w:marBottom w:val="0"/>
              <w:divBdr>
                <w:top w:val="single" w:sz="6" w:space="0" w:color="72A4D6"/>
                <w:left w:val="single" w:sz="6" w:space="4" w:color="72A4D6"/>
                <w:bottom w:val="none" w:sz="0" w:space="0" w:color="auto"/>
                <w:right w:val="single" w:sz="6" w:space="4" w:color="72A4D6"/>
              </w:divBdr>
            </w:div>
            <w:div w:id="499665632">
              <w:marLeft w:val="0"/>
              <w:marRight w:val="0"/>
              <w:marTop w:val="0"/>
              <w:marBottom w:val="0"/>
              <w:divBdr>
                <w:top w:val="none" w:sz="0" w:space="0" w:color="auto"/>
                <w:left w:val="none" w:sz="0" w:space="0" w:color="auto"/>
                <w:bottom w:val="none" w:sz="0" w:space="0" w:color="auto"/>
                <w:right w:val="none" w:sz="0" w:space="0" w:color="auto"/>
              </w:divBdr>
            </w:div>
            <w:div w:id="395712595">
              <w:marLeft w:val="0"/>
              <w:marRight w:val="0"/>
              <w:marTop w:val="0"/>
              <w:marBottom w:val="0"/>
              <w:divBdr>
                <w:top w:val="none" w:sz="0" w:space="0" w:color="auto"/>
                <w:left w:val="none" w:sz="0" w:space="0" w:color="auto"/>
                <w:bottom w:val="none" w:sz="0" w:space="0" w:color="auto"/>
                <w:right w:val="none" w:sz="0" w:space="0" w:color="auto"/>
              </w:divBdr>
            </w:div>
            <w:div w:id="103994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28351">
      <w:bodyDiv w:val="1"/>
      <w:marLeft w:val="0"/>
      <w:marRight w:val="0"/>
      <w:marTop w:val="0"/>
      <w:marBottom w:val="0"/>
      <w:divBdr>
        <w:top w:val="none" w:sz="0" w:space="0" w:color="auto"/>
        <w:left w:val="none" w:sz="0" w:space="0" w:color="auto"/>
        <w:bottom w:val="none" w:sz="0" w:space="0" w:color="auto"/>
        <w:right w:val="none" w:sz="0" w:space="0" w:color="auto"/>
      </w:divBdr>
      <w:divsChild>
        <w:div w:id="1352874378">
          <w:marLeft w:val="0"/>
          <w:marRight w:val="0"/>
          <w:marTop w:val="100"/>
          <w:marBottom w:val="100"/>
          <w:divBdr>
            <w:top w:val="none" w:sz="0" w:space="0" w:color="auto"/>
            <w:left w:val="none" w:sz="0" w:space="0" w:color="auto"/>
            <w:bottom w:val="single" w:sz="6" w:space="0" w:color="72A4D6"/>
            <w:right w:val="none" w:sz="0" w:space="0" w:color="auto"/>
          </w:divBdr>
          <w:divsChild>
            <w:div w:id="759567325">
              <w:marLeft w:val="0"/>
              <w:marRight w:val="0"/>
              <w:marTop w:val="0"/>
              <w:marBottom w:val="0"/>
              <w:divBdr>
                <w:top w:val="single" w:sz="6" w:space="0" w:color="72A4D6"/>
                <w:left w:val="single" w:sz="6" w:space="4" w:color="72A4D6"/>
                <w:bottom w:val="none" w:sz="0" w:space="0" w:color="auto"/>
                <w:right w:val="single" w:sz="6" w:space="4" w:color="72A4D6"/>
              </w:divBdr>
            </w:div>
            <w:div w:id="256407213">
              <w:marLeft w:val="0"/>
              <w:marRight w:val="0"/>
              <w:marTop w:val="0"/>
              <w:marBottom w:val="0"/>
              <w:divBdr>
                <w:top w:val="none" w:sz="0" w:space="0" w:color="auto"/>
                <w:left w:val="none" w:sz="0" w:space="0" w:color="auto"/>
                <w:bottom w:val="none" w:sz="0" w:space="0" w:color="auto"/>
                <w:right w:val="none" w:sz="0" w:space="0" w:color="auto"/>
              </w:divBdr>
            </w:div>
            <w:div w:id="4594158">
              <w:marLeft w:val="0"/>
              <w:marRight w:val="0"/>
              <w:marTop w:val="0"/>
              <w:marBottom w:val="0"/>
              <w:divBdr>
                <w:top w:val="none" w:sz="0" w:space="0" w:color="auto"/>
                <w:left w:val="none" w:sz="0" w:space="0" w:color="auto"/>
                <w:bottom w:val="none" w:sz="0" w:space="0" w:color="auto"/>
                <w:right w:val="none" w:sz="0" w:space="0" w:color="auto"/>
              </w:divBdr>
            </w:div>
            <w:div w:id="160059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1072</Words>
  <Characters>612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4</cp:revision>
  <dcterms:created xsi:type="dcterms:W3CDTF">2017-09-15T05:18:00Z</dcterms:created>
  <dcterms:modified xsi:type="dcterms:W3CDTF">2017-09-15T08:17:00Z</dcterms:modified>
</cp:coreProperties>
</file>