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81" w:rsidRDefault="00212981" w:rsidP="00B42A2C">
      <w:pPr>
        <w:ind w:left="7080" w:firstLine="708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E11F63" w:rsidRDefault="003D2806" w:rsidP="00506E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CE2BE4">
        <w:rPr>
          <w:rFonts w:ascii="Times New Roman" w:hAnsi="Times New Roman"/>
          <w:b/>
          <w:bCs/>
          <w:sz w:val="28"/>
          <w:szCs w:val="28"/>
        </w:rPr>
        <w:t>Оцінка</w:t>
      </w:r>
      <w:proofErr w:type="spellEnd"/>
      <w:r w:rsidRPr="00CE2BE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E2BE4">
        <w:rPr>
          <w:rFonts w:ascii="Times New Roman" w:hAnsi="Times New Roman"/>
          <w:b/>
          <w:bCs/>
          <w:sz w:val="28"/>
          <w:szCs w:val="28"/>
        </w:rPr>
        <w:t>економічної</w:t>
      </w:r>
      <w:proofErr w:type="spellEnd"/>
      <w:r w:rsidRPr="00CE2BE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E2BE4">
        <w:rPr>
          <w:rFonts w:ascii="Times New Roman" w:hAnsi="Times New Roman"/>
          <w:b/>
          <w:bCs/>
          <w:sz w:val="28"/>
          <w:szCs w:val="28"/>
        </w:rPr>
        <w:t>ефективності</w:t>
      </w:r>
      <w:proofErr w:type="spellEnd"/>
      <w:r w:rsidRPr="00CE2B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F08C8">
        <w:rPr>
          <w:rFonts w:ascii="Times New Roman" w:hAnsi="Times New Roman"/>
          <w:b/>
          <w:bCs/>
          <w:sz w:val="28"/>
          <w:szCs w:val="28"/>
          <w:lang w:val="uk-UA"/>
        </w:rPr>
        <w:t>Інвестиційної програми</w:t>
      </w:r>
    </w:p>
    <w:p w:rsidR="00DF08C8" w:rsidRPr="00DF08C8" w:rsidRDefault="00DF08C8" w:rsidP="00506E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ДМП «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Івано-Франківськтеплокомуненерго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>» на 2017 рік</w:t>
      </w:r>
    </w:p>
    <w:p w:rsidR="00680300" w:rsidRDefault="00680300" w:rsidP="00506ECD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C06A38" w:rsidRDefault="00C06A38" w:rsidP="007436C8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3D2806" w:rsidRPr="00256322" w:rsidRDefault="003D2806" w:rsidP="007436C8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256322">
        <w:rPr>
          <w:rFonts w:ascii="Times New Roman" w:hAnsi="Times New Roman"/>
          <w:b/>
          <w:sz w:val="28"/>
          <w:szCs w:val="28"/>
          <w:u w:val="single"/>
          <w:lang w:val="uk-UA"/>
        </w:rPr>
        <w:t>Чиста приведена вартість складе:</w:t>
      </w:r>
    </w:p>
    <w:p w:rsidR="003D2806" w:rsidRPr="00256322" w:rsidRDefault="004434E9" w:rsidP="003D2806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4434E9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29.25pt" equationxml="&lt;">
            <v:imagedata r:id="rId5" o:title="" chromakey="white"/>
          </v:shape>
        </w:pict>
      </w:r>
    </w:p>
    <w:p w:rsidR="003D2806" w:rsidRPr="00256322" w:rsidRDefault="003D2806" w:rsidP="003D2806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56322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256322">
        <w:rPr>
          <w:rFonts w:ascii="Times New Roman" w:hAnsi="Times New Roman"/>
          <w:bCs/>
          <w:position w:val="-28"/>
          <w:sz w:val="28"/>
          <w:szCs w:val="28"/>
          <w:lang w:val="en-US"/>
        </w:rPr>
        <w:object w:dxaOrig="3019" w:dyaOrig="680">
          <v:shape id="_x0000_i1026" type="#_x0000_t75" style="width:150.75pt;height:34.5pt" o:ole="">
            <v:imagedata r:id="rId6" o:title=""/>
          </v:shape>
          <o:OLEObject Type="Embed" ProgID="Equation.3" ShapeID="_x0000_i1026" DrawAspect="Content" ObjectID="_1557730452" r:id="rId7"/>
        </w:object>
      </w:r>
    </w:p>
    <w:p w:rsidR="003D2806" w:rsidRPr="00256322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256322">
        <w:rPr>
          <w:rFonts w:ascii="Times New Roman" w:hAnsi="Times New Roman"/>
          <w:bCs/>
          <w:sz w:val="28"/>
          <w:szCs w:val="28"/>
          <w:lang w:val="uk-UA"/>
        </w:rPr>
        <w:t>д</w:t>
      </w:r>
      <w:r w:rsidRPr="00256322">
        <w:rPr>
          <w:rFonts w:ascii="Times New Roman" w:hAnsi="Times New Roman"/>
          <w:bCs/>
          <w:sz w:val="28"/>
          <w:szCs w:val="28"/>
        </w:rPr>
        <w:t xml:space="preserve">е </w:t>
      </w:r>
      <w:r w:rsidRPr="00256322">
        <w:rPr>
          <w:rFonts w:ascii="Times New Roman" w:hAnsi="Times New Roman"/>
          <w:bCs/>
          <w:sz w:val="28"/>
          <w:szCs w:val="28"/>
          <w:lang w:val="en-US"/>
        </w:rPr>
        <w:t>NPV</w:t>
      </w:r>
      <w:r w:rsidRPr="00256322">
        <w:rPr>
          <w:rFonts w:ascii="Times New Roman" w:hAnsi="Times New Roman"/>
          <w:bCs/>
          <w:sz w:val="28"/>
          <w:szCs w:val="28"/>
        </w:rPr>
        <w:t>–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чистий </w:t>
      </w:r>
      <w:proofErr w:type="spellStart"/>
      <w:r w:rsidRPr="00256322">
        <w:rPr>
          <w:rFonts w:ascii="Times New Roman" w:hAnsi="Times New Roman"/>
          <w:bCs/>
          <w:sz w:val="28"/>
          <w:szCs w:val="28"/>
          <w:lang w:val="uk-UA"/>
        </w:rPr>
        <w:t>дисконтований</w:t>
      </w:r>
      <w:proofErr w:type="spellEnd"/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 дохід;</w:t>
      </w:r>
    </w:p>
    <w:p w:rsidR="003D2806" w:rsidRPr="00256322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56322">
        <w:rPr>
          <w:rFonts w:ascii="Times New Roman" w:hAnsi="Times New Roman"/>
          <w:bCs/>
          <w:sz w:val="28"/>
          <w:szCs w:val="28"/>
          <w:lang w:val="en-US"/>
        </w:rPr>
        <w:t>CF</w:t>
      </w:r>
      <w:r w:rsidRPr="00256322">
        <w:rPr>
          <w:rFonts w:ascii="Times New Roman" w:hAnsi="Times New Roman"/>
          <w:bCs/>
          <w:sz w:val="28"/>
          <w:szCs w:val="28"/>
          <w:vertAlign w:val="subscript"/>
        </w:rPr>
        <w:t>0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256322">
        <w:rPr>
          <w:rFonts w:ascii="Times New Roman" w:hAnsi="Times New Roman"/>
          <w:bCs/>
          <w:i/>
          <w:sz w:val="28"/>
          <w:szCs w:val="28"/>
          <w:lang w:val="uk-UA"/>
        </w:rPr>
        <w:t>І</w:t>
      </w:r>
      <w:r w:rsidRPr="00256322">
        <w:rPr>
          <w:rFonts w:ascii="Times New Roman" w:hAnsi="Times New Roman"/>
          <w:bCs/>
          <w:i/>
          <w:sz w:val="28"/>
          <w:szCs w:val="28"/>
          <w:vertAlign w:val="subscript"/>
          <w:lang w:val="uk-UA"/>
        </w:rPr>
        <w:t>к</w:t>
      </w:r>
      <w:proofErr w:type="spellEnd"/>
      <w:r w:rsidRPr="00256322">
        <w:rPr>
          <w:rFonts w:ascii="Times New Roman" w:hAnsi="Times New Roman"/>
          <w:bCs/>
          <w:sz w:val="28"/>
          <w:szCs w:val="28"/>
        </w:rPr>
        <w:t xml:space="preserve"> – 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інвестиційні витрати </w:t>
      </w:r>
      <w:r w:rsidRPr="00256322">
        <w:rPr>
          <w:rFonts w:ascii="Times New Roman" w:hAnsi="Times New Roman"/>
          <w:bCs/>
          <w:sz w:val="28"/>
          <w:szCs w:val="28"/>
        </w:rPr>
        <w:t>–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273D2" w:rsidRPr="00256322">
        <w:rPr>
          <w:rFonts w:ascii="Times New Roman" w:hAnsi="Times New Roman"/>
          <w:bCs/>
          <w:sz w:val="28"/>
          <w:szCs w:val="28"/>
          <w:lang w:val="uk-UA"/>
        </w:rPr>
        <w:t>2995</w:t>
      </w:r>
      <w:proofErr w:type="gramStart"/>
      <w:r w:rsidR="00E273D2" w:rsidRPr="00256322">
        <w:rPr>
          <w:rFonts w:ascii="Times New Roman" w:hAnsi="Times New Roman"/>
          <w:bCs/>
          <w:sz w:val="28"/>
          <w:szCs w:val="28"/>
          <w:lang w:val="uk-UA"/>
        </w:rPr>
        <w:t>,92</w:t>
      </w:r>
      <w:proofErr w:type="gramEnd"/>
      <w:r w:rsidR="00E62C66" w:rsidRPr="00256322">
        <w:rPr>
          <w:rFonts w:ascii="Times New Roman" w:hAnsi="Times New Roman"/>
          <w:bCs/>
          <w:sz w:val="28"/>
          <w:szCs w:val="28"/>
        </w:rPr>
        <w:t xml:space="preserve"> </w:t>
      </w:r>
      <w:r w:rsidR="00A243C6" w:rsidRPr="00256322">
        <w:rPr>
          <w:rFonts w:ascii="Times New Roman" w:hAnsi="Times New Roman"/>
          <w:bCs/>
          <w:sz w:val="28"/>
          <w:szCs w:val="28"/>
          <w:lang w:val="uk-UA"/>
        </w:rPr>
        <w:t>тис. грн.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F08C8" w:rsidRPr="00256322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56322">
        <w:rPr>
          <w:rFonts w:ascii="Times New Roman" w:hAnsi="Times New Roman"/>
          <w:bCs/>
          <w:i/>
          <w:sz w:val="28"/>
          <w:szCs w:val="28"/>
          <w:lang w:val="uk-UA"/>
        </w:rPr>
        <w:t>CF</w:t>
      </w:r>
      <w:r w:rsidRPr="00256322">
        <w:rPr>
          <w:rFonts w:ascii="Times New Roman" w:hAnsi="Times New Roman"/>
          <w:bCs/>
          <w:i/>
          <w:sz w:val="28"/>
          <w:szCs w:val="28"/>
          <w:vertAlign w:val="subscript"/>
          <w:lang w:val="en-US"/>
        </w:rPr>
        <w:t>N</w:t>
      </w:r>
      <w:r w:rsidRPr="0025632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56322">
        <w:rPr>
          <w:rFonts w:ascii="Times New Roman" w:hAnsi="Times New Roman"/>
          <w:bCs/>
          <w:i/>
          <w:sz w:val="28"/>
          <w:szCs w:val="28"/>
          <w:lang w:val="en-US"/>
        </w:rPr>
        <w:t>CF</w:t>
      </w:r>
      <w:r w:rsidRPr="00256322">
        <w:rPr>
          <w:rFonts w:ascii="Times New Roman" w:hAnsi="Times New Roman"/>
          <w:bCs/>
          <w:i/>
          <w:sz w:val="28"/>
          <w:szCs w:val="28"/>
          <w:vertAlign w:val="subscript"/>
          <w:lang w:val="en-US"/>
        </w:rPr>
        <w:t>k</w:t>
      </w:r>
      <w:proofErr w:type="spellEnd"/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– чистий вхідний потік коштів у N-</w:t>
      </w:r>
      <w:proofErr w:type="spellStart"/>
      <w:r w:rsidRPr="00256322">
        <w:rPr>
          <w:rFonts w:ascii="Times New Roman" w:hAnsi="Times New Roman"/>
          <w:bCs/>
          <w:sz w:val="28"/>
          <w:szCs w:val="28"/>
          <w:lang w:val="uk-UA"/>
        </w:rPr>
        <w:t>му</w:t>
      </w:r>
      <w:proofErr w:type="spellEnd"/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році (загальний </w:t>
      </w:r>
      <w:proofErr w:type="spellStart"/>
      <w:r w:rsidRPr="00256322">
        <w:rPr>
          <w:rFonts w:ascii="Times New Roman" w:hAnsi="Times New Roman"/>
          <w:bCs/>
          <w:sz w:val="28"/>
          <w:szCs w:val="28"/>
          <w:lang w:val="uk-UA"/>
        </w:rPr>
        <w:t>економ</w:t>
      </w:r>
      <w:r w:rsidR="00256322">
        <w:rPr>
          <w:rFonts w:ascii="Times New Roman" w:hAnsi="Times New Roman"/>
          <w:bCs/>
          <w:sz w:val="28"/>
          <w:szCs w:val="28"/>
          <w:lang w:val="uk-UA"/>
        </w:rPr>
        <w:t>іч-ний</w:t>
      </w:r>
      <w:proofErr w:type="spellEnd"/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ефект за ІП</w:t>
      </w:r>
      <w:r w:rsidR="00DF08C8" w:rsidRPr="00256322">
        <w:rPr>
          <w:rFonts w:ascii="Times New Roman" w:hAnsi="Times New Roman"/>
          <w:bCs/>
          <w:sz w:val="28"/>
          <w:szCs w:val="28"/>
          <w:lang w:val="uk-UA"/>
        </w:rPr>
        <w:t xml:space="preserve"> за перший рік становить  </w:t>
      </w:r>
      <w:r w:rsidR="00263B88" w:rsidRPr="00256322">
        <w:rPr>
          <w:rFonts w:ascii="Times New Roman" w:hAnsi="Times New Roman"/>
          <w:bCs/>
          <w:sz w:val="28"/>
          <w:szCs w:val="28"/>
        </w:rPr>
        <w:t>34</w:t>
      </w:r>
      <w:r w:rsidR="002A0E7B">
        <w:rPr>
          <w:rFonts w:ascii="Times New Roman" w:hAnsi="Times New Roman"/>
          <w:bCs/>
          <w:sz w:val="28"/>
          <w:szCs w:val="28"/>
          <w:lang w:val="uk-UA"/>
        </w:rPr>
        <w:t>7</w:t>
      </w:r>
      <w:r w:rsidR="00263B88" w:rsidRPr="00256322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A0E7B">
        <w:rPr>
          <w:rFonts w:ascii="Times New Roman" w:hAnsi="Times New Roman"/>
          <w:bCs/>
          <w:sz w:val="28"/>
          <w:szCs w:val="28"/>
          <w:lang w:val="uk-UA"/>
        </w:rPr>
        <w:t>71</w:t>
      </w:r>
      <w:r w:rsidR="00DF08C8" w:rsidRPr="0025632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263B88" w:rsidRPr="00256322">
        <w:rPr>
          <w:rFonts w:ascii="Times New Roman" w:hAnsi="Times New Roman"/>
          <w:bCs/>
          <w:sz w:val="28"/>
          <w:szCs w:val="28"/>
          <w:lang w:val="uk-UA"/>
        </w:rPr>
        <w:t>тис.грн</w:t>
      </w:r>
      <w:proofErr w:type="spellEnd"/>
      <w:r w:rsidR="00263B88" w:rsidRPr="00256322">
        <w:rPr>
          <w:rFonts w:ascii="Times New Roman" w:hAnsi="Times New Roman"/>
          <w:bCs/>
          <w:sz w:val="28"/>
          <w:szCs w:val="28"/>
          <w:lang w:val="uk-UA"/>
        </w:rPr>
        <w:t>.</w:t>
      </w:r>
      <w:r w:rsidR="00DF08C8" w:rsidRPr="00256322">
        <w:rPr>
          <w:rFonts w:ascii="Times New Roman" w:hAnsi="Times New Roman"/>
          <w:bCs/>
          <w:sz w:val="28"/>
          <w:szCs w:val="28"/>
          <w:lang w:val="uk-UA"/>
        </w:rPr>
        <w:t xml:space="preserve"> , а за наступні</w:t>
      </w:r>
      <w:r w:rsidR="00256322">
        <w:rPr>
          <w:rFonts w:ascii="Times New Roman" w:hAnsi="Times New Roman"/>
          <w:bCs/>
          <w:sz w:val="28"/>
          <w:szCs w:val="28"/>
          <w:lang w:val="uk-UA"/>
        </w:rPr>
        <w:t xml:space="preserve"> - </w:t>
      </w:r>
      <w:r w:rsidR="00DF08C8" w:rsidRPr="00256322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="002A0E7B">
        <w:rPr>
          <w:rFonts w:ascii="Times New Roman" w:hAnsi="Times New Roman"/>
          <w:bCs/>
          <w:sz w:val="28"/>
          <w:szCs w:val="28"/>
          <w:lang w:val="uk-UA"/>
        </w:rPr>
        <w:t>315,93</w:t>
      </w:r>
      <w:r w:rsidR="00263B88" w:rsidRPr="0025632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263B88" w:rsidRPr="00256322">
        <w:rPr>
          <w:rFonts w:ascii="Times New Roman" w:hAnsi="Times New Roman"/>
          <w:bCs/>
          <w:sz w:val="28"/>
          <w:szCs w:val="28"/>
          <w:lang w:val="uk-UA"/>
        </w:rPr>
        <w:t>тис.грн</w:t>
      </w:r>
      <w:proofErr w:type="spellEnd"/>
      <w:r w:rsidR="00263B88" w:rsidRPr="00256322">
        <w:rPr>
          <w:rFonts w:ascii="Times New Roman" w:hAnsi="Times New Roman"/>
          <w:bCs/>
          <w:sz w:val="28"/>
          <w:szCs w:val="28"/>
          <w:lang w:val="uk-UA"/>
        </w:rPr>
        <w:t>.</w:t>
      </w:r>
      <w:r w:rsidR="00DF08C8" w:rsidRPr="0025632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</w:p>
    <w:p w:rsidR="003D2806" w:rsidRPr="00256322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56322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256322">
        <w:rPr>
          <w:rFonts w:ascii="Times New Roman" w:hAnsi="Times New Roman"/>
          <w:bCs/>
          <w:i/>
          <w:sz w:val="28"/>
          <w:szCs w:val="28"/>
          <w:lang w:val="en-US"/>
        </w:rPr>
        <w:t>k</w:t>
      </w:r>
      <w:r w:rsidRPr="00256322">
        <w:rPr>
          <w:rFonts w:ascii="Times New Roman" w:hAnsi="Times New Roman"/>
          <w:bCs/>
          <w:sz w:val="28"/>
          <w:szCs w:val="28"/>
        </w:rPr>
        <w:t xml:space="preserve"> – 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>порядковий номер року від початку реалізації проекту;</w:t>
      </w:r>
    </w:p>
    <w:p w:rsidR="003D2806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56322">
        <w:rPr>
          <w:rFonts w:ascii="Times New Roman" w:hAnsi="Times New Roman"/>
          <w:bCs/>
          <w:i/>
          <w:sz w:val="28"/>
          <w:szCs w:val="28"/>
          <w:lang w:val="en-US"/>
        </w:rPr>
        <w:t>D</w:t>
      </w:r>
      <w:r w:rsidRPr="00256322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256322">
        <w:rPr>
          <w:rFonts w:ascii="Times New Roman" w:hAnsi="Times New Roman"/>
          <w:bCs/>
          <w:i/>
          <w:sz w:val="28"/>
          <w:szCs w:val="28"/>
          <w:lang w:val="en-US"/>
        </w:rPr>
        <w:t>r</w:t>
      </w:r>
      <w:r w:rsidRPr="00256322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56322">
        <w:rPr>
          <w:rFonts w:ascii="Times New Roman" w:hAnsi="Times New Roman"/>
          <w:bCs/>
          <w:sz w:val="28"/>
          <w:szCs w:val="28"/>
        </w:rPr>
        <w:t xml:space="preserve">– 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>ставка дисконту (</w:t>
      </w:r>
      <w:r w:rsidR="002A0E7B">
        <w:rPr>
          <w:rFonts w:ascii="Times New Roman" w:hAnsi="Times New Roman"/>
          <w:bCs/>
          <w:sz w:val="28"/>
          <w:szCs w:val="28"/>
          <w:lang w:val="en-US"/>
        </w:rPr>
        <w:t>9</w:t>
      </w:r>
      <w:proofErr w:type="gramStart"/>
      <w:r w:rsidR="002A0E7B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A0E7B">
        <w:rPr>
          <w:rFonts w:ascii="Times New Roman" w:hAnsi="Times New Roman"/>
          <w:bCs/>
          <w:sz w:val="28"/>
          <w:szCs w:val="28"/>
          <w:lang w:val="en-US"/>
        </w:rPr>
        <w:t>5</w:t>
      </w:r>
      <w:proofErr w:type="gramEnd"/>
      <w:r w:rsidRPr="00256322">
        <w:rPr>
          <w:rFonts w:ascii="Times New Roman" w:hAnsi="Times New Roman"/>
          <w:bCs/>
          <w:sz w:val="28"/>
          <w:szCs w:val="28"/>
          <w:lang w:val="uk-UA"/>
        </w:rPr>
        <w:t>%).</w:t>
      </w:r>
    </w:p>
    <w:p w:rsidR="00292E6B" w:rsidRPr="00256322" w:rsidRDefault="00292E6B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3D2806" w:rsidRPr="00256322" w:rsidRDefault="002A0E7B" w:rsidP="003D2806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2A0E7B">
        <w:rPr>
          <w:rFonts w:ascii="Times New Roman" w:hAnsi="Times New Roman"/>
          <w:bCs/>
          <w:position w:val="-62"/>
          <w:sz w:val="28"/>
          <w:szCs w:val="28"/>
          <w:lang w:val="uk-UA"/>
        </w:rPr>
        <w:object w:dxaOrig="9160" w:dyaOrig="1359">
          <v:shape id="_x0000_i1034" type="#_x0000_t75" style="width:459pt;height:69pt" o:ole="">
            <v:imagedata r:id="rId8" o:title=""/>
          </v:shape>
          <o:OLEObject Type="Embed" ProgID="Equation.3" ShapeID="_x0000_i1034" DrawAspect="Content" ObjectID="_1557730453" r:id="rId9"/>
        </w:object>
      </w:r>
    </w:p>
    <w:p w:rsidR="003D2806" w:rsidRDefault="003D2806" w:rsidP="007436C8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256322">
        <w:rPr>
          <w:rFonts w:ascii="Times New Roman" w:hAnsi="Times New Roman"/>
          <w:b/>
          <w:sz w:val="28"/>
          <w:szCs w:val="28"/>
          <w:u w:val="single"/>
          <w:lang w:val="uk-UA"/>
        </w:rPr>
        <w:t>Внутрішня норма дохідності складе:</w:t>
      </w:r>
    </w:p>
    <w:p w:rsidR="00256322" w:rsidRPr="00256322" w:rsidRDefault="00256322" w:rsidP="007436C8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3D2806" w:rsidRPr="00256322" w:rsidRDefault="002A0E7B" w:rsidP="003D28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4E9">
        <w:rPr>
          <w:rFonts w:ascii="Times New Roman" w:hAnsi="Times New Roman"/>
          <w:sz w:val="28"/>
          <w:szCs w:val="28"/>
        </w:rPr>
        <w:pict>
          <v:shape id="_x0000_i1027" type="#_x0000_t75" style="width:99.75pt;height:27.75pt" equationxml="&lt;">
            <v:imagedata r:id="rId10" o:title="" chromakey="white"/>
          </v:shape>
        </w:pict>
      </w:r>
    </w:p>
    <w:p w:rsidR="003D2806" w:rsidRPr="00256322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56322">
        <w:rPr>
          <w:rFonts w:ascii="Times New Roman" w:hAnsi="Times New Roman"/>
          <w:sz w:val="28"/>
          <w:szCs w:val="28"/>
          <w:lang w:val="uk-UA"/>
        </w:rPr>
        <w:t>д</w:t>
      </w:r>
      <w:r w:rsidRPr="00256322">
        <w:rPr>
          <w:rFonts w:ascii="Times New Roman" w:hAnsi="Times New Roman"/>
          <w:sz w:val="28"/>
          <w:szCs w:val="28"/>
        </w:rPr>
        <w:t>е</w:t>
      </w:r>
      <w:r w:rsidRPr="00256322">
        <w:rPr>
          <w:rFonts w:ascii="Times New Roman" w:hAnsi="Times New Roman"/>
          <w:sz w:val="28"/>
          <w:szCs w:val="28"/>
          <w:lang w:val="uk-UA"/>
        </w:rPr>
        <w:t xml:space="preserve"> А – величина ставки дисконту, при якій </w:t>
      </w:r>
      <w:r w:rsidRPr="00256322">
        <w:rPr>
          <w:rFonts w:ascii="Times New Roman" w:hAnsi="Times New Roman"/>
          <w:bCs/>
          <w:sz w:val="28"/>
          <w:szCs w:val="28"/>
          <w:lang w:val="en-US"/>
        </w:rPr>
        <w:t>NPV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позитивна;</w:t>
      </w:r>
    </w:p>
    <w:p w:rsidR="003D2806" w:rsidRPr="00256322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В – величина ставки дисконту, при якій </w:t>
      </w:r>
      <w:r w:rsidRPr="00256322">
        <w:rPr>
          <w:rFonts w:ascii="Times New Roman" w:hAnsi="Times New Roman"/>
          <w:bCs/>
          <w:sz w:val="28"/>
          <w:szCs w:val="28"/>
          <w:lang w:val="en-US"/>
        </w:rPr>
        <w:t>NPV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негативна;</w:t>
      </w:r>
    </w:p>
    <w:p w:rsidR="003D2806" w:rsidRPr="00256322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56322">
        <w:rPr>
          <w:rFonts w:ascii="Times New Roman" w:hAnsi="Times New Roman"/>
          <w:bCs/>
          <w:sz w:val="28"/>
          <w:szCs w:val="28"/>
          <w:lang w:val="uk-UA"/>
        </w:rPr>
        <w:t>а – величина позитивної</w:t>
      </w:r>
      <w:r w:rsidRPr="00256322">
        <w:rPr>
          <w:rFonts w:ascii="Times New Roman" w:hAnsi="Times New Roman"/>
          <w:bCs/>
          <w:sz w:val="28"/>
          <w:szCs w:val="28"/>
        </w:rPr>
        <w:t xml:space="preserve"> </w:t>
      </w:r>
      <w:r w:rsidRPr="00256322">
        <w:rPr>
          <w:rFonts w:ascii="Times New Roman" w:hAnsi="Times New Roman"/>
          <w:bCs/>
          <w:sz w:val="28"/>
          <w:szCs w:val="28"/>
          <w:lang w:val="en-US"/>
        </w:rPr>
        <w:t>NPV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при величині ставки дисконту А;</w:t>
      </w:r>
    </w:p>
    <w:p w:rsidR="003D2806" w:rsidRPr="00256322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b – величина негативної </w:t>
      </w:r>
      <w:r w:rsidRPr="00256322">
        <w:rPr>
          <w:rFonts w:ascii="Times New Roman" w:hAnsi="Times New Roman"/>
          <w:bCs/>
          <w:sz w:val="28"/>
          <w:szCs w:val="28"/>
          <w:lang w:val="en-US"/>
        </w:rPr>
        <w:t>NPV</w:t>
      </w:r>
      <w:r w:rsidRPr="00256322">
        <w:rPr>
          <w:rFonts w:ascii="Times New Roman" w:hAnsi="Times New Roman"/>
          <w:bCs/>
          <w:sz w:val="28"/>
          <w:szCs w:val="28"/>
          <w:lang w:val="uk-UA"/>
        </w:rPr>
        <w:t xml:space="preserve"> при величині ставки дисконту В.</w:t>
      </w:r>
    </w:p>
    <w:p w:rsidR="003D2806" w:rsidRPr="00256322" w:rsidRDefault="003D2806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en-US"/>
        </w:rPr>
      </w:pPr>
      <w:r w:rsidRPr="00256322">
        <w:rPr>
          <w:rFonts w:ascii="Times New Roman" w:hAnsi="Times New Roman"/>
          <w:bCs/>
          <w:position w:val="-28"/>
          <w:sz w:val="28"/>
          <w:szCs w:val="28"/>
          <w:lang w:val="en-US"/>
        </w:rPr>
        <w:object w:dxaOrig="2640" w:dyaOrig="680">
          <v:shape id="_x0000_i1028" type="#_x0000_t75" style="width:132pt;height:34.5pt" o:ole="">
            <v:imagedata r:id="rId11" o:title=""/>
          </v:shape>
          <o:OLEObject Type="Embed" ProgID="Equation.3" ShapeID="_x0000_i1028" DrawAspect="Content" ObjectID="_1557730454" r:id="rId12"/>
        </w:object>
      </w:r>
    </w:p>
    <w:p w:rsidR="00C06A38" w:rsidRPr="00256322" w:rsidRDefault="00DF08C8" w:rsidP="00DF08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56322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C06A38" w:rsidRDefault="00C06A38" w:rsidP="00DF08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6B" w:rsidRDefault="00292E6B" w:rsidP="00DF08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6B" w:rsidRPr="00256322" w:rsidRDefault="00292E6B" w:rsidP="00DF08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5762" w:rsidRDefault="00506ECD" w:rsidP="0025632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</w:t>
      </w:r>
      <w:r w:rsidR="003D2806" w:rsidRPr="00256322">
        <w:rPr>
          <w:rFonts w:ascii="Times New Roman" w:hAnsi="Times New Roman"/>
          <w:sz w:val="28"/>
          <w:szCs w:val="28"/>
          <w:lang w:val="uk-UA"/>
        </w:rPr>
        <w:t xml:space="preserve">Для розрахунку внутрішньої норми дохідності </w:t>
      </w:r>
      <w:r w:rsidR="00B4320E" w:rsidRPr="00256322">
        <w:rPr>
          <w:rFonts w:ascii="Times New Roman" w:hAnsi="Times New Roman"/>
          <w:sz w:val="28"/>
          <w:szCs w:val="28"/>
          <w:lang w:val="uk-UA"/>
        </w:rPr>
        <w:t xml:space="preserve">інвестиційного проекту </w:t>
      </w:r>
      <w:r w:rsidR="003D2806" w:rsidRPr="00256322">
        <w:rPr>
          <w:rFonts w:ascii="Times New Roman" w:hAnsi="Times New Roman"/>
          <w:sz w:val="28"/>
          <w:szCs w:val="28"/>
          <w:lang w:val="uk-UA"/>
        </w:rPr>
        <w:t>приведемо компоненти грошових потоків та інвестиційних витрат в таблицю, враховуючи кількість років отримання доходів:</w:t>
      </w:r>
    </w:p>
    <w:p w:rsidR="00256322" w:rsidRPr="00256322" w:rsidRDefault="00256322" w:rsidP="002563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761"/>
        <w:gridCol w:w="761"/>
        <w:gridCol w:w="884"/>
        <w:gridCol w:w="757"/>
        <w:gridCol w:w="759"/>
        <w:gridCol w:w="759"/>
        <w:gridCol w:w="884"/>
        <w:gridCol w:w="759"/>
        <w:gridCol w:w="759"/>
        <w:gridCol w:w="663"/>
        <w:gridCol w:w="663"/>
      </w:tblGrid>
      <w:tr w:rsidR="008B6038" w:rsidRPr="00256322" w:rsidTr="008B6038">
        <w:trPr>
          <w:trHeight w:val="479"/>
          <w:jc w:val="center"/>
        </w:trPr>
        <w:tc>
          <w:tcPr>
            <w:tcW w:w="522" w:type="pct"/>
            <w:vAlign w:val="center"/>
          </w:tcPr>
          <w:p w:rsidR="00C06A38" w:rsidRPr="008B6038" w:rsidRDefault="00C06A38" w:rsidP="008B603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B60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405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05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71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03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04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04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71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04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04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53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53" w:type="pct"/>
            <w:vAlign w:val="center"/>
          </w:tcPr>
          <w:p w:rsidR="00C06A38" w:rsidRPr="008B6038" w:rsidRDefault="00C06A38" w:rsidP="008B6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8B6038" w:rsidRPr="00256322" w:rsidTr="008B6038">
        <w:trPr>
          <w:cantSplit/>
          <w:trHeight w:val="1625"/>
          <w:jc w:val="center"/>
        </w:trPr>
        <w:tc>
          <w:tcPr>
            <w:tcW w:w="522" w:type="pct"/>
            <w:textDirection w:val="btLr"/>
            <w:vAlign w:val="center"/>
          </w:tcPr>
          <w:p w:rsidR="00C06A38" w:rsidRPr="008B6038" w:rsidRDefault="00C06A38" w:rsidP="008B603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Грошовий потік</w:t>
            </w:r>
          </w:p>
        </w:tc>
        <w:tc>
          <w:tcPr>
            <w:tcW w:w="405" w:type="pct"/>
            <w:textDirection w:val="btLr"/>
            <w:vAlign w:val="center"/>
          </w:tcPr>
          <w:p w:rsidR="00C06A38" w:rsidRPr="008B6038" w:rsidRDefault="00C06A38" w:rsidP="008B603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2995,92</w:t>
            </w:r>
          </w:p>
        </w:tc>
        <w:tc>
          <w:tcPr>
            <w:tcW w:w="405" w:type="pct"/>
            <w:textDirection w:val="btLr"/>
            <w:vAlign w:val="cente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471" w:type="pct"/>
            <w:textDirection w:val="btLr"/>
            <w:vAlign w:val="cente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315,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403" w:type="pct"/>
            <w:textDirection w:val="btLr"/>
            <w:vAlign w:val="cente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315,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404" w:type="pct"/>
            <w:textDirection w:val="btL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315,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404" w:type="pct"/>
            <w:textDirection w:val="btL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315,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471" w:type="pct"/>
            <w:textDirection w:val="btL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315,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404" w:type="pct"/>
            <w:textDirection w:val="btL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315,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404" w:type="pct"/>
            <w:textDirection w:val="btL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315,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353" w:type="pct"/>
            <w:textDirection w:val="btL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315,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353" w:type="pct"/>
            <w:textDirection w:val="btLr"/>
          </w:tcPr>
          <w:p w:rsidR="00C06A38" w:rsidRPr="008B6038" w:rsidRDefault="00C06A38" w:rsidP="00AD0C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315,</w:t>
            </w:r>
            <w:r w:rsidR="00AD0CE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</w:tr>
    </w:tbl>
    <w:p w:rsidR="003D2806" w:rsidRPr="00256322" w:rsidRDefault="003D2806" w:rsidP="003D28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92E6B" w:rsidRDefault="00506ECD" w:rsidP="00DF08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3D2806" w:rsidRPr="00256322" w:rsidRDefault="00506ECD" w:rsidP="00DF08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2806" w:rsidRPr="00256322">
        <w:rPr>
          <w:rFonts w:ascii="Times New Roman" w:hAnsi="Times New Roman"/>
          <w:sz w:val="28"/>
          <w:szCs w:val="28"/>
          <w:lang w:val="uk-UA"/>
        </w:rPr>
        <w:t>Розрахуємо інтервал змінення внутрішньої норми доходності за формулами:</w:t>
      </w:r>
    </w:p>
    <w:p w:rsidR="003D2806" w:rsidRPr="00256322" w:rsidRDefault="003D2806" w:rsidP="003D28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D2806" w:rsidRPr="00256322" w:rsidRDefault="002A0E7B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4434E9">
        <w:rPr>
          <w:rFonts w:ascii="Times New Roman" w:hAnsi="Times New Roman"/>
          <w:sz w:val="28"/>
          <w:szCs w:val="28"/>
        </w:rPr>
        <w:pict>
          <v:shape id="_x0000_i1029" type="#_x0000_t75" style="width:389.25pt;height:34.5pt" equationxml="&lt;">
            <v:imagedata r:id="rId13" o:title="" chromakey="white"/>
          </v:shape>
        </w:pict>
      </w:r>
    </w:p>
    <w:p w:rsidR="003D2806" w:rsidRPr="00256322" w:rsidRDefault="00405AE7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56322">
        <w:rPr>
          <w:rFonts w:ascii="Times New Roman" w:hAnsi="Times New Roman"/>
          <w:bCs/>
          <w:position w:val="-30"/>
          <w:sz w:val="28"/>
          <w:szCs w:val="28"/>
          <w:lang w:val="uk-UA"/>
        </w:rPr>
        <w:object w:dxaOrig="5140" w:dyaOrig="740">
          <v:shape id="_x0000_i1036" type="#_x0000_t75" style="width:256.5pt;height:37.5pt" o:ole="">
            <v:imagedata r:id="rId14" o:title=""/>
          </v:shape>
          <o:OLEObject Type="Embed" ProgID="Equation.3" ShapeID="_x0000_i1036" DrawAspect="Content" ObjectID="_1557730455" r:id="rId15"/>
        </w:object>
      </w:r>
    </w:p>
    <w:p w:rsidR="003D2806" w:rsidRPr="00256322" w:rsidRDefault="005E2287" w:rsidP="003D2806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56322">
        <w:rPr>
          <w:rFonts w:ascii="Times New Roman" w:hAnsi="Times New Roman"/>
          <w:bCs/>
          <w:position w:val="-10"/>
          <w:sz w:val="28"/>
          <w:szCs w:val="28"/>
          <w:lang w:val="uk-UA"/>
        </w:rPr>
        <w:object w:dxaOrig="1480" w:dyaOrig="340">
          <v:shape id="_x0000_i1030" type="#_x0000_t75" style="width:67.5pt;height:15.75pt" o:ole="">
            <v:imagedata r:id="rId16" o:title=""/>
          </v:shape>
          <o:OLEObject Type="Embed" ProgID="Equation.3" ShapeID="_x0000_i1030" DrawAspect="Content" ObjectID="_1557730456" r:id="rId17"/>
        </w:object>
      </w:r>
    </w:p>
    <w:p w:rsidR="003D2806" w:rsidRPr="00405AE7" w:rsidRDefault="00E40A06" w:rsidP="003D2806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05AE7">
        <w:rPr>
          <w:rFonts w:ascii="Times New Roman" w:hAnsi="Times New Roman"/>
          <w:b/>
          <w:bCs/>
          <w:position w:val="-24"/>
          <w:sz w:val="28"/>
          <w:szCs w:val="28"/>
          <w:lang w:val="uk-UA"/>
        </w:rPr>
        <w:object w:dxaOrig="4720" w:dyaOrig="620">
          <v:shape id="_x0000_i1037" type="#_x0000_t75" style="width:215.25pt;height:28.5pt" o:ole="">
            <v:imagedata r:id="rId18" o:title=""/>
          </v:shape>
          <o:OLEObject Type="Embed" ProgID="Equation.3" ShapeID="_x0000_i1037" DrawAspect="Content" ObjectID="_1557730457" r:id="rId19"/>
        </w:object>
      </w:r>
    </w:p>
    <w:p w:rsidR="003D2806" w:rsidRPr="00405AE7" w:rsidRDefault="00E40A06" w:rsidP="003D2806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05AE7">
        <w:rPr>
          <w:rFonts w:ascii="Times New Roman" w:hAnsi="Times New Roman"/>
          <w:b/>
          <w:bCs/>
          <w:position w:val="-12"/>
          <w:sz w:val="28"/>
          <w:szCs w:val="28"/>
          <w:lang w:val="uk-UA"/>
        </w:rPr>
        <w:object w:dxaOrig="1480" w:dyaOrig="360">
          <v:shape id="_x0000_i1038" type="#_x0000_t75" style="width:67.5pt;height:16.5pt" o:ole="">
            <v:imagedata r:id="rId20" o:title=""/>
          </v:shape>
          <o:OLEObject Type="Embed" ProgID="Equation.3" ShapeID="_x0000_i1038" DrawAspect="Content" ObjectID="_1557730458" r:id="rId21"/>
        </w:object>
      </w:r>
    </w:p>
    <w:p w:rsidR="00292E6B" w:rsidRDefault="00506ECD" w:rsidP="00506ECD">
      <w:pPr>
        <w:pStyle w:val="1"/>
        <w:shd w:val="clear" w:color="auto" w:fill="FFFFFF"/>
        <w:spacing w:before="0" w:after="0" w:line="276" w:lineRule="auto"/>
        <w:jc w:val="both"/>
        <w:rPr>
          <w:b w:val="0"/>
          <w:color w:val="auto"/>
          <w:sz w:val="28"/>
          <w:szCs w:val="28"/>
          <w:lang w:val="uk-UA"/>
        </w:rPr>
      </w:pPr>
      <w:r>
        <w:rPr>
          <w:b w:val="0"/>
          <w:color w:val="auto"/>
          <w:sz w:val="28"/>
          <w:szCs w:val="28"/>
          <w:lang w:val="uk-UA"/>
        </w:rPr>
        <w:t xml:space="preserve">    </w:t>
      </w:r>
    </w:p>
    <w:p w:rsidR="003D2806" w:rsidRPr="00256322" w:rsidRDefault="00506ECD" w:rsidP="00506ECD">
      <w:pPr>
        <w:pStyle w:val="1"/>
        <w:shd w:val="clear" w:color="auto" w:fill="FFFFFF"/>
        <w:spacing w:before="0" w:after="0" w:line="276" w:lineRule="auto"/>
        <w:jc w:val="both"/>
        <w:rPr>
          <w:b w:val="0"/>
          <w:color w:val="auto"/>
          <w:sz w:val="28"/>
          <w:szCs w:val="28"/>
          <w:lang w:val="uk-UA"/>
        </w:rPr>
      </w:pPr>
      <w:r>
        <w:rPr>
          <w:b w:val="0"/>
          <w:color w:val="auto"/>
          <w:sz w:val="28"/>
          <w:szCs w:val="28"/>
          <w:lang w:val="uk-UA"/>
        </w:rPr>
        <w:t xml:space="preserve"> </w:t>
      </w:r>
      <w:r w:rsidR="003D2806" w:rsidRPr="00256322">
        <w:rPr>
          <w:b w:val="0"/>
          <w:color w:val="auto"/>
          <w:sz w:val="28"/>
          <w:szCs w:val="28"/>
          <w:lang w:val="uk-UA"/>
        </w:rPr>
        <w:t>Таким чином, внутрішня норма до</w:t>
      </w:r>
      <w:r w:rsidR="00B42A2C" w:rsidRPr="00256322">
        <w:rPr>
          <w:b w:val="0"/>
          <w:color w:val="auto"/>
          <w:sz w:val="28"/>
          <w:szCs w:val="28"/>
          <w:lang w:val="uk-UA"/>
        </w:rPr>
        <w:t xml:space="preserve">ходності інвестиційного проекту </w:t>
      </w:r>
      <w:r w:rsidR="003D2806" w:rsidRPr="00256322">
        <w:rPr>
          <w:b w:val="0"/>
          <w:color w:val="auto"/>
          <w:sz w:val="28"/>
          <w:szCs w:val="28"/>
          <w:lang w:val="uk-UA"/>
        </w:rPr>
        <w:t xml:space="preserve">знаходиться в інтервалі: </w:t>
      </w:r>
      <w:r w:rsidR="007436C8" w:rsidRPr="00256322">
        <w:rPr>
          <w:b w:val="0"/>
          <w:color w:val="auto"/>
          <w:sz w:val="28"/>
          <w:szCs w:val="28"/>
          <w:lang w:val="uk-UA"/>
        </w:rPr>
        <w:t xml:space="preserve"> </w:t>
      </w:r>
      <w:r w:rsidR="00B05844" w:rsidRPr="00256322">
        <w:rPr>
          <w:b w:val="0"/>
          <w:color w:val="auto"/>
          <w:sz w:val="28"/>
          <w:szCs w:val="28"/>
        </w:rPr>
        <w:t>0.</w:t>
      </w:r>
      <w:r w:rsidR="00B43C90" w:rsidRPr="00256322">
        <w:rPr>
          <w:b w:val="0"/>
          <w:color w:val="auto"/>
          <w:sz w:val="28"/>
          <w:szCs w:val="28"/>
          <w:lang w:val="uk-UA"/>
        </w:rPr>
        <w:t>6</w:t>
      </w:r>
      <w:r w:rsidR="003D2806" w:rsidRPr="00256322">
        <w:rPr>
          <w:b w:val="0"/>
          <w:color w:val="auto"/>
          <w:sz w:val="28"/>
          <w:szCs w:val="28"/>
          <w:lang w:val="uk-UA"/>
        </w:rPr>
        <w:t xml:space="preserve"> % </w:t>
      </w:r>
      <w:r w:rsidR="003D2806" w:rsidRPr="00256322">
        <w:rPr>
          <w:b w:val="0"/>
          <w:color w:val="auto"/>
          <w:sz w:val="28"/>
          <w:szCs w:val="28"/>
          <w:lang w:val="uk-UA"/>
        </w:rPr>
        <w:sym w:font="Symbol" w:char="F03C"/>
      </w:r>
      <w:r w:rsidR="003D2806" w:rsidRPr="00256322">
        <w:rPr>
          <w:b w:val="0"/>
          <w:color w:val="auto"/>
          <w:sz w:val="28"/>
          <w:szCs w:val="28"/>
          <w:lang w:val="en-US"/>
        </w:rPr>
        <w:t>IRR</w:t>
      </w:r>
      <w:r w:rsidR="003D2806" w:rsidRPr="00256322">
        <w:rPr>
          <w:b w:val="0"/>
          <w:color w:val="auto"/>
          <w:sz w:val="28"/>
          <w:szCs w:val="28"/>
          <w:lang w:val="uk-UA"/>
        </w:rPr>
        <w:sym w:font="Symbol" w:char="F03C"/>
      </w:r>
      <w:r w:rsidR="003D2806" w:rsidRPr="00256322">
        <w:rPr>
          <w:b w:val="0"/>
          <w:color w:val="auto"/>
          <w:sz w:val="28"/>
          <w:szCs w:val="28"/>
          <w:lang w:val="uk-UA"/>
        </w:rPr>
        <w:t xml:space="preserve"> </w:t>
      </w:r>
      <w:r w:rsidR="00E40A06">
        <w:rPr>
          <w:b w:val="0"/>
          <w:color w:val="auto"/>
          <w:sz w:val="28"/>
          <w:szCs w:val="28"/>
          <w:lang w:val="uk-UA"/>
        </w:rPr>
        <w:t>6,0</w:t>
      </w:r>
      <w:r w:rsidR="003D2806" w:rsidRPr="00256322">
        <w:rPr>
          <w:b w:val="0"/>
          <w:color w:val="auto"/>
          <w:sz w:val="28"/>
          <w:szCs w:val="28"/>
          <w:lang w:val="uk-UA"/>
        </w:rPr>
        <w:t xml:space="preserve"> %.</w:t>
      </w:r>
    </w:p>
    <w:p w:rsidR="003D2806" w:rsidRPr="00256322" w:rsidRDefault="00506ECD" w:rsidP="003D2806">
      <w:pPr>
        <w:pStyle w:val="1"/>
        <w:shd w:val="clear" w:color="auto" w:fill="FFFFFF"/>
        <w:spacing w:before="0" w:after="0" w:line="360" w:lineRule="auto"/>
        <w:rPr>
          <w:b w:val="0"/>
          <w:color w:val="auto"/>
          <w:sz w:val="28"/>
          <w:szCs w:val="28"/>
          <w:lang w:val="uk-UA"/>
        </w:rPr>
      </w:pPr>
      <w:r>
        <w:rPr>
          <w:b w:val="0"/>
          <w:color w:val="auto"/>
          <w:sz w:val="28"/>
          <w:szCs w:val="28"/>
          <w:lang w:val="uk-UA"/>
        </w:rPr>
        <w:t xml:space="preserve">     </w:t>
      </w:r>
      <w:r w:rsidR="003D2806" w:rsidRPr="00256322">
        <w:rPr>
          <w:b w:val="0"/>
          <w:color w:val="auto"/>
          <w:sz w:val="28"/>
          <w:szCs w:val="28"/>
          <w:lang w:val="uk-UA"/>
        </w:rPr>
        <w:t xml:space="preserve">Розрахуємо </w:t>
      </w:r>
      <w:r w:rsidR="003D2806" w:rsidRPr="00256322">
        <w:rPr>
          <w:b w:val="0"/>
          <w:bCs w:val="0"/>
          <w:color w:val="auto"/>
          <w:sz w:val="28"/>
          <w:szCs w:val="28"/>
          <w:lang w:val="en-US"/>
        </w:rPr>
        <w:t>NPV</w:t>
      </w:r>
      <w:r w:rsidR="003D2806" w:rsidRPr="00256322">
        <w:rPr>
          <w:b w:val="0"/>
          <w:bCs w:val="0"/>
          <w:color w:val="auto"/>
          <w:sz w:val="28"/>
          <w:szCs w:val="28"/>
          <w:lang w:val="uk-UA"/>
        </w:rPr>
        <w:t xml:space="preserve"> при </w:t>
      </w:r>
      <w:r w:rsidR="003D2806" w:rsidRPr="00256322">
        <w:rPr>
          <w:b w:val="0"/>
          <w:color w:val="auto"/>
          <w:sz w:val="28"/>
          <w:szCs w:val="28"/>
          <w:lang w:val="en-US"/>
        </w:rPr>
        <w:t>IRR</w:t>
      </w:r>
      <w:r w:rsidR="003D2806" w:rsidRPr="00256322">
        <w:rPr>
          <w:b w:val="0"/>
          <w:color w:val="auto"/>
          <w:sz w:val="28"/>
          <w:szCs w:val="28"/>
          <w:lang w:val="uk-UA"/>
        </w:rPr>
        <w:t>:</w:t>
      </w:r>
    </w:p>
    <w:p w:rsidR="003D2806" w:rsidRPr="00256322" w:rsidRDefault="00E40A06" w:rsidP="00F9289C">
      <w:pPr>
        <w:rPr>
          <w:rFonts w:ascii="Times New Roman" w:hAnsi="Times New Roman"/>
          <w:position w:val="-98"/>
          <w:sz w:val="28"/>
          <w:szCs w:val="28"/>
          <w:lang w:val="en-US"/>
        </w:rPr>
      </w:pPr>
      <w:r w:rsidRPr="00E40A06">
        <w:rPr>
          <w:rFonts w:ascii="Times New Roman" w:hAnsi="Times New Roman"/>
          <w:position w:val="-64"/>
          <w:sz w:val="28"/>
          <w:szCs w:val="28"/>
        </w:rPr>
        <w:object w:dxaOrig="8540" w:dyaOrig="1719">
          <v:shape id="_x0000_i1039" type="#_x0000_t75" style="width:427.5pt;height:87pt" o:ole="">
            <v:imagedata r:id="rId22" o:title=""/>
          </v:shape>
          <o:OLEObject Type="Embed" ProgID="Equation.3" ShapeID="_x0000_i1039" DrawAspect="Content" ObjectID="_1557730459" r:id="rId23"/>
        </w:object>
      </w:r>
    </w:p>
    <w:p w:rsidR="0052753A" w:rsidRPr="00256322" w:rsidRDefault="00E40A06" w:rsidP="0086680A">
      <w:pPr>
        <w:rPr>
          <w:rFonts w:ascii="Times New Roman" w:hAnsi="Times New Roman"/>
          <w:bCs/>
          <w:sz w:val="28"/>
          <w:szCs w:val="28"/>
          <w:lang w:val="en-US"/>
        </w:rPr>
      </w:pPr>
      <w:r w:rsidRPr="00E40A06">
        <w:rPr>
          <w:rFonts w:ascii="Times New Roman" w:hAnsi="Times New Roman"/>
          <w:position w:val="-62"/>
          <w:sz w:val="28"/>
          <w:szCs w:val="28"/>
        </w:rPr>
        <w:object w:dxaOrig="9520" w:dyaOrig="1359">
          <v:shape id="_x0000_i1040" type="#_x0000_t75" style="width:477pt;height:69pt" o:ole="">
            <v:imagedata r:id="rId24" o:title=""/>
          </v:shape>
          <o:OLEObject Type="Embed" ProgID="Equation.3" ShapeID="_x0000_i1040" DrawAspect="Content" ObjectID="_1557730460" r:id="rId25"/>
        </w:object>
      </w:r>
    </w:p>
    <w:p w:rsidR="003D2806" w:rsidRPr="00256322" w:rsidRDefault="00AF530F" w:rsidP="003D2806">
      <w:pPr>
        <w:pStyle w:val="1"/>
        <w:shd w:val="clear" w:color="auto" w:fill="FFFFFF"/>
        <w:spacing w:before="0" w:after="0" w:line="360" w:lineRule="auto"/>
        <w:rPr>
          <w:b w:val="0"/>
          <w:color w:val="FF0000"/>
          <w:position w:val="-28"/>
          <w:sz w:val="28"/>
          <w:szCs w:val="28"/>
          <w:lang w:val="uk-UA"/>
        </w:rPr>
      </w:pPr>
      <w:r w:rsidRPr="00256322">
        <w:rPr>
          <w:b w:val="0"/>
          <w:color w:val="FF0000"/>
          <w:position w:val="-28"/>
          <w:sz w:val="28"/>
          <w:szCs w:val="28"/>
          <w:lang w:val="uk-UA"/>
        </w:rPr>
        <w:object w:dxaOrig="8240" w:dyaOrig="660">
          <v:shape id="_x0000_i1031" type="#_x0000_t75" style="width:410.25pt;height:33pt" o:ole="">
            <v:imagedata r:id="rId26" o:title=""/>
          </v:shape>
          <o:OLEObject Type="Embed" ProgID="Equation.3" ShapeID="_x0000_i1031" DrawAspect="Content" ObjectID="_1557730461" r:id="rId27"/>
        </w:object>
      </w:r>
    </w:p>
    <w:p w:rsidR="006366B5" w:rsidRPr="00256322" w:rsidRDefault="006366B5" w:rsidP="003D2806">
      <w:pPr>
        <w:pStyle w:val="1"/>
        <w:shd w:val="clear" w:color="auto" w:fill="FFFFFF"/>
        <w:spacing w:before="0" w:after="0" w:line="360" w:lineRule="auto"/>
        <w:rPr>
          <w:b w:val="0"/>
          <w:color w:val="FF0000"/>
          <w:sz w:val="28"/>
          <w:szCs w:val="28"/>
          <w:lang w:val="uk-UA"/>
        </w:rPr>
      </w:pPr>
    </w:p>
    <w:p w:rsidR="003D2806" w:rsidRPr="00256322" w:rsidRDefault="00506ECD" w:rsidP="00DF08C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</w:t>
      </w:r>
      <w:r w:rsidR="003D2806" w:rsidRPr="00256322">
        <w:rPr>
          <w:rFonts w:ascii="Times New Roman" w:hAnsi="Times New Roman"/>
          <w:sz w:val="28"/>
          <w:szCs w:val="28"/>
          <w:lang w:val="uk-UA"/>
        </w:rPr>
        <w:t xml:space="preserve">Внутрішня норма дохідності показує при якому значенні чиста приведена вартість дорівнює 0. </w:t>
      </w:r>
    </w:p>
    <w:p w:rsidR="003D2806" w:rsidRPr="00256322" w:rsidRDefault="003D2806" w:rsidP="003D2806">
      <w:pPr>
        <w:rPr>
          <w:rFonts w:ascii="Times New Roman" w:hAnsi="Times New Roman"/>
          <w:sz w:val="28"/>
          <w:szCs w:val="28"/>
        </w:rPr>
      </w:pPr>
      <w:r w:rsidRPr="00256322">
        <w:rPr>
          <w:rFonts w:ascii="Times New Roman" w:hAnsi="Times New Roman"/>
          <w:sz w:val="28"/>
          <w:szCs w:val="28"/>
          <w:lang w:val="en-US"/>
        </w:rPr>
        <w:t>NPV</w:t>
      </w:r>
      <w:r w:rsidRPr="00256322">
        <w:rPr>
          <w:rFonts w:ascii="Times New Roman" w:hAnsi="Times New Roman"/>
          <w:sz w:val="28"/>
          <w:szCs w:val="28"/>
        </w:rPr>
        <w:t xml:space="preserve">=0 при </w:t>
      </w:r>
      <w:r w:rsidR="00A80A8F" w:rsidRPr="00256322">
        <w:rPr>
          <w:rFonts w:ascii="Times New Roman" w:hAnsi="Times New Roman"/>
          <w:sz w:val="28"/>
          <w:szCs w:val="28"/>
          <w:lang w:val="en-US"/>
        </w:rPr>
        <w:t>IRR</w:t>
      </w:r>
      <w:r w:rsidR="00A80A8F" w:rsidRPr="00256322">
        <w:rPr>
          <w:rFonts w:ascii="Times New Roman" w:hAnsi="Times New Roman"/>
          <w:sz w:val="28"/>
          <w:szCs w:val="28"/>
        </w:rPr>
        <w:t>=</w:t>
      </w:r>
      <w:r w:rsidR="00CE415E" w:rsidRPr="00256322">
        <w:rPr>
          <w:rFonts w:ascii="Times New Roman" w:hAnsi="Times New Roman"/>
          <w:sz w:val="28"/>
          <w:szCs w:val="28"/>
          <w:lang w:val="uk-UA"/>
        </w:rPr>
        <w:t>1</w:t>
      </w:r>
      <w:proofErr w:type="gramStart"/>
      <w:r w:rsidR="00CE415E" w:rsidRPr="00256322">
        <w:rPr>
          <w:rFonts w:ascii="Times New Roman" w:hAnsi="Times New Roman"/>
          <w:sz w:val="28"/>
          <w:szCs w:val="28"/>
          <w:lang w:val="uk-UA"/>
        </w:rPr>
        <w:t>,1</w:t>
      </w:r>
      <w:proofErr w:type="gramEnd"/>
      <w:r w:rsidRPr="00256322">
        <w:rPr>
          <w:rFonts w:ascii="Times New Roman" w:hAnsi="Times New Roman"/>
          <w:sz w:val="28"/>
          <w:szCs w:val="28"/>
        </w:rPr>
        <w:t>%</w:t>
      </w:r>
    </w:p>
    <w:p w:rsidR="00252D1F" w:rsidRPr="00256322" w:rsidRDefault="00292E6B" w:rsidP="007436C8">
      <w:pPr>
        <w:rPr>
          <w:rFonts w:ascii="Times New Roman" w:hAnsi="Times New Roman"/>
          <w:bCs/>
          <w:sz w:val="28"/>
          <w:szCs w:val="28"/>
          <w:lang w:val="uk-UA"/>
        </w:rPr>
      </w:pPr>
      <w:r w:rsidRPr="00E40A06">
        <w:rPr>
          <w:rFonts w:ascii="Times New Roman" w:hAnsi="Times New Roman"/>
          <w:bCs/>
          <w:position w:val="-10"/>
          <w:sz w:val="28"/>
          <w:szCs w:val="28"/>
          <w:lang w:val="uk-UA"/>
        </w:rPr>
        <w:object w:dxaOrig="4340" w:dyaOrig="320">
          <v:shape id="_x0000_i1041" type="#_x0000_t75" style="width:214.5pt;height:15.75pt" o:ole="">
            <v:imagedata r:id="rId28" o:title=""/>
          </v:shape>
          <o:OLEObject Type="Embed" ProgID="Equation.3" ShapeID="_x0000_i1041" DrawAspect="Content" ObjectID="_1557730462" r:id="rId29"/>
        </w:object>
      </w:r>
      <w:r w:rsidR="007436C8" w:rsidRPr="00256322">
        <w:rPr>
          <w:rFonts w:ascii="Times New Roman" w:hAnsi="Times New Roman"/>
          <w:bCs/>
          <w:sz w:val="28"/>
          <w:szCs w:val="28"/>
          <w:lang w:val="uk-UA"/>
        </w:rPr>
        <w:tab/>
      </w:r>
    </w:p>
    <w:p w:rsidR="00292E6B" w:rsidRDefault="00292E6B" w:rsidP="007436C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3D2806" w:rsidRPr="00256322" w:rsidRDefault="003D2806" w:rsidP="007436C8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56322">
        <w:rPr>
          <w:rFonts w:ascii="Times New Roman" w:hAnsi="Times New Roman"/>
          <w:b/>
          <w:sz w:val="28"/>
          <w:szCs w:val="28"/>
          <w:u w:val="single"/>
        </w:rPr>
        <w:t>Дисконтований</w:t>
      </w:r>
      <w:proofErr w:type="spellEnd"/>
      <w:r w:rsidRPr="0025632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Pr="00256322">
        <w:rPr>
          <w:rFonts w:ascii="Times New Roman" w:hAnsi="Times New Roman"/>
          <w:b/>
          <w:sz w:val="28"/>
          <w:szCs w:val="28"/>
          <w:u w:val="single"/>
        </w:rPr>
        <w:t>період</w:t>
      </w:r>
      <w:proofErr w:type="spellEnd"/>
      <w:r w:rsidRPr="0025632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Pr="00256322">
        <w:rPr>
          <w:rFonts w:ascii="Times New Roman" w:hAnsi="Times New Roman"/>
          <w:b/>
          <w:sz w:val="28"/>
          <w:szCs w:val="28"/>
          <w:u w:val="single"/>
        </w:rPr>
        <w:t>окупності</w:t>
      </w:r>
      <w:proofErr w:type="spellEnd"/>
      <w:r w:rsidRPr="00256322"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</w:p>
    <w:p w:rsidR="003D2806" w:rsidRPr="00256322" w:rsidRDefault="002A0E7B" w:rsidP="003D28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4E9">
        <w:rPr>
          <w:rFonts w:ascii="Times New Roman" w:hAnsi="Times New Roman"/>
          <w:sz w:val="28"/>
          <w:szCs w:val="28"/>
        </w:rPr>
        <w:pict>
          <v:shape id="_x0000_i1032" type="#_x0000_t75" style="width:147pt;height:32.25pt" equationxml="&lt;">
            <v:imagedata r:id="rId30" o:title="" chromakey="white"/>
          </v:shape>
        </w:pict>
      </w:r>
    </w:p>
    <w:p w:rsidR="003D2806" w:rsidRDefault="00506ECD" w:rsidP="00506EC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D2806" w:rsidRPr="00256322">
        <w:rPr>
          <w:rFonts w:ascii="Times New Roman" w:hAnsi="Times New Roman"/>
          <w:sz w:val="28"/>
          <w:szCs w:val="28"/>
          <w:lang w:val="uk-UA"/>
        </w:rPr>
        <w:t xml:space="preserve">Для розрахунку </w:t>
      </w:r>
      <w:proofErr w:type="spellStart"/>
      <w:r w:rsidR="003D2806" w:rsidRPr="00256322">
        <w:rPr>
          <w:rFonts w:ascii="Times New Roman" w:hAnsi="Times New Roman"/>
          <w:sz w:val="28"/>
          <w:szCs w:val="28"/>
          <w:lang w:val="uk-UA"/>
        </w:rPr>
        <w:t>дисконтованого</w:t>
      </w:r>
      <w:proofErr w:type="spellEnd"/>
      <w:r w:rsidR="003D2806" w:rsidRPr="00256322">
        <w:rPr>
          <w:rFonts w:ascii="Times New Roman" w:hAnsi="Times New Roman"/>
          <w:sz w:val="28"/>
          <w:szCs w:val="28"/>
          <w:lang w:val="uk-UA"/>
        </w:rPr>
        <w:t xml:space="preserve"> періоду окупності </w:t>
      </w:r>
      <w:r w:rsidR="002F532E" w:rsidRPr="00256322">
        <w:rPr>
          <w:rFonts w:ascii="Times New Roman" w:hAnsi="Times New Roman"/>
          <w:sz w:val="28"/>
          <w:szCs w:val="28"/>
          <w:lang w:val="uk-UA"/>
        </w:rPr>
        <w:t xml:space="preserve">інвестиційного проекту </w:t>
      </w:r>
      <w:r w:rsidR="003D2806" w:rsidRPr="00256322">
        <w:rPr>
          <w:rFonts w:ascii="Times New Roman" w:hAnsi="Times New Roman"/>
          <w:sz w:val="28"/>
          <w:szCs w:val="28"/>
          <w:lang w:val="uk-UA"/>
        </w:rPr>
        <w:t>перерахуємо грошові потоки в вид поточних вартостей для кожного року:</w:t>
      </w:r>
    </w:p>
    <w:p w:rsidR="00506ECD" w:rsidRPr="00256322" w:rsidRDefault="00506ECD" w:rsidP="00506EC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340"/>
      </w:tblGrid>
      <w:tr w:rsidR="003D2806" w:rsidRPr="00256322" w:rsidTr="008B6038">
        <w:tc>
          <w:tcPr>
            <w:tcW w:w="1908" w:type="dxa"/>
            <w:vAlign w:val="center"/>
          </w:tcPr>
          <w:p w:rsidR="003D2806" w:rsidRPr="008B6038" w:rsidRDefault="003D2806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</w:t>
            </w: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40" w:type="dxa"/>
            <w:vAlign w:val="center"/>
          </w:tcPr>
          <w:p w:rsidR="003D2806" w:rsidRPr="008B6038" w:rsidRDefault="00292E6B" w:rsidP="00292E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317,54</w:t>
            </w:r>
          </w:p>
        </w:tc>
      </w:tr>
      <w:tr w:rsidR="003D2806" w:rsidRPr="00256322" w:rsidTr="008B6038">
        <w:tc>
          <w:tcPr>
            <w:tcW w:w="1908" w:type="dxa"/>
            <w:vAlign w:val="center"/>
          </w:tcPr>
          <w:p w:rsidR="003D2806" w:rsidRPr="008B6038" w:rsidRDefault="003D2806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</w:t>
            </w: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40" w:type="dxa"/>
            <w:vAlign w:val="center"/>
          </w:tcPr>
          <w:p w:rsidR="003D2806" w:rsidRPr="008B6038" w:rsidRDefault="00292E6B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263,49</w:t>
            </w:r>
          </w:p>
        </w:tc>
      </w:tr>
      <w:tr w:rsidR="003D2806" w:rsidRPr="00256322" w:rsidTr="008B6038">
        <w:tc>
          <w:tcPr>
            <w:tcW w:w="1908" w:type="dxa"/>
            <w:vAlign w:val="center"/>
          </w:tcPr>
          <w:p w:rsidR="003D2806" w:rsidRPr="008B6038" w:rsidRDefault="003D2806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</w:t>
            </w: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40" w:type="dxa"/>
            <w:vAlign w:val="center"/>
          </w:tcPr>
          <w:p w:rsidR="003D2806" w:rsidRPr="008B6038" w:rsidRDefault="00292E6B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240,63</w:t>
            </w:r>
          </w:p>
        </w:tc>
      </w:tr>
      <w:tr w:rsidR="003A1AD7" w:rsidRPr="00256322" w:rsidTr="008B6038">
        <w:tc>
          <w:tcPr>
            <w:tcW w:w="1908" w:type="dxa"/>
            <w:vAlign w:val="center"/>
          </w:tcPr>
          <w:p w:rsidR="003A1AD7" w:rsidRPr="008B6038" w:rsidRDefault="003A1AD7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PV4</w:t>
            </w:r>
          </w:p>
        </w:tc>
        <w:tc>
          <w:tcPr>
            <w:tcW w:w="2340" w:type="dxa"/>
            <w:vAlign w:val="center"/>
          </w:tcPr>
          <w:p w:rsidR="003A1AD7" w:rsidRPr="008B6038" w:rsidRDefault="00292E6B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219,75</w:t>
            </w:r>
          </w:p>
        </w:tc>
      </w:tr>
      <w:tr w:rsidR="003A1AD7" w:rsidRPr="00256322" w:rsidTr="008B6038">
        <w:tc>
          <w:tcPr>
            <w:tcW w:w="1908" w:type="dxa"/>
            <w:vAlign w:val="center"/>
          </w:tcPr>
          <w:p w:rsidR="003A1AD7" w:rsidRPr="008B6038" w:rsidRDefault="003A1AD7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PV5</w:t>
            </w:r>
          </w:p>
        </w:tc>
        <w:tc>
          <w:tcPr>
            <w:tcW w:w="2340" w:type="dxa"/>
            <w:vAlign w:val="center"/>
          </w:tcPr>
          <w:p w:rsidR="003A1AD7" w:rsidRPr="008B6038" w:rsidRDefault="00292E6B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200,69</w:t>
            </w:r>
          </w:p>
        </w:tc>
      </w:tr>
      <w:tr w:rsidR="003A1AD7" w:rsidRPr="00256322" w:rsidTr="008B6038">
        <w:tc>
          <w:tcPr>
            <w:tcW w:w="1908" w:type="dxa"/>
            <w:vAlign w:val="center"/>
          </w:tcPr>
          <w:p w:rsidR="003A1AD7" w:rsidRPr="008B6038" w:rsidRDefault="003A1AD7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PV6</w:t>
            </w:r>
          </w:p>
        </w:tc>
        <w:tc>
          <w:tcPr>
            <w:tcW w:w="2340" w:type="dxa"/>
            <w:vAlign w:val="center"/>
          </w:tcPr>
          <w:p w:rsidR="003A1AD7" w:rsidRPr="008B6038" w:rsidRDefault="00292E6B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183,28</w:t>
            </w:r>
          </w:p>
        </w:tc>
      </w:tr>
      <w:tr w:rsidR="003A1AD7" w:rsidRPr="00256322" w:rsidTr="008B6038">
        <w:tc>
          <w:tcPr>
            <w:tcW w:w="1908" w:type="dxa"/>
            <w:vAlign w:val="center"/>
          </w:tcPr>
          <w:p w:rsidR="003A1AD7" w:rsidRPr="008B6038" w:rsidRDefault="003A1AD7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PV7</w:t>
            </w:r>
          </w:p>
        </w:tc>
        <w:tc>
          <w:tcPr>
            <w:tcW w:w="2340" w:type="dxa"/>
            <w:vAlign w:val="center"/>
          </w:tcPr>
          <w:p w:rsidR="003A1AD7" w:rsidRPr="008B6038" w:rsidRDefault="00292E6B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167,38</w:t>
            </w:r>
          </w:p>
        </w:tc>
      </w:tr>
      <w:tr w:rsidR="003A1AD7" w:rsidRPr="00256322" w:rsidTr="008B6038">
        <w:tc>
          <w:tcPr>
            <w:tcW w:w="1908" w:type="dxa"/>
            <w:vAlign w:val="center"/>
          </w:tcPr>
          <w:p w:rsidR="003A1AD7" w:rsidRPr="008B6038" w:rsidRDefault="003A1AD7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PV8</w:t>
            </w:r>
          </w:p>
        </w:tc>
        <w:tc>
          <w:tcPr>
            <w:tcW w:w="2340" w:type="dxa"/>
            <w:vAlign w:val="center"/>
          </w:tcPr>
          <w:p w:rsidR="003A1AD7" w:rsidRPr="008B6038" w:rsidRDefault="00292E6B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152,85</w:t>
            </w:r>
          </w:p>
        </w:tc>
      </w:tr>
      <w:tr w:rsidR="003A1AD7" w:rsidRPr="00256322" w:rsidTr="008B6038">
        <w:tc>
          <w:tcPr>
            <w:tcW w:w="1908" w:type="dxa"/>
            <w:vAlign w:val="center"/>
          </w:tcPr>
          <w:p w:rsidR="003A1AD7" w:rsidRPr="008B6038" w:rsidRDefault="003A1AD7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PV9</w:t>
            </w:r>
          </w:p>
        </w:tc>
        <w:tc>
          <w:tcPr>
            <w:tcW w:w="2340" w:type="dxa"/>
            <w:vAlign w:val="center"/>
          </w:tcPr>
          <w:p w:rsidR="003A1AD7" w:rsidRPr="008B6038" w:rsidRDefault="00292E6B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139,59</w:t>
            </w:r>
          </w:p>
        </w:tc>
      </w:tr>
      <w:tr w:rsidR="006366B5" w:rsidRPr="00256322" w:rsidTr="008B6038">
        <w:tc>
          <w:tcPr>
            <w:tcW w:w="1908" w:type="dxa"/>
            <w:vAlign w:val="center"/>
          </w:tcPr>
          <w:p w:rsidR="006366B5" w:rsidRPr="008B6038" w:rsidRDefault="006366B5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6038">
              <w:rPr>
                <w:rFonts w:ascii="Times New Roman" w:hAnsi="Times New Roman"/>
                <w:sz w:val="28"/>
                <w:szCs w:val="28"/>
                <w:lang w:val="en-US"/>
              </w:rPr>
              <w:t>PV</w:t>
            </w:r>
            <w:r w:rsidRPr="008B6038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340" w:type="dxa"/>
            <w:vAlign w:val="center"/>
          </w:tcPr>
          <w:p w:rsidR="006366B5" w:rsidRPr="008B6038" w:rsidRDefault="00292E6B" w:rsidP="008B60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127,48</w:t>
            </w:r>
          </w:p>
        </w:tc>
      </w:tr>
    </w:tbl>
    <w:p w:rsidR="003D2806" w:rsidRPr="00256322" w:rsidRDefault="003D2806" w:rsidP="003D2806">
      <w:pPr>
        <w:pStyle w:val="a3"/>
        <w:spacing w:after="0" w:line="360" w:lineRule="auto"/>
        <w:rPr>
          <w:sz w:val="28"/>
          <w:szCs w:val="28"/>
          <w:lang w:val="uk-UA"/>
        </w:rPr>
      </w:pPr>
    </w:p>
    <w:p w:rsidR="003D2806" w:rsidRPr="00256322" w:rsidRDefault="00506ECD" w:rsidP="00506ECD">
      <w:pPr>
        <w:pStyle w:val="a3"/>
        <w:spacing w:after="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3D2806" w:rsidRPr="00256322">
        <w:rPr>
          <w:sz w:val="28"/>
          <w:szCs w:val="28"/>
          <w:lang w:val="uk-UA"/>
        </w:rPr>
        <w:t>Визначимо період пі</w:t>
      </w:r>
      <w:r w:rsidR="002F532E" w:rsidRPr="00256322">
        <w:rPr>
          <w:sz w:val="28"/>
          <w:szCs w:val="28"/>
          <w:lang w:val="uk-UA"/>
        </w:rPr>
        <w:t>сля закінчення якого інвестиційний проект окупи</w:t>
      </w:r>
      <w:r w:rsidR="003D2806" w:rsidRPr="00256322">
        <w:rPr>
          <w:sz w:val="28"/>
          <w:szCs w:val="28"/>
          <w:lang w:val="uk-UA"/>
        </w:rPr>
        <w:t>ться:</w:t>
      </w:r>
    </w:p>
    <w:p w:rsidR="003D2806" w:rsidRPr="00256322" w:rsidRDefault="00506ECD" w:rsidP="00506ECD">
      <w:pPr>
        <w:pStyle w:val="a3"/>
        <w:spacing w:after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D2806" w:rsidRPr="00256322">
        <w:rPr>
          <w:sz w:val="28"/>
          <w:szCs w:val="28"/>
          <w:lang w:val="uk-UA"/>
        </w:rPr>
        <w:t xml:space="preserve">Сума </w:t>
      </w:r>
      <w:proofErr w:type="spellStart"/>
      <w:r w:rsidR="003D2806" w:rsidRPr="00256322">
        <w:rPr>
          <w:sz w:val="28"/>
          <w:szCs w:val="28"/>
          <w:lang w:val="uk-UA"/>
        </w:rPr>
        <w:t>дисконтованих</w:t>
      </w:r>
      <w:proofErr w:type="spellEnd"/>
      <w:r w:rsidR="003D2806" w:rsidRPr="00256322">
        <w:rPr>
          <w:sz w:val="28"/>
          <w:szCs w:val="28"/>
          <w:lang w:val="uk-UA"/>
        </w:rPr>
        <w:t xml:space="preserve"> доходів за </w:t>
      </w:r>
      <w:r w:rsidR="006366B5" w:rsidRPr="00256322">
        <w:rPr>
          <w:sz w:val="28"/>
          <w:szCs w:val="28"/>
          <w:lang w:val="uk-UA"/>
        </w:rPr>
        <w:t xml:space="preserve">10 </w:t>
      </w:r>
      <w:r w:rsidR="003D2806" w:rsidRPr="00256322">
        <w:rPr>
          <w:sz w:val="28"/>
          <w:szCs w:val="28"/>
          <w:lang w:val="uk-UA"/>
        </w:rPr>
        <w:t>рок</w:t>
      </w:r>
      <w:r w:rsidR="003A1AD7" w:rsidRPr="00256322">
        <w:rPr>
          <w:sz w:val="28"/>
          <w:szCs w:val="28"/>
          <w:lang w:val="uk-UA"/>
        </w:rPr>
        <w:t>ів</w:t>
      </w:r>
      <w:r w:rsidR="003D2806" w:rsidRPr="00256322">
        <w:rPr>
          <w:sz w:val="28"/>
          <w:szCs w:val="28"/>
          <w:lang w:val="uk-UA"/>
        </w:rPr>
        <w:t>:</w:t>
      </w:r>
      <w:r w:rsidR="00292E6B">
        <w:rPr>
          <w:sz w:val="28"/>
          <w:szCs w:val="28"/>
          <w:lang w:val="uk-UA"/>
        </w:rPr>
        <w:t xml:space="preserve"> 2012,68 </w:t>
      </w:r>
      <w:r w:rsidR="003D2806" w:rsidRPr="00256322">
        <w:rPr>
          <w:sz w:val="28"/>
          <w:szCs w:val="28"/>
          <w:lang w:val="uk-UA"/>
        </w:rPr>
        <w:t xml:space="preserve">тис. грн., що </w:t>
      </w:r>
      <w:r w:rsidR="003A1AD7" w:rsidRPr="00256322">
        <w:rPr>
          <w:sz w:val="28"/>
          <w:szCs w:val="28"/>
          <w:lang w:val="uk-UA"/>
        </w:rPr>
        <w:t>менше</w:t>
      </w:r>
      <w:r w:rsidR="003D2806" w:rsidRPr="00256322">
        <w:rPr>
          <w:sz w:val="28"/>
          <w:szCs w:val="28"/>
          <w:lang w:val="uk-UA"/>
        </w:rPr>
        <w:t xml:space="preserve"> розміру інвестицій (</w:t>
      </w:r>
      <w:r w:rsidR="003A1AD7" w:rsidRPr="00256322">
        <w:rPr>
          <w:sz w:val="28"/>
          <w:szCs w:val="28"/>
          <w:lang w:val="uk-UA"/>
        </w:rPr>
        <w:t>29</w:t>
      </w:r>
      <w:r w:rsidR="00D73DDE" w:rsidRPr="00256322">
        <w:rPr>
          <w:sz w:val="28"/>
          <w:szCs w:val="28"/>
          <w:lang w:val="uk-UA"/>
        </w:rPr>
        <w:t>9</w:t>
      </w:r>
      <w:r w:rsidR="003A1AD7" w:rsidRPr="00256322">
        <w:rPr>
          <w:sz w:val="28"/>
          <w:szCs w:val="28"/>
          <w:lang w:val="uk-UA"/>
        </w:rPr>
        <w:t>5,</w:t>
      </w:r>
      <w:r w:rsidR="00D73DDE" w:rsidRPr="00256322">
        <w:rPr>
          <w:sz w:val="28"/>
          <w:szCs w:val="28"/>
          <w:lang w:val="uk-UA"/>
        </w:rPr>
        <w:t>9</w:t>
      </w:r>
      <w:r w:rsidR="003A1AD7" w:rsidRPr="00256322">
        <w:rPr>
          <w:sz w:val="28"/>
          <w:szCs w:val="28"/>
          <w:lang w:val="uk-UA"/>
        </w:rPr>
        <w:t>2</w:t>
      </w:r>
      <w:r w:rsidR="00D73DDE" w:rsidRPr="00256322">
        <w:rPr>
          <w:sz w:val="28"/>
          <w:szCs w:val="28"/>
          <w:lang w:val="uk-UA"/>
        </w:rPr>
        <w:t xml:space="preserve"> </w:t>
      </w:r>
      <w:proofErr w:type="spellStart"/>
      <w:r w:rsidR="00D73DDE" w:rsidRPr="00256322">
        <w:rPr>
          <w:sz w:val="28"/>
          <w:szCs w:val="28"/>
          <w:lang w:val="uk-UA"/>
        </w:rPr>
        <w:t>тис.грнґ</w:t>
      </w:r>
      <w:proofErr w:type="spellEnd"/>
      <w:r w:rsidR="003D2806" w:rsidRPr="00256322">
        <w:rPr>
          <w:sz w:val="28"/>
          <w:szCs w:val="28"/>
          <w:lang w:val="uk-UA"/>
        </w:rPr>
        <w:t xml:space="preserve"> грн.) і це означає, що відшкодування первісних інвестиційних витрат відбудеться </w:t>
      </w:r>
      <w:r w:rsidR="003A1AD7" w:rsidRPr="00256322">
        <w:rPr>
          <w:sz w:val="28"/>
          <w:szCs w:val="28"/>
          <w:lang w:val="uk-UA"/>
        </w:rPr>
        <w:t xml:space="preserve">пізніше </w:t>
      </w:r>
      <w:r w:rsidR="003D2806" w:rsidRPr="002563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</w:t>
      </w:r>
      <w:r w:rsidR="003D2806" w:rsidRPr="00256322">
        <w:rPr>
          <w:sz w:val="28"/>
          <w:szCs w:val="28"/>
          <w:lang w:val="uk-UA"/>
        </w:rPr>
        <w:t xml:space="preserve"> років.</w:t>
      </w:r>
    </w:p>
    <w:p w:rsidR="003D2806" w:rsidRPr="00256322" w:rsidRDefault="00506ECD" w:rsidP="00506ECD">
      <w:pPr>
        <w:pStyle w:val="a3"/>
        <w:spacing w:after="0" w:line="276" w:lineRule="auto"/>
        <w:jc w:val="both"/>
        <w:rPr>
          <w:rStyle w:val="hp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D2806" w:rsidRPr="00256322">
        <w:rPr>
          <w:sz w:val="28"/>
          <w:szCs w:val="28"/>
          <w:lang w:val="uk-UA"/>
        </w:rPr>
        <w:t xml:space="preserve">Якщо припустити, що приплив коштів надходить рівномірно на протязі </w:t>
      </w:r>
      <w:r w:rsidR="003D2806" w:rsidRPr="00256322">
        <w:rPr>
          <w:rStyle w:val="hps"/>
          <w:sz w:val="28"/>
          <w:szCs w:val="28"/>
          <w:lang w:val="uk-UA"/>
        </w:rPr>
        <w:t>всього періоду (</w:t>
      </w:r>
      <w:r w:rsidR="003D2806" w:rsidRPr="00256322">
        <w:rPr>
          <w:sz w:val="28"/>
          <w:szCs w:val="28"/>
          <w:lang w:val="uk-UA"/>
        </w:rPr>
        <w:t>за умовчанням передбачається</w:t>
      </w:r>
      <w:r w:rsidR="00D73DDE" w:rsidRPr="00256322">
        <w:rPr>
          <w:sz w:val="28"/>
          <w:szCs w:val="28"/>
          <w:lang w:val="uk-UA"/>
        </w:rPr>
        <w:t>,</w:t>
      </w:r>
      <w:r w:rsidR="003D2806" w:rsidRPr="00256322">
        <w:rPr>
          <w:sz w:val="28"/>
          <w:szCs w:val="28"/>
          <w:lang w:val="uk-UA"/>
        </w:rPr>
        <w:t xml:space="preserve"> </w:t>
      </w:r>
      <w:r w:rsidR="003D2806" w:rsidRPr="00256322">
        <w:rPr>
          <w:rStyle w:val="hps"/>
          <w:sz w:val="28"/>
          <w:szCs w:val="28"/>
          <w:lang w:val="uk-UA"/>
        </w:rPr>
        <w:t>що кошти надходять у кінці періоду</w:t>
      </w:r>
      <w:r w:rsidR="003D2806" w:rsidRPr="00256322">
        <w:rPr>
          <w:sz w:val="28"/>
          <w:szCs w:val="28"/>
          <w:lang w:val="uk-UA"/>
        </w:rPr>
        <w:t xml:space="preserve">), </w:t>
      </w:r>
      <w:r w:rsidR="003D2806" w:rsidRPr="00256322">
        <w:rPr>
          <w:rStyle w:val="hps"/>
          <w:sz w:val="28"/>
          <w:szCs w:val="28"/>
          <w:lang w:val="uk-UA"/>
        </w:rPr>
        <w:t>то можна обчислити залишок від</w:t>
      </w:r>
      <w:r w:rsidR="00B91D61" w:rsidRPr="00256322">
        <w:rPr>
          <w:rStyle w:val="hps"/>
          <w:sz w:val="28"/>
          <w:szCs w:val="28"/>
          <w:lang w:val="uk-UA"/>
        </w:rPr>
        <w:t xml:space="preserve"> </w:t>
      </w:r>
      <w:r w:rsidR="003A1AD7" w:rsidRPr="00256322">
        <w:rPr>
          <w:rStyle w:val="hps"/>
          <w:sz w:val="28"/>
          <w:szCs w:val="28"/>
          <w:lang w:val="uk-UA"/>
        </w:rPr>
        <w:t>де</w:t>
      </w:r>
      <w:r w:rsidR="00D73DDE" w:rsidRPr="00256322">
        <w:rPr>
          <w:rStyle w:val="hps"/>
          <w:sz w:val="28"/>
          <w:szCs w:val="28"/>
          <w:lang w:val="uk-UA"/>
        </w:rPr>
        <w:t>сятого</w:t>
      </w:r>
      <w:r w:rsidR="003A1AD7" w:rsidRPr="00256322">
        <w:rPr>
          <w:rStyle w:val="hps"/>
          <w:sz w:val="28"/>
          <w:szCs w:val="28"/>
          <w:lang w:val="uk-UA"/>
        </w:rPr>
        <w:t xml:space="preserve"> </w:t>
      </w:r>
      <w:r w:rsidR="00B91D61" w:rsidRPr="00256322">
        <w:rPr>
          <w:rStyle w:val="hps"/>
          <w:sz w:val="28"/>
          <w:szCs w:val="28"/>
          <w:lang w:val="uk-UA"/>
        </w:rPr>
        <w:t xml:space="preserve"> </w:t>
      </w:r>
      <w:r w:rsidR="003D2806" w:rsidRPr="00256322">
        <w:rPr>
          <w:rStyle w:val="hps"/>
          <w:sz w:val="28"/>
          <w:szCs w:val="28"/>
          <w:lang w:val="uk-UA"/>
        </w:rPr>
        <w:t>року.</w:t>
      </w:r>
    </w:p>
    <w:p w:rsidR="003D2806" w:rsidRPr="00BC5298" w:rsidRDefault="00506ECD" w:rsidP="00506ECD">
      <w:pPr>
        <w:pStyle w:val="a3"/>
        <w:spacing w:after="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3D2806" w:rsidRPr="00256322">
        <w:rPr>
          <w:sz w:val="28"/>
          <w:szCs w:val="28"/>
          <w:lang w:val="uk-UA"/>
        </w:rPr>
        <w:t xml:space="preserve">Залишок </w:t>
      </w:r>
      <w:r w:rsidR="00812140" w:rsidRPr="00256322">
        <w:rPr>
          <w:rStyle w:val="hps"/>
          <w:sz w:val="28"/>
          <w:szCs w:val="28"/>
          <w:lang w:val="uk-UA"/>
        </w:rPr>
        <w:t xml:space="preserve">дев’ятого </w:t>
      </w:r>
      <w:r w:rsidR="003D2806" w:rsidRPr="00256322">
        <w:rPr>
          <w:sz w:val="28"/>
          <w:szCs w:val="28"/>
          <w:lang w:val="uk-UA"/>
        </w:rPr>
        <w:t>року = (1 – (</w:t>
      </w:r>
      <w:r w:rsidR="00E13E78" w:rsidRPr="00256322">
        <w:rPr>
          <w:sz w:val="28"/>
          <w:szCs w:val="28"/>
          <w:lang w:val="uk-UA"/>
        </w:rPr>
        <w:t>3412,8</w:t>
      </w:r>
      <w:r w:rsidR="00B91D61" w:rsidRPr="00256322">
        <w:rPr>
          <w:sz w:val="28"/>
          <w:szCs w:val="28"/>
          <w:lang w:val="uk-UA"/>
        </w:rPr>
        <w:t xml:space="preserve">– </w:t>
      </w:r>
      <w:r w:rsidR="00AD2C8D" w:rsidRPr="00256322">
        <w:rPr>
          <w:sz w:val="28"/>
          <w:szCs w:val="28"/>
          <w:lang w:val="uk-UA"/>
        </w:rPr>
        <w:t>29</w:t>
      </w:r>
      <w:r w:rsidR="00D73DDE" w:rsidRPr="00256322">
        <w:rPr>
          <w:sz w:val="28"/>
          <w:szCs w:val="28"/>
          <w:lang w:val="uk-UA"/>
        </w:rPr>
        <w:t>9</w:t>
      </w:r>
      <w:r w:rsidR="00AD2C8D" w:rsidRPr="00256322">
        <w:rPr>
          <w:sz w:val="28"/>
          <w:szCs w:val="28"/>
          <w:lang w:val="uk-UA"/>
        </w:rPr>
        <w:t>5,</w:t>
      </w:r>
      <w:r w:rsidR="00D73DDE" w:rsidRPr="00256322">
        <w:rPr>
          <w:sz w:val="28"/>
          <w:szCs w:val="28"/>
          <w:lang w:val="uk-UA"/>
        </w:rPr>
        <w:t>9</w:t>
      </w:r>
      <w:r w:rsidR="00AD2C8D" w:rsidRPr="00256322">
        <w:rPr>
          <w:sz w:val="28"/>
          <w:szCs w:val="28"/>
          <w:lang w:val="uk-UA"/>
        </w:rPr>
        <w:t>2</w:t>
      </w:r>
      <w:r w:rsidR="00EA75B5" w:rsidRPr="00256322">
        <w:rPr>
          <w:sz w:val="28"/>
          <w:szCs w:val="28"/>
          <w:lang w:val="uk-UA"/>
        </w:rPr>
        <w:t>)</w:t>
      </w:r>
      <w:r w:rsidR="00252D1F" w:rsidRPr="00256322">
        <w:rPr>
          <w:sz w:val="28"/>
          <w:szCs w:val="28"/>
          <w:lang w:val="uk-UA"/>
        </w:rPr>
        <w:t xml:space="preserve"> / </w:t>
      </w:r>
      <w:r w:rsidR="00812140" w:rsidRPr="00256322">
        <w:rPr>
          <w:sz w:val="28"/>
          <w:szCs w:val="28"/>
          <w:lang w:val="uk-UA"/>
        </w:rPr>
        <w:t>3</w:t>
      </w:r>
      <w:r w:rsidR="00E13E78" w:rsidRPr="00256322">
        <w:rPr>
          <w:sz w:val="28"/>
          <w:szCs w:val="28"/>
          <w:lang w:val="uk-UA"/>
        </w:rPr>
        <w:t>15,78</w:t>
      </w:r>
      <w:r w:rsidR="00252D1F" w:rsidRPr="00256322">
        <w:rPr>
          <w:sz w:val="28"/>
          <w:szCs w:val="28"/>
          <w:lang w:val="uk-UA"/>
        </w:rPr>
        <w:t>)</w:t>
      </w:r>
      <w:r w:rsidR="00B91D61" w:rsidRPr="00256322">
        <w:rPr>
          <w:sz w:val="28"/>
          <w:szCs w:val="28"/>
          <w:lang w:val="uk-UA"/>
        </w:rPr>
        <w:t xml:space="preserve"> = 1 –</w:t>
      </w:r>
      <w:r w:rsidR="004F53A0" w:rsidRPr="00256322">
        <w:rPr>
          <w:sz w:val="28"/>
          <w:szCs w:val="28"/>
        </w:rPr>
        <w:t xml:space="preserve"> </w:t>
      </w:r>
      <w:r w:rsidR="00E13E78" w:rsidRPr="00256322">
        <w:rPr>
          <w:sz w:val="28"/>
          <w:szCs w:val="28"/>
          <w:lang w:val="uk-UA"/>
        </w:rPr>
        <w:t>1,3</w:t>
      </w:r>
      <w:r w:rsidR="00473670" w:rsidRPr="00BC5298">
        <w:rPr>
          <w:sz w:val="28"/>
          <w:szCs w:val="28"/>
        </w:rPr>
        <w:t>2</w:t>
      </w:r>
      <w:r w:rsidR="00EA75B5" w:rsidRPr="00256322">
        <w:rPr>
          <w:sz w:val="28"/>
          <w:szCs w:val="28"/>
          <w:lang w:val="uk-UA"/>
        </w:rPr>
        <w:t xml:space="preserve">= </w:t>
      </w:r>
      <w:r w:rsidR="00812140" w:rsidRPr="00256322">
        <w:rPr>
          <w:sz w:val="28"/>
          <w:szCs w:val="28"/>
          <w:lang w:val="uk-UA"/>
        </w:rPr>
        <w:t>0,</w:t>
      </w:r>
      <w:r w:rsidR="00E13E78" w:rsidRPr="00256322">
        <w:rPr>
          <w:sz w:val="28"/>
          <w:szCs w:val="28"/>
          <w:lang w:val="uk-UA"/>
        </w:rPr>
        <w:t>3</w:t>
      </w:r>
      <w:r w:rsidR="00473670" w:rsidRPr="00BC5298">
        <w:rPr>
          <w:sz w:val="28"/>
          <w:szCs w:val="28"/>
        </w:rPr>
        <w:t>2</w:t>
      </w:r>
    </w:p>
    <w:p w:rsidR="00150FE1" w:rsidRDefault="003D2806" w:rsidP="00506ECD">
      <w:pPr>
        <w:pStyle w:val="a3"/>
        <w:spacing w:after="0" w:line="276" w:lineRule="auto"/>
        <w:jc w:val="center"/>
        <w:rPr>
          <w:color w:val="000000"/>
          <w:sz w:val="28"/>
          <w:szCs w:val="28"/>
          <w:lang w:val="uk-UA"/>
        </w:rPr>
      </w:pPr>
      <w:r w:rsidRPr="00256322">
        <w:rPr>
          <w:color w:val="000000"/>
          <w:sz w:val="28"/>
          <w:szCs w:val="28"/>
          <w:lang w:val="en-US"/>
        </w:rPr>
        <w:t>DPP</w:t>
      </w:r>
      <w:r w:rsidRPr="00256322">
        <w:rPr>
          <w:color w:val="000000"/>
          <w:sz w:val="28"/>
          <w:szCs w:val="28"/>
        </w:rPr>
        <w:t xml:space="preserve"> = </w:t>
      </w:r>
      <w:r w:rsidR="003A1AD7" w:rsidRPr="00256322">
        <w:rPr>
          <w:color w:val="000000"/>
          <w:sz w:val="28"/>
          <w:szCs w:val="28"/>
          <w:lang w:val="uk-UA"/>
        </w:rPr>
        <w:t>9</w:t>
      </w:r>
      <w:r w:rsidR="00495A30" w:rsidRPr="00256322">
        <w:rPr>
          <w:color w:val="000000"/>
          <w:sz w:val="28"/>
          <w:szCs w:val="28"/>
          <w:lang w:val="uk-UA"/>
        </w:rPr>
        <w:t xml:space="preserve"> +</w:t>
      </w:r>
      <w:r w:rsidR="00B91D61" w:rsidRPr="00256322">
        <w:rPr>
          <w:color w:val="000000"/>
          <w:sz w:val="28"/>
          <w:szCs w:val="28"/>
        </w:rPr>
        <w:t xml:space="preserve"> </w:t>
      </w:r>
      <w:r w:rsidR="00812140" w:rsidRPr="00256322">
        <w:rPr>
          <w:color w:val="000000"/>
          <w:sz w:val="28"/>
          <w:szCs w:val="28"/>
          <w:lang w:val="uk-UA"/>
        </w:rPr>
        <w:t>0</w:t>
      </w:r>
      <w:proofErr w:type="gramStart"/>
      <w:r w:rsidR="00812140" w:rsidRPr="00256322">
        <w:rPr>
          <w:color w:val="000000"/>
          <w:sz w:val="28"/>
          <w:szCs w:val="28"/>
          <w:lang w:val="uk-UA"/>
        </w:rPr>
        <w:t>,</w:t>
      </w:r>
      <w:r w:rsidR="00E13E78" w:rsidRPr="00256322">
        <w:rPr>
          <w:color w:val="000000"/>
          <w:sz w:val="28"/>
          <w:szCs w:val="28"/>
          <w:lang w:val="uk-UA"/>
        </w:rPr>
        <w:t>3</w:t>
      </w:r>
      <w:r w:rsidR="00506ECD">
        <w:rPr>
          <w:color w:val="000000"/>
          <w:sz w:val="28"/>
          <w:szCs w:val="28"/>
          <w:lang w:val="uk-UA"/>
        </w:rPr>
        <w:t>2</w:t>
      </w:r>
      <w:proofErr w:type="gramEnd"/>
      <w:r w:rsidRPr="00256322">
        <w:rPr>
          <w:color w:val="000000"/>
          <w:sz w:val="28"/>
          <w:szCs w:val="28"/>
        </w:rPr>
        <w:t xml:space="preserve">= </w:t>
      </w:r>
      <w:r w:rsidR="00812140" w:rsidRPr="00256322">
        <w:rPr>
          <w:color w:val="000000"/>
          <w:sz w:val="28"/>
          <w:szCs w:val="28"/>
          <w:lang w:val="uk-UA"/>
        </w:rPr>
        <w:t>9,</w:t>
      </w:r>
      <w:r w:rsidR="00E13E78" w:rsidRPr="00256322">
        <w:rPr>
          <w:color w:val="000000"/>
          <w:sz w:val="28"/>
          <w:szCs w:val="28"/>
          <w:lang w:val="uk-UA"/>
        </w:rPr>
        <w:t>3</w:t>
      </w:r>
      <w:r w:rsidR="00506ECD">
        <w:rPr>
          <w:color w:val="000000"/>
          <w:sz w:val="28"/>
          <w:szCs w:val="28"/>
          <w:lang w:val="uk-UA"/>
        </w:rPr>
        <w:t>2</w:t>
      </w:r>
      <w:r w:rsidRPr="00256322">
        <w:rPr>
          <w:color w:val="000000"/>
          <w:sz w:val="28"/>
          <w:szCs w:val="28"/>
          <w:lang w:val="uk-UA"/>
        </w:rPr>
        <w:t xml:space="preserve"> років</w:t>
      </w:r>
      <w:bookmarkStart w:id="0" w:name="_GoBack"/>
      <w:bookmarkEnd w:id="0"/>
    </w:p>
    <w:p w:rsidR="00506ECD" w:rsidRPr="00256322" w:rsidRDefault="00506ECD" w:rsidP="00150FE1">
      <w:pPr>
        <w:pStyle w:val="a3"/>
        <w:spacing w:after="0" w:line="360" w:lineRule="auto"/>
        <w:jc w:val="center"/>
        <w:rPr>
          <w:color w:val="000000"/>
          <w:sz w:val="28"/>
          <w:szCs w:val="28"/>
          <w:lang w:val="uk-UA"/>
        </w:rPr>
      </w:pPr>
    </w:p>
    <w:p w:rsidR="00292E6B" w:rsidRDefault="00292E6B" w:rsidP="00AB4E5B">
      <w:pPr>
        <w:pStyle w:val="a3"/>
        <w:spacing w:after="0" w:line="360" w:lineRule="auto"/>
        <w:rPr>
          <w:b/>
          <w:sz w:val="28"/>
          <w:szCs w:val="28"/>
          <w:u w:val="single"/>
          <w:lang w:val="uk-UA"/>
        </w:rPr>
      </w:pPr>
    </w:p>
    <w:p w:rsidR="003D2806" w:rsidRPr="00256322" w:rsidRDefault="003D2806" w:rsidP="00AB4E5B">
      <w:pPr>
        <w:pStyle w:val="a3"/>
        <w:spacing w:after="0" w:line="360" w:lineRule="auto"/>
        <w:rPr>
          <w:sz w:val="28"/>
          <w:szCs w:val="28"/>
          <w:lang w:val="uk-UA"/>
        </w:rPr>
      </w:pPr>
      <w:proofErr w:type="spellStart"/>
      <w:r w:rsidRPr="00256322">
        <w:rPr>
          <w:b/>
          <w:sz w:val="28"/>
          <w:szCs w:val="28"/>
          <w:u w:val="single"/>
        </w:rPr>
        <w:lastRenderedPageBreak/>
        <w:t>Індекс</w:t>
      </w:r>
      <w:proofErr w:type="spellEnd"/>
      <w:r w:rsidR="00495A30" w:rsidRPr="00256322">
        <w:rPr>
          <w:b/>
          <w:sz w:val="28"/>
          <w:szCs w:val="28"/>
          <w:u w:val="single"/>
          <w:lang w:val="uk-UA"/>
        </w:rPr>
        <w:t xml:space="preserve"> </w:t>
      </w:r>
      <w:proofErr w:type="spellStart"/>
      <w:r w:rsidRPr="00256322">
        <w:rPr>
          <w:b/>
          <w:sz w:val="28"/>
          <w:szCs w:val="28"/>
          <w:u w:val="single"/>
        </w:rPr>
        <w:t>прибутковості</w:t>
      </w:r>
      <w:proofErr w:type="spellEnd"/>
      <w:r w:rsidRPr="00256322">
        <w:rPr>
          <w:b/>
          <w:sz w:val="28"/>
          <w:szCs w:val="28"/>
          <w:u w:val="single"/>
          <w:lang w:val="uk-UA"/>
        </w:rPr>
        <w:t>:</w:t>
      </w:r>
    </w:p>
    <w:p w:rsidR="003D2806" w:rsidRPr="00256322" w:rsidRDefault="002A0E7B" w:rsidP="00AB4E5B">
      <w:pPr>
        <w:spacing w:line="240" w:lineRule="auto"/>
        <w:rPr>
          <w:rFonts w:ascii="Times New Roman" w:hAnsi="Times New Roman"/>
          <w:sz w:val="28"/>
          <w:szCs w:val="28"/>
        </w:rPr>
      </w:pPr>
      <w:r w:rsidRPr="004434E9">
        <w:rPr>
          <w:rFonts w:ascii="Times New Roman" w:hAnsi="Times New Roman"/>
          <w:sz w:val="28"/>
          <w:szCs w:val="28"/>
        </w:rPr>
        <w:pict>
          <v:shape id="_x0000_i1033" type="#_x0000_t75" style="width:115.5pt;height:59.25pt" equationxml="&lt;">
            <v:imagedata r:id="rId31" o:title="" chromakey="white"/>
          </v:shape>
        </w:pict>
      </w:r>
    </w:p>
    <w:p w:rsidR="003D2806" w:rsidRPr="00256322" w:rsidRDefault="00405AE7" w:rsidP="003D2806">
      <w:pPr>
        <w:pStyle w:val="a3"/>
        <w:spacing w:after="0" w:line="360" w:lineRule="auto"/>
        <w:rPr>
          <w:sz w:val="28"/>
          <w:szCs w:val="28"/>
          <w:lang w:val="uk-UA"/>
        </w:rPr>
      </w:pPr>
      <w:r w:rsidRPr="00256322">
        <w:rPr>
          <w:position w:val="-24"/>
          <w:sz w:val="28"/>
          <w:szCs w:val="28"/>
          <w:lang w:val="uk-UA"/>
        </w:rPr>
        <w:object w:dxaOrig="2260" w:dyaOrig="620">
          <v:shape id="_x0000_i1035" type="#_x0000_t75" style="width:118.5pt;height:32.25pt" o:ole="">
            <v:imagedata r:id="rId32" o:title=""/>
          </v:shape>
          <o:OLEObject Type="Embed" ProgID="Equation.3" ShapeID="_x0000_i1035" DrawAspect="Content" ObjectID="_1557730463" r:id="rId33"/>
        </w:object>
      </w:r>
      <w:r w:rsidR="003D2806" w:rsidRPr="00256322">
        <w:rPr>
          <w:sz w:val="28"/>
          <w:szCs w:val="28"/>
          <w:lang w:val="uk-UA"/>
        </w:rPr>
        <w:tab/>
      </w:r>
    </w:p>
    <w:p w:rsidR="00256322" w:rsidRPr="00256322" w:rsidRDefault="00256322" w:rsidP="003D2806">
      <w:pPr>
        <w:pStyle w:val="a3"/>
        <w:spacing w:after="0" w:line="360" w:lineRule="auto"/>
        <w:rPr>
          <w:sz w:val="28"/>
          <w:szCs w:val="28"/>
          <w:lang w:val="uk-UA"/>
        </w:rPr>
      </w:pPr>
    </w:p>
    <w:p w:rsidR="00256322" w:rsidRDefault="00256322" w:rsidP="003D2806">
      <w:pPr>
        <w:pStyle w:val="a3"/>
        <w:spacing w:after="0" w:line="360" w:lineRule="auto"/>
        <w:rPr>
          <w:sz w:val="28"/>
          <w:szCs w:val="28"/>
          <w:lang w:val="uk-UA"/>
        </w:rPr>
      </w:pPr>
    </w:p>
    <w:p w:rsidR="00506ECD" w:rsidRPr="00256322" w:rsidRDefault="00506ECD" w:rsidP="003D2806">
      <w:pPr>
        <w:pStyle w:val="a3"/>
        <w:spacing w:after="0" w:line="360" w:lineRule="auto"/>
        <w:rPr>
          <w:sz w:val="28"/>
          <w:szCs w:val="28"/>
          <w:lang w:val="uk-UA"/>
        </w:rPr>
      </w:pPr>
    </w:p>
    <w:p w:rsidR="003D2806" w:rsidRPr="00256322" w:rsidRDefault="003D2806" w:rsidP="003D2806">
      <w:pPr>
        <w:pStyle w:val="a3"/>
        <w:spacing w:after="0" w:line="360" w:lineRule="auto"/>
        <w:rPr>
          <w:sz w:val="28"/>
          <w:szCs w:val="28"/>
          <w:lang w:val="uk-UA"/>
        </w:rPr>
      </w:pPr>
    </w:p>
    <w:p w:rsidR="007436C8" w:rsidRPr="00256322" w:rsidRDefault="007436C8" w:rsidP="003D2806">
      <w:pPr>
        <w:pStyle w:val="a3"/>
        <w:spacing w:after="0" w:line="360" w:lineRule="auto"/>
        <w:rPr>
          <w:sz w:val="28"/>
          <w:szCs w:val="28"/>
          <w:lang w:val="uk-UA"/>
        </w:rPr>
      </w:pPr>
    </w:p>
    <w:p w:rsidR="00E273D2" w:rsidRPr="00256322" w:rsidRDefault="00B7434E" w:rsidP="00506ECD">
      <w:pPr>
        <w:pStyle w:val="a3"/>
        <w:spacing w:after="0"/>
        <w:rPr>
          <w:sz w:val="28"/>
          <w:szCs w:val="28"/>
          <w:lang w:val="uk-UA"/>
        </w:rPr>
      </w:pPr>
      <w:r w:rsidRPr="00256322">
        <w:rPr>
          <w:sz w:val="28"/>
          <w:szCs w:val="28"/>
          <w:lang w:val="uk-UA"/>
        </w:rPr>
        <w:t>Д</w:t>
      </w:r>
      <w:r w:rsidR="00B42A2C" w:rsidRPr="00256322">
        <w:rPr>
          <w:sz w:val="28"/>
          <w:szCs w:val="28"/>
          <w:lang w:val="uk-UA"/>
        </w:rPr>
        <w:t xml:space="preserve">иректор </w:t>
      </w:r>
      <w:r w:rsidR="00E273D2" w:rsidRPr="00256322">
        <w:rPr>
          <w:sz w:val="28"/>
          <w:szCs w:val="28"/>
          <w:lang w:val="uk-UA"/>
        </w:rPr>
        <w:t>ДМП «</w:t>
      </w:r>
      <w:proofErr w:type="spellStart"/>
      <w:r w:rsidR="00E273D2" w:rsidRPr="00256322">
        <w:rPr>
          <w:sz w:val="28"/>
          <w:szCs w:val="28"/>
          <w:lang w:val="uk-UA"/>
        </w:rPr>
        <w:t>Івано-</w:t>
      </w:r>
      <w:proofErr w:type="spellEnd"/>
    </w:p>
    <w:p w:rsidR="00B42A2C" w:rsidRPr="00256322" w:rsidRDefault="00E273D2" w:rsidP="00506ECD">
      <w:pPr>
        <w:pStyle w:val="a3"/>
        <w:spacing w:after="0"/>
        <w:rPr>
          <w:sz w:val="28"/>
          <w:szCs w:val="28"/>
          <w:lang w:val="uk-UA"/>
        </w:rPr>
      </w:pPr>
      <w:proofErr w:type="spellStart"/>
      <w:r w:rsidRPr="00256322">
        <w:rPr>
          <w:sz w:val="28"/>
          <w:szCs w:val="28"/>
          <w:lang w:val="uk-UA"/>
        </w:rPr>
        <w:t>Франківськтеплокомуненерго</w:t>
      </w:r>
      <w:proofErr w:type="spellEnd"/>
      <w:r w:rsidRPr="00256322">
        <w:rPr>
          <w:sz w:val="28"/>
          <w:szCs w:val="28"/>
          <w:lang w:val="uk-UA"/>
        </w:rPr>
        <w:t xml:space="preserve">»           </w:t>
      </w:r>
      <w:r w:rsidR="00506ECD">
        <w:rPr>
          <w:sz w:val="28"/>
          <w:szCs w:val="28"/>
          <w:lang w:val="uk-UA"/>
        </w:rPr>
        <w:t xml:space="preserve">                 </w:t>
      </w:r>
      <w:r w:rsidR="00B42A2C" w:rsidRPr="00256322">
        <w:rPr>
          <w:sz w:val="28"/>
          <w:szCs w:val="28"/>
          <w:lang w:val="uk-UA"/>
        </w:rPr>
        <w:tab/>
      </w:r>
      <w:r w:rsidR="00B42A2C" w:rsidRPr="00256322">
        <w:rPr>
          <w:sz w:val="28"/>
          <w:szCs w:val="28"/>
          <w:lang w:val="uk-UA"/>
        </w:rPr>
        <w:tab/>
      </w:r>
      <w:r w:rsidR="007436C8" w:rsidRPr="00256322">
        <w:rPr>
          <w:sz w:val="28"/>
          <w:szCs w:val="28"/>
          <w:lang w:val="uk-UA"/>
        </w:rPr>
        <w:t>В.С. Рущак</w:t>
      </w:r>
    </w:p>
    <w:p w:rsidR="007436C8" w:rsidRPr="00256322" w:rsidRDefault="007436C8" w:rsidP="007436C8">
      <w:pPr>
        <w:pStyle w:val="a3"/>
        <w:spacing w:after="0"/>
        <w:ind w:firstLine="708"/>
        <w:rPr>
          <w:sz w:val="28"/>
          <w:szCs w:val="28"/>
          <w:lang w:val="uk-UA"/>
        </w:rPr>
      </w:pPr>
    </w:p>
    <w:p w:rsidR="007436C8" w:rsidRPr="00256322" w:rsidRDefault="007436C8" w:rsidP="007436C8">
      <w:pPr>
        <w:pStyle w:val="a3"/>
        <w:spacing w:after="0"/>
        <w:ind w:firstLine="708"/>
        <w:rPr>
          <w:sz w:val="28"/>
          <w:szCs w:val="28"/>
        </w:rPr>
      </w:pPr>
    </w:p>
    <w:p w:rsidR="00E55199" w:rsidRPr="006366B5" w:rsidRDefault="00E55199" w:rsidP="007436C8">
      <w:pPr>
        <w:pStyle w:val="a3"/>
        <w:spacing w:after="0"/>
        <w:ind w:firstLine="708"/>
        <w:rPr>
          <w:sz w:val="28"/>
          <w:szCs w:val="28"/>
          <w:lang w:val="uk-UA"/>
        </w:rPr>
      </w:pPr>
    </w:p>
    <w:p w:rsidR="00E55199" w:rsidRPr="006366B5" w:rsidRDefault="00E55199" w:rsidP="007436C8">
      <w:pPr>
        <w:pStyle w:val="a3"/>
        <w:spacing w:after="0"/>
        <w:ind w:firstLine="708"/>
        <w:rPr>
          <w:sz w:val="28"/>
          <w:szCs w:val="28"/>
          <w:lang w:val="uk-UA"/>
        </w:rPr>
      </w:pPr>
    </w:p>
    <w:p w:rsidR="00B42A2C" w:rsidRPr="006366B5" w:rsidRDefault="00B42A2C" w:rsidP="00872EF3">
      <w:pPr>
        <w:pStyle w:val="a3"/>
        <w:spacing w:after="0" w:line="360" w:lineRule="auto"/>
        <w:rPr>
          <w:sz w:val="28"/>
          <w:szCs w:val="28"/>
          <w:lang w:val="uk-UA"/>
        </w:rPr>
      </w:pPr>
      <w:r w:rsidRPr="006366B5">
        <w:rPr>
          <w:sz w:val="28"/>
          <w:szCs w:val="28"/>
          <w:lang w:val="uk-UA"/>
        </w:rPr>
        <w:tab/>
      </w:r>
    </w:p>
    <w:sectPr w:rsidR="00B42A2C" w:rsidRPr="006366B5" w:rsidSect="00256322">
      <w:pgSz w:w="11906" w:h="16838"/>
      <w:pgMar w:top="567" w:right="748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806"/>
    <w:rsid w:val="0002234E"/>
    <w:rsid w:val="00060E7F"/>
    <w:rsid w:val="000D193B"/>
    <w:rsid w:val="001465AD"/>
    <w:rsid w:val="001472AB"/>
    <w:rsid w:val="00150FE1"/>
    <w:rsid w:val="00162288"/>
    <w:rsid w:val="00196195"/>
    <w:rsid w:val="001A472C"/>
    <w:rsid w:val="00212981"/>
    <w:rsid w:val="00237C1D"/>
    <w:rsid w:val="00240C2C"/>
    <w:rsid w:val="00251E73"/>
    <w:rsid w:val="00252D1F"/>
    <w:rsid w:val="00256322"/>
    <w:rsid w:val="00263B88"/>
    <w:rsid w:val="00270A3A"/>
    <w:rsid w:val="00292E6B"/>
    <w:rsid w:val="002A0E7B"/>
    <w:rsid w:val="002B6317"/>
    <w:rsid w:val="002C2F79"/>
    <w:rsid w:val="002D33B9"/>
    <w:rsid w:val="002D6AE9"/>
    <w:rsid w:val="002F532E"/>
    <w:rsid w:val="00303788"/>
    <w:rsid w:val="00303CD0"/>
    <w:rsid w:val="00316E54"/>
    <w:rsid w:val="00322D97"/>
    <w:rsid w:val="0032388B"/>
    <w:rsid w:val="00333A1A"/>
    <w:rsid w:val="0035167B"/>
    <w:rsid w:val="00371D4A"/>
    <w:rsid w:val="00394D58"/>
    <w:rsid w:val="003A1AD7"/>
    <w:rsid w:val="003B334D"/>
    <w:rsid w:val="003B5B81"/>
    <w:rsid w:val="003D2806"/>
    <w:rsid w:val="003E59D0"/>
    <w:rsid w:val="00405AE7"/>
    <w:rsid w:val="00415762"/>
    <w:rsid w:val="004434E9"/>
    <w:rsid w:val="00473670"/>
    <w:rsid w:val="00486000"/>
    <w:rsid w:val="00495A30"/>
    <w:rsid w:val="004C5839"/>
    <w:rsid w:val="004F53A0"/>
    <w:rsid w:val="00506ECD"/>
    <w:rsid w:val="00520295"/>
    <w:rsid w:val="0052219A"/>
    <w:rsid w:val="0052753A"/>
    <w:rsid w:val="00551E24"/>
    <w:rsid w:val="005A7271"/>
    <w:rsid w:val="005D4B89"/>
    <w:rsid w:val="005E2287"/>
    <w:rsid w:val="005F7495"/>
    <w:rsid w:val="006334B4"/>
    <w:rsid w:val="006366B5"/>
    <w:rsid w:val="00655299"/>
    <w:rsid w:val="00680300"/>
    <w:rsid w:val="00682257"/>
    <w:rsid w:val="006957DE"/>
    <w:rsid w:val="006C40E7"/>
    <w:rsid w:val="006E4C4C"/>
    <w:rsid w:val="007073A7"/>
    <w:rsid w:val="0074367C"/>
    <w:rsid w:val="007436C8"/>
    <w:rsid w:val="0077182F"/>
    <w:rsid w:val="007803F7"/>
    <w:rsid w:val="007C2858"/>
    <w:rsid w:val="00804AA6"/>
    <w:rsid w:val="0081004B"/>
    <w:rsid w:val="00812140"/>
    <w:rsid w:val="00840355"/>
    <w:rsid w:val="0086679C"/>
    <w:rsid w:val="0086680A"/>
    <w:rsid w:val="00872EF3"/>
    <w:rsid w:val="008A6458"/>
    <w:rsid w:val="008B5E52"/>
    <w:rsid w:val="008B6038"/>
    <w:rsid w:val="008D3987"/>
    <w:rsid w:val="008F03FD"/>
    <w:rsid w:val="008F45E3"/>
    <w:rsid w:val="0091183B"/>
    <w:rsid w:val="009612C6"/>
    <w:rsid w:val="00985EFF"/>
    <w:rsid w:val="009B70D8"/>
    <w:rsid w:val="00A243C6"/>
    <w:rsid w:val="00A55BD4"/>
    <w:rsid w:val="00A66DBD"/>
    <w:rsid w:val="00A80A8F"/>
    <w:rsid w:val="00AB4E5B"/>
    <w:rsid w:val="00AD0CE5"/>
    <w:rsid w:val="00AD2C8D"/>
    <w:rsid w:val="00AF215F"/>
    <w:rsid w:val="00AF530F"/>
    <w:rsid w:val="00AF70AF"/>
    <w:rsid w:val="00B04F4F"/>
    <w:rsid w:val="00B05844"/>
    <w:rsid w:val="00B25E3A"/>
    <w:rsid w:val="00B42A2C"/>
    <w:rsid w:val="00B4320E"/>
    <w:rsid w:val="00B43C90"/>
    <w:rsid w:val="00B44ECD"/>
    <w:rsid w:val="00B47BCF"/>
    <w:rsid w:val="00B50716"/>
    <w:rsid w:val="00B7434E"/>
    <w:rsid w:val="00B91D61"/>
    <w:rsid w:val="00BA63BB"/>
    <w:rsid w:val="00BC5298"/>
    <w:rsid w:val="00BD0BC3"/>
    <w:rsid w:val="00BD0D77"/>
    <w:rsid w:val="00BE0606"/>
    <w:rsid w:val="00BE0C1D"/>
    <w:rsid w:val="00C06A38"/>
    <w:rsid w:val="00C13666"/>
    <w:rsid w:val="00C1534C"/>
    <w:rsid w:val="00C42DA6"/>
    <w:rsid w:val="00C80444"/>
    <w:rsid w:val="00CD4C9F"/>
    <w:rsid w:val="00CE2BE4"/>
    <w:rsid w:val="00CE415E"/>
    <w:rsid w:val="00D31991"/>
    <w:rsid w:val="00D46DEE"/>
    <w:rsid w:val="00D73DC3"/>
    <w:rsid w:val="00D73DDE"/>
    <w:rsid w:val="00D80E0B"/>
    <w:rsid w:val="00DA624E"/>
    <w:rsid w:val="00DC0313"/>
    <w:rsid w:val="00DF0742"/>
    <w:rsid w:val="00DF08C8"/>
    <w:rsid w:val="00DF7CF2"/>
    <w:rsid w:val="00E11F63"/>
    <w:rsid w:val="00E13E78"/>
    <w:rsid w:val="00E2103C"/>
    <w:rsid w:val="00E23B20"/>
    <w:rsid w:val="00E273D2"/>
    <w:rsid w:val="00E40A06"/>
    <w:rsid w:val="00E44AFB"/>
    <w:rsid w:val="00E52025"/>
    <w:rsid w:val="00E550DE"/>
    <w:rsid w:val="00E55199"/>
    <w:rsid w:val="00E62C66"/>
    <w:rsid w:val="00E7425A"/>
    <w:rsid w:val="00EA75B5"/>
    <w:rsid w:val="00EF0E1E"/>
    <w:rsid w:val="00F01020"/>
    <w:rsid w:val="00F41CB7"/>
    <w:rsid w:val="00F44172"/>
    <w:rsid w:val="00F56E80"/>
    <w:rsid w:val="00F9289C"/>
    <w:rsid w:val="00FA38CF"/>
    <w:rsid w:val="00FB1637"/>
    <w:rsid w:val="00FC2F6E"/>
    <w:rsid w:val="00FC58EB"/>
    <w:rsid w:val="00FF3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80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3D2806"/>
    <w:pPr>
      <w:spacing w:before="240" w:after="120" w:line="240" w:lineRule="auto"/>
      <w:outlineLvl w:val="0"/>
    </w:pPr>
    <w:rPr>
      <w:rFonts w:ascii="Times New Roman" w:hAnsi="Times New Roman"/>
      <w:b/>
      <w:bCs/>
      <w:color w:val="000000"/>
      <w:kern w:val="36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D2806"/>
    <w:rPr>
      <w:b/>
      <w:bCs/>
      <w:color w:val="000000"/>
      <w:kern w:val="36"/>
      <w:sz w:val="33"/>
      <w:szCs w:val="33"/>
      <w:lang w:val="ru-RU" w:eastAsia="ru-RU" w:bidi="ar-SA"/>
    </w:rPr>
  </w:style>
  <w:style w:type="paragraph" w:styleId="a3">
    <w:name w:val="Normal (Web)"/>
    <w:basedOn w:val="a"/>
    <w:rsid w:val="003D2806"/>
    <w:pPr>
      <w:spacing w:after="288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rsid w:val="003D2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3D280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image" Target="media/image17.wmf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10" Type="http://schemas.openxmlformats.org/officeDocument/2006/relationships/image" Target="media/image4.png"/><Relationship Id="rId19" Type="http://schemas.openxmlformats.org/officeDocument/2006/relationships/oleObject" Target="embeddings/oleObject6.bin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00D28-CC09-4E5F-B95C-4B4CF763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4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 </vt:lpstr>
    </vt:vector>
  </TitlesOfParts>
  <Company>Home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</dc:title>
  <dc:subject/>
  <dc:creator>tke</dc:creator>
  <cp:keywords/>
  <dc:description/>
  <cp:lastModifiedBy>Admin</cp:lastModifiedBy>
  <cp:revision>25</cp:revision>
  <cp:lastPrinted>2017-05-31T06:18:00Z</cp:lastPrinted>
  <dcterms:created xsi:type="dcterms:W3CDTF">2016-08-11T12:17:00Z</dcterms:created>
  <dcterms:modified xsi:type="dcterms:W3CDTF">2017-05-31T07:07:00Z</dcterms:modified>
</cp:coreProperties>
</file>