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273BC" w:rsidRPr="00970266" w:rsidRDefault="003273B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7D7766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986B94"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діяльність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Івано-Франківського</w:t>
      </w:r>
      <w:r w:rsidR="003273B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«Школа-гімназія № 3» Івано-Франківської міської ради Івано-Франківської області</w:t>
      </w:r>
    </w:p>
    <w:p w:rsidR="007D7766" w:rsidRPr="00970266" w:rsidRDefault="007D7766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</w:t>
      </w:r>
      <w:r w:rsidR="0036460C"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директора Департаменту освіти та н</w:t>
      </w:r>
      <w:r w:rsidR="00754A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36460C"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уки Івано-Франківської міської ради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діяльність </w:t>
      </w:r>
      <w:r w:rsidR="0087295A" w:rsidRPr="00970266">
        <w:rPr>
          <w:rFonts w:ascii="Times New Roman" w:hAnsi="Times New Roman" w:cs="Times New Roman"/>
          <w:sz w:val="28"/>
          <w:szCs w:val="28"/>
          <w:lang w:val="uk-UA"/>
        </w:rPr>
        <w:t>Івано-Франківського</w:t>
      </w:r>
      <w:r w:rsidR="0087295A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</w:t>
      </w:r>
      <w:r w:rsidR="0087295A" w:rsidRPr="00970266">
        <w:rPr>
          <w:rFonts w:ascii="Times New Roman" w:hAnsi="Times New Roman" w:cs="Times New Roman"/>
          <w:sz w:val="28"/>
          <w:szCs w:val="28"/>
          <w:lang w:val="uk-UA"/>
        </w:rPr>
        <w:t>«Школа-гімназія № 3» Івано-Франківської міської ради Івано-Франківської області</w:t>
      </w:r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9647CE" w:rsidRPr="006967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ст.</w:t>
      </w:r>
      <w:r w:rsidRPr="006967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59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місцеве </w:t>
      </w:r>
      <w:r w:rsidR="006967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самоврядування в Україні»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6F0103">
      <w:pPr>
        <w:spacing w:after="0" w:line="240" w:lineRule="auto"/>
        <w:ind w:right="-93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C203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Інформацію</w:t>
      </w:r>
      <w:r w:rsidR="006F01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Департаменту освіти та науки Івано-Франківської міської ради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10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="006F0103"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діяльність </w:t>
      </w:r>
      <w:r w:rsidR="006F0103" w:rsidRPr="00970266">
        <w:rPr>
          <w:rFonts w:ascii="Times New Roman" w:hAnsi="Times New Roman" w:cs="Times New Roman"/>
          <w:sz w:val="28"/>
          <w:szCs w:val="28"/>
          <w:lang w:val="uk-UA"/>
        </w:rPr>
        <w:t>Івано-Франківського</w:t>
      </w:r>
      <w:r w:rsidR="006F0103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</w:t>
      </w:r>
      <w:r w:rsidR="006F0103" w:rsidRPr="00970266">
        <w:rPr>
          <w:rFonts w:ascii="Times New Roman" w:hAnsi="Times New Roman" w:cs="Times New Roman"/>
          <w:sz w:val="28"/>
          <w:szCs w:val="28"/>
          <w:lang w:val="uk-UA"/>
        </w:rPr>
        <w:t>«Школа-гімназія № 3» Івано-Франківської міської ради Івано-Франківської області</w:t>
      </w:r>
      <w:r w:rsidR="006F01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взяти до відома</w:t>
      </w: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7D7766" w:rsidRPr="00970266" w:rsidRDefault="007D7766" w:rsidP="009702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рішення покласти на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Олександра Левицького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7D7766" w:rsidRPr="00970266" w:rsidRDefault="007D7766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про діяльність Івано-Франківського навчально-виховного комплексу  </w:t>
      </w:r>
    </w:p>
    <w:p w:rsid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«Школа-гімназія № 3» Івано-Франківської міської ради </w:t>
      </w: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Івано-Франківської області</w:t>
      </w: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pStyle w:val="a6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70266">
        <w:rPr>
          <w:bCs/>
          <w:sz w:val="28"/>
          <w:szCs w:val="28"/>
          <w:lang w:val="uk-UA"/>
        </w:rPr>
        <w:t xml:space="preserve">Юридична адреса навчального закладу: </w:t>
      </w:r>
      <w:r w:rsidRPr="00970266">
        <w:rPr>
          <w:rFonts w:eastAsia="Calibri"/>
          <w:bCs/>
          <w:kern w:val="24"/>
          <w:sz w:val="28"/>
          <w:szCs w:val="28"/>
          <w:lang w:val="uk-UA"/>
        </w:rPr>
        <w:t xml:space="preserve">76006, м. Івано-Франківськ, </w:t>
      </w:r>
      <w:proofErr w:type="spellStart"/>
      <w:r w:rsidRPr="00970266">
        <w:rPr>
          <w:rFonts w:eastAsia="Calibri"/>
          <w:bCs/>
          <w:kern w:val="24"/>
          <w:sz w:val="28"/>
          <w:szCs w:val="28"/>
          <w:lang w:val="uk-UA"/>
        </w:rPr>
        <w:t>вул.Гоголя</w:t>
      </w:r>
      <w:proofErr w:type="spellEnd"/>
      <w:r w:rsidRPr="00970266">
        <w:rPr>
          <w:rFonts w:eastAsia="Calibri"/>
          <w:bCs/>
          <w:kern w:val="24"/>
          <w:sz w:val="28"/>
          <w:szCs w:val="28"/>
          <w:lang w:val="uk-UA"/>
        </w:rPr>
        <w:t>, 10</w:t>
      </w:r>
      <w:r w:rsidRPr="00970266">
        <w:rPr>
          <w:sz w:val="28"/>
          <w:szCs w:val="28"/>
          <w:lang w:val="uk-UA"/>
        </w:rPr>
        <w:t xml:space="preserve">, </w:t>
      </w:r>
      <w:r w:rsidRPr="00970266">
        <w:rPr>
          <w:bCs/>
          <w:kern w:val="24"/>
          <w:sz w:val="28"/>
          <w:szCs w:val="28"/>
          <w:lang w:val="uk-UA"/>
        </w:rPr>
        <w:t xml:space="preserve">тел. 6-59-05, 6-05-73, </w:t>
      </w:r>
      <w:proofErr w:type="spellStart"/>
      <w:r w:rsidRPr="00970266">
        <w:rPr>
          <w:sz w:val="28"/>
          <w:szCs w:val="28"/>
          <w:lang w:val="uk-UA"/>
        </w:rPr>
        <w:t>е-mаіl</w:t>
      </w:r>
      <w:proofErr w:type="spellEnd"/>
      <w:r w:rsidRPr="00970266">
        <w:rPr>
          <w:sz w:val="28"/>
          <w:szCs w:val="28"/>
          <w:lang w:val="uk-UA"/>
        </w:rPr>
        <w:t>: 3gimnaziya@ukr.net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Директор школи-гімназії № 3 –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Іванцев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Любов Костянтинівна, вчитель зарубіжної літератури, спеціаліст вищої категорії, учитель-методист, стаж педагогічної роботи 49 років, на керівній посаді – 41 рік, нагороджена нагрудними знаками «Відмінник освіти України», «Василь Сухомлинський».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Установчі документи навчального закладу відповідають чинному законодавству про освіту: виписка з єдиного державного реєстру юридичних осіб та фізичних осіб-підприємців №696202  серія ААБ; свідоцтво про атестацію серія ЗД ІІ-ІІІ №091423, реєстраційний номер №921 від 10.06.2009р.; державний акт на право користування земельною ділянкою серія ЯЯ №125346 від 09.11.2006р.; свідоцтво на право власності на нерухоме майно серія САЕ 221807; статут НВК «Школа-гімназія №3», затверджений рішенням Івано-Франківської міської ради від 04.05.2011р. №1431-45 (проте потребує внесення змін в частині найменування органу управління освітою).  Школа-гімназія № 3 здійснює свою діяльність на підставі ст. 53 Конституції України, Законів України «Про освіту», «Про загальну середню освіту», Концепції розвитку навчального закладу. </w:t>
      </w:r>
    </w:p>
    <w:p w:rsidR="008932F6" w:rsidRPr="00970266" w:rsidRDefault="008932F6" w:rsidP="009702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Етапи розвитку навчального закладу:</w:t>
      </w:r>
    </w:p>
    <w:p w:rsidR="008932F6" w:rsidRPr="00970266" w:rsidRDefault="008932F6" w:rsidP="009702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1986 р. – відкрито загальноосвітню школу-новобудову І-ІІІ ст. №20;</w:t>
      </w:r>
    </w:p>
    <w:p w:rsidR="008932F6" w:rsidRPr="00970266" w:rsidRDefault="008932F6" w:rsidP="009702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2003 р. – загальноосвітню школу реорганізовано у Івано-Франківську гімназію №3;</w:t>
      </w:r>
    </w:p>
    <w:p w:rsidR="008932F6" w:rsidRPr="00970266" w:rsidRDefault="008932F6" w:rsidP="009702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2003-2009 рр. – період трансформації загальноосвітньої школи у заклад нового типу;</w:t>
      </w:r>
    </w:p>
    <w:p w:rsidR="008932F6" w:rsidRPr="00970266" w:rsidRDefault="008932F6" w:rsidP="009702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2010-2011 рр. – установа працює як заклад змішаного типу;</w:t>
      </w:r>
    </w:p>
    <w:p w:rsidR="008932F6" w:rsidRPr="00970266" w:rsidRDefault="008932F6" w:rsidP="009702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2011-2012 рр. – створено НВК «Школа-гімназія №3» шляхом об’єднання гімназії №3 та ЗШ І ступеня № 27.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Івано-Франківська школа-гімназія № 3 повністю укомплектована кадрами – 107 працівників (83 педагоги та 24 технічних працівники). Вчителями вищої категорії  є  70 педагогів, з них 6 мають педагогічне звання «учитель-методист», 22 – «старший учитель», вчителів  І категорії – 13, ІІ категорії – 12, 16 – вчителів-спеціалістів. 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базі школи-гімназії реалізовано 2 регіональн</w:t>
      </w:r>
      <w:r w:rsidR="003B7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проекти: «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Українознавчий аспект у процесі використання мемуаристики на уроках літератури та в позакласній роботі у загальноосвітніх навчальних закладах» (2006-2012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9702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«Літературне Опілля», (творча група вчителів української мови і літератури НВК «Школа-гімназія №3» та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Рогатинської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спеціалізованої школи №1, (2014-2017р.р.)</w:t>
      </w:r>
      <w:r w:rsidRPr="009702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керівник проекту М.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Федунь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, доктор філологічних наук, доцент ОІППО.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Педагогами закладу укладено авторські програми: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Г.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Нестерук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, учитель української мови і літератури, «Українська мемуаристика у вітчизняному літературному процесі періоду давньої літератури кінця XVIII-60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pp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. XIX ст.. для учнів 5-9 гімназійних класів», ОІППО, 2007 рік; Г.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Танчак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, учитель образотворчого мистецтва, «Декоративно-прикладне мистецтво», ОІППО, 2008 рік, «Дизайн», ОІППО, 2008 рік.</w:t>
      </w:r>
    </w:p>
    <w:p w:rsidR="003B76EA" w:rsidRDefault="008932F6" w:rsidP="003B76EA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У доробку педагогів школи-гімназії № 3 вісім </w:t>
      </w:r>
      <w:r w:rsidR="003B76EA">
        <w:rPr>
          <w:rFonts w:ascii="Times New Roman" w:hAnsi="Times New Roman" w:cs="Times New Roman"/>
          <w:sz w:val="28"/>
          <w:szCs w:val="28"/>
          <w:lang w:val="uk-UA"/>
        </w:rPr>
        <w:t>науково-педагогічних публікацій.</w:t>
      </w:r>
    </w:p>
    <w:p w:rsidR="008932F6" w:rsidRPr="00970266" w:rsidRDefault="008932F6" w:rsidP="003B76EA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17 педагогів школи-гімназії № 3 ставали переможцями міського етапу Всеукраїнського конкурсу «Учитель року», конкурсів «Кращий за професією», «Краща модель виховної системи класу».</w:t>
      </w:r>
    </w:p>
    <w:tbl>
      <w:tblPr>
        <w:tblpPr w:leftFromText="180" w:rightFromText="180" w:vertAnchor="text" w:horzAnchor="page" w:tblpX="1295" w:tblpY="45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3827"/>
        <w:gridCol w:w="4848"/>
      </w:tblGrid>
      <w:tr w:rsidR="008932F6" w:rsidRPr="0097026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Смоляк Н.І., учитель географії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2004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Павлікова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Г.А., учитель зарубіжної літератури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місце (міський тур); ІІ місце в обласному турі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2004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Гурова О.М., учитель української мови і літератури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 (міський тур), конкурс «Класний керівник року»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Юрович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М.Л., учитель математики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місце (міський тур); ІІ місце в обласному турі</w:t>
            </w:r>
          </w:p>
        </w:tc>
      </w:tr>
      <w:tr w:rsidR="008932F6" w:rsidRPr="0097026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Нестерук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Г.А., учитель української мови і літератури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 (міський тур)</w:t>
            </w:r>
          </w:p>
        </w:tc>
      </w:tr>
      <w:tr w:rsidR="008932F6" w:rsidRPr="0097026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Танчак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Г.Я., учитель образотворчого мистецтва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 (міський тур)</w:t>
            </w:r>
          </w:p>
        </w:tc>
      </w:tr>
      <w:tr w:rsidR="008932F6" w:rsidRPr="0097026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2008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Голєва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В.А., учитель біології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2008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Симанчук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О.Я., учитель історії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 Всеукраїнського конкурсу «Учитель року»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Ванзіляк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Н.М., учитель географії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місце (міський тур); лауреат обласного туру «Учитель року - 2010»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Симанчук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О.Я., учитель історії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 Всеукраїнського конкурсу «Учитель року»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Гурова О.А., учитель української мови і літератури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місце (міський тур); лауреат обласного туру «Учитель року - 2012»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Шегда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М.Є., учитель української мови і літератури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 Всеукраїнського конкурсу «Учитель року»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Масляк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Т.Р., учитель </w:t>
            </w: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англійської мови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учасник Всеукраїнського конкурсу </w:t>
            </w: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«Учитель року»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Книш І.В., учитель початкових класів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 Всеукраїнського конкурсу «Учитель року» (міський тур)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Г.П., учитель німецької мови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ind w:left="-142" w:firstLine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місце (міський тур); конкурс «Краща модель виховної системи класу»</w:t>
            </w:r>
          </w:p>
        </w:tc>
      </w:tr>
      <w:tr w:rsidR="008932F6" w:rsidRPr="00DD284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Лецин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І.І., соціальний педагог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 (міський тур) – конкурс «Кращий за професією»</w:t>
            </w:r>
          </w:p>
        </w:tc>
      </w:tr>
      <w:tr w:rsidR="008932F6" w:rsidRPr="00970266" w:rsidTr="00970266">
        <w:trPr>
          <w:trHeight w:val="454"/>
        </w:trPr>
        <w:tc>
          <w:tcPr>
            <w:tcW w:w="534" w:type="dxa"/>
            <w:shd w:val="clear" w:color="auto" w:fill="auto"/>
          </w:tcPr>
          <w:p w:rsidR="008932F6" w:rsidRPr="00970266" w:rsidRDefault="008932F6" w:rsidP="0097026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р.</w:t>
            </w:r>
          </w:p>
        </w:tc>
        <w:tc>
          <w:tcPr>
            <w:tcW w:w="382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Яцевич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Н.В., учитель початкових класів</w:t>
            </w:r>
          </w:p>
        </w:tc>
        <w:tc>
          <w:tcPr>
            <w:tcW w:w="484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 (міський тур)</w:t>
            </w:r>
          </w:p>
        </w:tc>
      </w:tr>
    </w:tbl>
    <w:p w:rsidR="008932F6" w:rsidRPr="00970266" w:rsidRDefault="008932F6" w:rsidP="00970266">
      <w:pPr>
        <w:tabs>
          <w:tab w:val="left" w:pos="131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932F6" w:rsidRPr="00970266" w:rsidRDefault="008932F6" w:rsidP="009702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6EA" w:rsidRDefault="003B76EA" w:rsidP="009702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3B76EA" w:rsidP="009702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76EA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ри п</w:t>
      </w:r>
      <w:r w:rsidRPr="003B76EA">
        <w:rPr>
          <w:rFonts w:ascii="Times New Roman" w:hAnsi="Times New Roman" w:cs="Times New Roman"/>
          <w:sz w:val="28"/>
          <w:szCs w:val="28"/>
          <w:lang w:val="uk-UA"/>
        </w:rPr>
        <w:t>отужн</w:t>
      </w:r>
      <w:r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Pr="003B76EA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закладу – 1568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8932F6" w:rsidRPr="003B76EA">
        <w:rPr>
          <w:rFonts w:ascii="Times New Roman" w:hAnsi="Times New Roman" w:cs="Times New Roman"/>
          <w:sz w:val="28"/>
          <w:szCs w:val="28"/>
          <w:lang w:val="uk-UA"/>
        </w:rPr>
        <w:t xml:space="preserve">школі-гімназії навчається </w:t>
      </w:r>
      <w:r w:rsidR="008932F6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1047 учнів, у т.ч.: в школі І ступеня – </w:t>
      </w:r>
      <w:r w:rsidR="008932F6"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468 учнів</w:t>
      </w:r>
      <w:r w:rsidR="008932F6" w:rsidRPr="00970266">
        <w:rPr>
          <w:rFonts w:ascii="Times New Roman" w:hAnsi="Times New Roman" w:cs="Times New Roman"/>
          <w:sz w:val="28"/>
          <w:szCs w:val="28"/>
          <w:lang w:val="uk-UA"/>
        </w:rPr>
        <w:t>, у школі ІІ-ІІІ ступенів – 579 учнів. Загальна кількість класів – 36, із них гімназійних – 11, у яких навчається 323 учні, середня наповнюваність складає 26,8 учнів. Мережа школи-гімназії № 3 за останніх 7 років зросла у 2,7 рази.</w:t>
      </w:r>
    </w:p>
    <w:p w:rsidR="008932F6" w:rsidRPr="00970266" w:rsidRDefault="008932F6" w:rsidP="009702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У 10-11-х класах запроваджено профільне навчання з української філології.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п’ять останніх навчальних років учні гімназії отримали 107 місць на ІІ етапі Всеукраїнських олімпіад з базових предметів, на ІІІ етапі – 5 місць, у IV етапі учні школи-гімназії участі не брали. У 2016 році учень 11 класу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Кирста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Богдан став переможцем конкурсу «Учень року». У 2017 році учень 10 класу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Могаммад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Тагір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став стипендіатом Івано-Франківської міської ради. За підсумками міського та обласного етапів Всеукраїнських предметних учнівських олімпіад школа</w:t>
      </w:r>
      <w:r w:rsidR="003B7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-гімназія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два роки поспіль займає 14 місце в рейтингу.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ЗНО з української мови та літератури  у 2015 році 30 учнів  школи-гімназії № 3 підтвердили свої результати, 9 – не підтвердили, а 4 – підвищили.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ЗНО 2016 року з української мови та літератури тільки 21% випускників  показали знання достатнього та високого рівнів, з історії України – 41% – достатнього рівня, математики – 22% достатнього рівня, з хімії – 16,7% випускників навіть не подолали прохідний бар’єр, з географії навчальні досягнення достатнього та високого рівнів  відсутні, з англійської мови – 45% випускників показали знання достатнього та високого рівня.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ЗНО школа-гімназія № 3 у 2014 році займала 19 місце, у 2016 році – 14 місце в рейтингу шкіл міста.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Творчі досягнення учнів розкриваються через систему позакласної та позашкільної роботи. Традиційно учні школи-гімназії № 3 є переможцями конкурсу-фестивалю «Таланти землі Галицької» в номінаціях «Шкільний хор»,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>«Оркестр», «Малі вокальні форми», «Драматичний колектив». Танцювальний ансамбль «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Тайстра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» – неодноразовий переможець обласних та всеукраїнських танцювальних конкурсів. Вихованці школи-гімназії № 3 були переможцями конкурсу патріотичної пісні «Ой, у лузі червона калина…», міжнародного мовно-літературного конкурсу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ім.Т.Г.Шевченка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, конкурсів з декоративно-прикладного мистецтва, конкурсів «Знай і люби свій рідний край», «Бог – Україна – Родина і я», активні учасники спортивних змагань, у 2017 році посіли ІІІ місце у турнірі з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футзалу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на Кубок міського голови та НФК «Ураган».</w:t>
      </w:r>
    </w:p>
    <w:p w:rsidR="008932F6" w:rsidRPr="00970266" w:rsidRDefault="008932F6" w:rsidP="00970266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25"/>
        <w:gridCol w:w="510"/>
        <w:gridCol w:w="681"/>
        <w:gridCol w:w="426"/>
        <w:gridCol w:w="568"/>
        <w:gridCol w:w="738"/>
        <w:gridCol w:w="338"/>
        <w:gridCol w:w="567"/>
        <w:gridCol w:w="567"/>
      </w:tblGrid>
      <w:tr w:rsidR="008932F6" w:rsidRPr="00970266" w:rsidTr="00970266">
        <w:trPr>
          <w:trHeight w:val="170"/>
        </w:trPr>
        <w:tc>
          <w:tcPr>
            <w:tcW w:w="4957" w:type="dxa"/>
            <w:vMerge w:val="restart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конкурсу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2014-2015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2015-2016</w:t>
            </w:r>
          </w:p>
        </w:tc>
        <w:tc>
          <w:tcPr>
            <w:tcW w:w="1472" w:type="dxa"/>
            <w:gridSpan w:val="3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2016-2017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vMerge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Таланти землі Галицької: Хор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Оркестр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Малі вокальні форми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Драматичний колектив «Первоцвіт»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Танцювальний ансамбль «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Тайстра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Гурток «Дивосвіт» (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соломоплетіння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патріотичної пісні «Ой у лузі червона калина…»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 прийдуть до тебе три празники в гості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мовно-літературний конкурс ім. Т.Г. Шевченка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конкурс з української мови ім. П.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Яцика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«Різдво моєї душі»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з образотворчого мистецтва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Декоративно-прикладне мистецтво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«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Бог–Україна</w:t>
            </w: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</w: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–родина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я»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конкурс «Знай і люби свій рідний край»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конкурс ДЮП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конкурс іграшок сувенірів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Турнір з 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футзалу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Кубок міського голови та НФК «Ураган»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Змагання  з «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Лазертагу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Змагання «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ровер</w:t>
            </w:r>
            <w:proofErr w:type="spellEnd"/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970266">
        <w:trPr>
          <w:trHeight w:val="170"/>
        </w:trPr>
        <w:tc>
          <w:tcPr>
            <w:tcW w:w="4957" w:type="dxa"/>
            <w:shd w:val="clear" w:color="auto" w:fill="auto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 футбол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32F6" w:rsidRPr="00970266" w:rsidRDefault="008932F6" w:rsidP="00970266">
            <w:pPr>
              <w:pStyle w:val="a3"/>
              <w:tabs>
                <w:tab w:val="left" w:pos="303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932F6" w:rsidRPr="00970266" w:rsidRDefault="008932F6" w:rsidP="00970266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 2012 року школа-гімназія працює в єдиному інформаційному просторі області за програмою «Курс. Школа». У школі наявні 40 персональних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комп’ютерів, 3 мультимедійних комплекси. Вся звітність та нормативно-правова база проходить через ІСУО. Школа-гімназія підключена до мережі Інтернет. 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Шкільний бібліотечний фонд навчальної літератури становить 23 197 примірників, книг і брошур, у тому числі 13 628 підручників. 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Споруда школи-гімназії складається з двох будівель, які введені в експлуатацію в 1986р.</w:t>
      </w:r>
    </w:p>
    <w:p w:rsidR="008932F6" w:rsidRPr="00970266" w:rsidRDefault="008932F6" w:rsidP="0097026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0266">
        <w:rPr>
          <w:sz w:val="28"/>
          <w:szCs w:val="28"/>
          <w:lang w:val="uk-UA"/>
        </w:rPr>
        <w:t>Загальна площа приміщень школи-гімназії – 8 060 м</w:t>
      </w:r>
      <w:r w:rsidRPr="00970266">
        <w:rPr>
          <w:sz w:val="28"/>
          <w:szCs w:val="28"/>
          <w:vertAlign w:val="superscript"/>
          <w:lang w:val="uk-UA"/>
        </w:rPr>
        <w:t>2</w:t>
      </w:r>
      <w:r w:rsidRPr="00970266">
        <w:rPr>
          <w:sz w:val="28"/>
          <w:szCs w:val="28"/>
          <w:lang w:val="uk-UA"/>
        </w:rPr>
        <w:t>, площа навчальних кабінетів 2280 м</w:t>
      </w:r>
      <w:r w:rsidRPr="00970266">
        <w:rPr>
          <w:sz w:val="28"/>
          <w:szCs w:val="28"/>
          <w:vertAlign w:val="superscript"/>
          <w:lang w:val="uk-UA"/>
        </w:rPr>
        <w:t>2</w:t>
      </w:r>
      <w:r w:rsidRPr="00970266">
        <w:rPr>
          <w:sz w:val="28"/>
          <w:szCs w:val="28"/>
          <w:lang w:val="uk-UA"/>
        </w:rPr>
        <w:t>. У закладі діє 46 кабінетів, їдальня, спортивна та актова зали, бібліотека, теплиця, гардероб. Наявні медичний та стоматологічний кабінети. Обладнання в навчальних кабінетах, класних кімнатах відповідає вимогам, окрім кабінетів хімії, фізики, біології та майстерень. Обладнання і споруди в спортивній залі, на спортивному майданчику справні та надійно закріплені.</w:t>
      </w:r>
    </w:p>
    <w:p w:rsidR="008932F6" w:rsidRPr="00970266" w:rsidRDefault="008932F6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70266">
        <w:rPr>
          <w:rFonts w:ascii="Times New Roman" w:eastAsia="Batang" w:hAnsi="Times New Roman" w:cs="Times New Roman"/>
          <w:bCs/>
          <w:sz w:val="28"/>
          <w:szCs w:val="28"/>
          <w:lang w:val="uk-UA"/>
        </w:rPr>
        <w:t>Зміцнено</w:t>
      </w:r>
      <w:proofErr w:type="spellEnd"/>
      <w:r w:rsidRPr="00970266">
        <w:rPr>
          <w:rFonts w:ascii="Times New Roman" w:eastAsia="Batang" w:hAnsi="Times New Roman" w:cs="Times New Roman"/>
          <w:bCs/>
          <w:sz w:val="28"/>
          <w:szCs w:val="28"/>
          <w:lang w:val="uk-UA"/>
        </w:rPr>
        <w:t xml:space="preserve">  матеріально-технічну базу навчального закладу: 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Облаштовано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шатровий дах основної будівлі школи.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Проведено ремонт системи теплопостачання з заміною труб на пластикові в підвальному приміщенні будівлі.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3амінено 2/3 вікон в класах на сучасні металопластикові.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Проведено заміну світильників в 10 класах та коридорах ІІ поверху школи.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Оформлено 2 нові класи інформатики з сучасними комп’ютерами, проведено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 до п’яти кабінетів.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Закуплено 4 мультимедійні комплекси, 2 сучасні програвачі, 3 телевізори, 3 ноутбуки, 3 бойлери, 7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електросушок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для миття рук перед обіденним залом.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Проведено ремонт туалетних приміщень ІІ та ІІІ поверхів.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Закуплено обладнання для харчоблоку: 2 електроплити,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електросковороду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, електром’ясорубку, замінено підлогу в посудомийному приміщенні.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Добудовано і оформлено конференц-зал, кабінет інформатики, кабінет інноваційних технологій.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Обладнано 14 предметних кабінетів (хореографії, музики і співів, образотворчого мистецтва та інші).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Оформлено 12 стендів «Історії розвитку навчального закладу».</w:t>
      </w:r>
    </w:p>
    <w:p w:rsidR="008932F6" w:rsidRPr="00970266" w:rsidRDefault="008932F6" w:rsidP="009702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Придбано 4 комплекти учнівських меблів, замінено 8 меблевих стінок в навчальних кабінетах.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Системи водопроводу, водовідведення, тепломережі у задовільному стані.</w:t>
      </w:r>
    </w:p>
    <w:p w:rsidR="008932F6" w:rsidRPr="00970266" w:rsidRDefault="008932F6" w:rsidP="0097026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0266">
        <w:rPr>
          <w:sz w:val="28"/>
          <w:szCs w:val="28"/>
          <w:lang w:val="uk-UA"/>
        </w:rPr>
        <w:t>Наявні горизонтальні тріщини по фундаменту будівлі, що поступово збільшуються від просідання,  також вертикальні наскрізні тріщини у підвальному приміщенні, тріщини на стикуваннях панельних плит. Скляний дах допоміжного приміщення (теплиці) знаходиться в аварійному стані, через протікання поступово руйнуються стіни та підлога приміщення.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Для зміцнення матеріально-технічної бази школи дирекцією були додатково залучені кошти: у 2014-2015 н. р. – 249060 грн.; у 2015-2016 н. р. – 305344 грн.; </w:t>
      </w:r>
    </w:p>
    <w:p w:rsidR="008932F6" w:rsidRPr="00970266" w:rsidRDefault="008932F6" w:rsidP="0097026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0266">
        <w:rPr>
          <w:sz w:val="28"/>
          <w:szCs w:val="28"/>
          <w:lang w:val="uk-UA"/>
        </w:rPr>
        <w:t>у 2016-2017 н. р. – 273576 грн.</w:t>
      </w:r>
    </w:p>
    <w:p w:rsidR="008932F6" w:rsidRPr="00970266" w:rsidRDefault="008932F6" w:rsidP="0097026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70266">
        <w:rPr>
          <w:sz w:val="28"/>
          <w:szCs w:val="28"/>
          <w:lang w:val="uk-UA"/>
        </w:rPr>
        <w:t>Однією з ланок громадського управління в школі-гімназії № 3 є співпраця Ради школи, загальношкільного батьківського комітету, благодійної організації «Піклувальна рада».</w:t>
      </w:r>
    </w:p>
    <w:p w:rsidR="008932F6" w:rsidRPr="00970266" w:rsidRDefault="008932F6" w:rsidP="009702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b/>
          <w:sz w:val="28"/>
          <w:szCs w:val="28"/>
          <w:lang w:val="uk-UA"/>
        </w:rPr>
        <w:t>Проблемні питання, які потребують вирішення</w:t>
      </w:r>
    </w:p>
    <w:p w:rsidR="008932F6" w:rsidRPr="00970266" w:rsidRDefault="008932F6" w:rsidP="0097026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У зв’язку зі збільшенням учнівського контингенту та збільшенням фактичної  мережі необхідно: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внести зміни до існуючого штатного розпису (додати 0,5 ставки заступника директора з навчально-виховної роботи; 0,25 ставки практичного психолога; 0,25 ставки соціального педагога);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створити додатковий комп’ютерний клас;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провести ремонт та утеплення фасаду будівлі школи;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замінити огорожу шкільного подвір’я;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замінити двері та вікна в коридорах та у вестибюлі першого поверху, в їдальні та майстернях;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провести часткову заміну світильників в коридорах школи на енергозберігаючі;</w:t>
      </w:r>
    </w:p>
    <w:p w:rsid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поповнити матеріальну базу кабінетів хімії, фізики, біології та майстерень;</w:t>
      </w:r>
    </w:p>
    <w:p w:rsidR="008932F6" w:rsidRPr="00970266" w:rsidRDefault="008932F6" w:rsidP="0097026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провести частковий ремонт харчоблоку їдальні.</w:t>
      </w: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7454CF" w:rsidRDefault="007454CF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37B93" w:rsidRDefault="00137B93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37B93" w:rsidRDefault="00137B93" w:rsidP="00137B93">
      <w:pPr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7B93">
        <w:rPr>
          <w:rFonts w:ascii="Times New Roman" w:hAnsi="Times New Roman"/>
          <w:sz w:val="28"/>
          <w:szCs w:val="28"/>
          <w:lang w:val="ru-RU" w:eastAsia="ru-RU"/>
        </w:rPr>
        <w:t xml:space="preserve">Директор </w:t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r w:rsidR="0087295A">
        <w:rPr>
          <w:rFonts w:ascii="Times New Roman" w:hAnsi="Times New Roman"/>
          <w:sz w:val="28"/>
          <w:szCs w:val="28"/>
          <w:lang w:val="ru-RU" w:eastAsia="ru-RU"/>
        </w:rPr>
        <w:tab/>
      </w:r>
      <w:proofErr w:type="spellStart"/>
      <w:r w:rsidR="0087295A">
        <w:rPr>
          <w:rFonts w:ascii="Times New Roman" w:hAnsi="Times New Roman"/>
          <w:sz w:val="28"/>
          <w:szCs w:val="28"/>
          <w:lang w:val="ru-RU" w:eastAsia="ru-RU"/>
        </w:rPr>
        <w:t>Любов</w:t>
      </w:r>
      <w:proofErr w:type="spellEnd"/>
      <w:r w:rsidR="008729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87295A">
        <w:rPr>
          <w:rFonts w:ascii="Times New Roman" w:hAnsi="Times New Roman"/>
          <w:sz w:val="28"/>
          <w:szCs w:val="28"/>
          <w:lang w:val="ru-RU" w:eastAsia="ru-RU"/>
        </w:rPr>
        <w:t>Іванцев</w:t>
      </w:r>
      <w:proofErr w:type="spellEnd"/>
    </w:p>
    <w:p w:rsidR="00137B93" w:rsidRDefault="00137B93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sectPr w:rsidR="00137B93" w:rsidSect="0036460C">
      <w:pgSz w:w="12240" w:h="15840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CD4"/>
    <w:multiLevelType w:val="hybridMultilevel"/>
    <w:tmpl w:val="C846C314"/>
    <w:lvl w:ilvl="0" w:tplc="6F9E71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31A4A"/>
    <w:multiLevelType w:val="hybridMultilevel"/>
    <w:tmpl w:val="235AAAA8"/>
    <w:lvl w:ilvl="0" w:tplc="061A5CEC">
      <w:start w:val="50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F964A96"/>
    <w:multiLevelType w:val="hybridMultilevel"/>
    <w:tmpl w:val="379E3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A5E86"/>
    <w:multiLevelType w:val="hybridMultilevel"/>
    <w:tmpl w:val="0706B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84151"/>
    <w:multiLevelType w:val="hybridMultilevel"/>
    <w:tmpl w:val="21DC7AC6"/>
    <w:lvl w:ilvl="0" w:tplc="72FCB9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66"/>
    <w:rsid w:val="0010672C"/>
    <w:rsid w:val="00137B93"/>
    <w:rsid w:val="001B1B4C"/>
    <w:rsid w:val="00285B0E"/>
    <w:rsid w:val="003273BC"/>
    <w:rsid w:val="003546A3"/>
    <w:rsid w:val="0036460C"/>
    <w:rsid w:val="003B76EA"/>
    <w:rsid w:val="003E05D0"/>
    <w:rsid w:val="005271F0"/>
    <w:rsid w:val="005B40BC"/>
    <w:rsid w:val="005E181A"/>
    <w:rsid w:val="00694795"/>
    <w:rsid w:val="00696779"/>
    <w:rsid w:val="006F0103"/>
    <w:rsid w:val="007454CF"/>
    <w:rsid w:val="00754A8B"/>
    <w:rsid w:val="007D7766"/>
    <w:rsid w:val="007D7A4E"/>
    <w:rsid w:val="0087295A"/>
    <w:rsid w:val="008932F6"/>
    <w:rsid w:val="009647CE"/>
    <w:rsid w:val="00970266"/>
    <w:rsid w:val="00986B94"/>
    <w:rsid w:val="00AD0735"/>
    <w:rsid w:val="00AE3471"/>
    <w:rsid w:val="00B26AFE"/>
    <w:rsid w:val="00B948AA"/>
    <w:rsid w:val="00BE3A4E"/>
    <w:rsid w:val="00C20337"/>
    <w:rsid w:val="00C70956"/>
    <w:rsid w:val="00CB0C09"/>
    <w:rsid w:val="00CF464B"/>
    <w:rsid w:val="00DD2846"/>
    <w:rsid w:val="00E35B3E"/>
    <w:rsid w:val="00EA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66AC0-BEF5-424B-9FCF-B1E3168F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8249</Words>
  <Characters>4703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2017-05-31T07:20:00Z</cp:lastPrinted>
  <dcterms:created xsi:type="dcterms:W3CDTF">2017-06-06T06:40:00Z</dcterms:created>
  <dcterms:modified xsi:type="dcterms:W3CDTF">2017-06-09T05:41:00Z</dcterms:modified>
</cp:coreProperties>
</file>