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0EB" w:rsidRDefault="005D60EB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7154AD" w:rsidRDefault="007154AD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5D60EB" w:rsidRDefault="005D60EB" w:rsidP="005D60EB">
      <w:pPr>
        <w:ind w:left="180" w:right="5575"/>
        <w:jc w:val="both"/>
        <w:rPr>
          <w:sz w:val="28"/>
          <w:szCs w:val="28"/>
          <w:lang w:val="uk-UA"/>
        </w:rPr>
      </w:pPr>
    </w:p>
    <w:p w:rsidR="005D60EB" w:rsidRDefault="005D60EB" w:rsidP="00E727ED">
      <w:pPr>
        <w:ind w:left="180" w:right="55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</w:t>
      </w:r>
      <w:r w:rsidRPr="00155683">
        <w:rPr>
          <w:sz w:val="28"/>
          <w:szCs w:val="28"/>
          <w:lang w:val="uk-UA"/>
        </w:rPr>
        <w:t xml:space="preserve"> передачу </w:t>
      </w:r>
      <w:r>
        <w:rPr>
          <w:sz w:val="28"/>
          <w:szCs w:val="28"/>
          <w:lang w:val="uk-UA"/>
        </w:rPr>
        <w:t>матеріальн</w:t>
      </w:r>
      <w:r w:rsidR="00E727E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E727ED">
        <w:rPr>
          <w:sz w:val="28"/>
          <w:szCs w:val="28"/>
          <w:lang w:val="uk-UA"/>
        </w:rPr>
        <w:t>цінностей</w:t>
      </w:r>
    </w:p>
    <w:p w:rsidR="005D60EB" w:rsidRDefault="005D60EB" w:rsidP="005D60EB">
      <w:pPr>
        <w:ind w:left="180"/>
        <w:jc w:val="both"/>
        <w:rPr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Керуючись ст.26 </w:t>
      </w:r>
      <w:r w:rsidRPr="008C7B6A">
        <w:rPr>
          <w:rStyle w:val="rvts7"/>
          <w:color w:val="000000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>, розглянувши пропозиції виконавчого комітету міської рад</w:t>
      </w:r>
      <w:r w:rsidR="004C22AE">
        <w:rPr>
          <w:rStyle w:val="rvts7"/>
          <w:color w:val="000000"/>
          <w:sz w:val="28"/>
          <w:szCs w:val="28"/>
          <w:lang w:val="uk-UA"/>
        </w:rPr>
        <w:t>и Івано-Франківська міська рада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вирішила: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Виконавчому комітету Івано-Франківської міської ради передати безоплатно 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комунальному закладу </w:t>
      </w:r>
      <w:r w:rsidR="00830923" w:rsidRPr="00830923">
        <w:rPr>
          <w:rStyle w:val="rvts7"/>
          <w:color w:val="000000"/>
          <w:sz w:val="28"/>
          <w:szCs w:val="28"/>
          <w:lang w:val="uk-UA"/>
        </w:rPr>
        <w:t>“</w:t>
      </w:r>
      <w:r w:rsidR="00830923">
        <w:rPr>
          <w:rStyle w:val="rvts7"/>
          <w:color w:val="000000"/>
          <w:sz w:val="28"/>
          <w:szCs w:val="28"/>
          <w:lang w:val="uk-UA"/>
        </w:rPr>
        <w:t>Міська дитяча клінічна лікарня</w:t>
      </w:r>
      <w:r w:rsidR="00830923" w:rsidRPr="00830923">
        <w:rPr>
          <w:rStyle w:val="rvts7"/>
          <w:color w:val="000000"/>
          <w:sz w:val="28"/>
          <w:szCs w:val="28"/>
          <w:lang w:val="uk-UA"/>
        </w:rPr>
        <w:t>”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71435">
        <w:rPr>
          <w:sz w:val="28"/>
          <w:szCs w:val="28"/>
          <w:lang w:val="uk-UA"/>
        </w:rPr>
        <w:t>матеріальні цінності</w:t>
      </w:r>
      <w:r w:rsidR="00171435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згідно додатку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1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830923" w:rsidRDefault="0066396B" w:rsidP="00830923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. Виконавчому комітету Івано-Франківської міської ради передати безоплатно </w:t>
      </w:r>
      <w:r>
        <w:rPr>
          <w:rStyle w:val="rvts7"/>
          <w:color w:val="000000"/>
          <w:sz w:val="28"/>
          <w:szCs w:val="28"/>
          <w:lang w:val="uk-UA"/>
        </w:rPr>
        <w:t>міській поліклініці №1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30923">
        <w:rPr>
          <w:sz w:val="28"/>
          <w:szCs w:val="28"/>
          <w:lang w:val="uk-UA"/>
        </w:rPr>
        <w:t>матеріальні цінності</w:t>
      </w:r>
      <w:r w:rsidR="00830923">
        <w:rPr>
          <w:rStyle w:val="rvts7"/>
          <w:color w:val="000000"/>
          <w:sz w:val="28"/>
          <w:szCs w:val="28"/>
          <w:lang w:val="uk-UA"/>
        </w:rPr>
        <w:t xml:space="preserve"> згідно додатку </w:t>
      </w:r>
      <w:r>
        <w:rPr>
          <w:rStyle w:val="rvts7"/>
          <w:color w:val="000000"/>
          <w:sz w:val="28"/>
          <w:szCs w:val="28"/>
          <w:lang w:val="uk-UA"/>
        </w:rPr>
        <w:t>2</w:t>
      </w:r>
      <w:r w:rsidR="00830923">
        <w:rPr>
          <w:rStyle w:val="rvts7"/>
          <w:color w:val="000000"/>
          <w:sz w:val="28"/>
          <w:szCs w:val="28"/>
          <w:lang w:val="uk-UA"/>
        </w:rPr>
        <w:t>.</w:t>
      </w:r>
    </w:p>
    <w:p w:rsidR="0066396B" w:rsidRDefault="0066396B" w:rsidP="0066396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Виконавчому комітету Івано-Франківської міської ради передати безоплатно комунальному закладу </w:t>
      </w:r>
      <w:r w:rsidRPr="00830923">
        <w:rPr>
          <w:rStyle w:val="rvts7"/>
          <w:color w:val="000000"/>
          <w:sz w:val="28"/>
          <w:szCs w:val="28"/>
          <w:lang w:val="uk-UA"/>
        </w:rPr>
        <w:t>“</w:t>
      </w:r>
      <w:r>
        <w:rPr>
          <w:rStyle w:val="rvts7"/>
          <w:color w:val="000000"/>
          <w:sz w:val="28"/>
          <w:szCs w:val="28"/>
          <w:lang w:val="uk-UA"/>
        </w:rPr>
        <w:t>Міська поліклініка №2</w:t>
      </w:r>
      <w:r w:rsidRPr="00830923">
        <w:rPr>
          <w:rStyle w:val="rvts7"/>
          <w:color w:val="000000"/>
          <w:sz w:val="28"/>
          <w:szCs w:val="28"/>
          <w:lang w:val="uk-UA"/>
        </w:rPr>
        <w:t>”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матеріальні цінності</w:t>
      </w:r>
      <w:r>
        <w:rPr>
          <w:rStyle w:val="rvts7"/>
          <w:color w:val="000000"/>
          <w:sz w:val="28"/>
          <w:szCs w:val="28"/>
          <w:lang w:val="uk-UA"/>
        </w:rPr>
        <w:t xml:space="preserve"> згідно додатку </w:t>
      </w:r>
      <w:bookmarkStart w:id="0" w:name="_GoBack"/>
      <w:bookmarkEnd w:id="0"/>
      <w:r>
        <w:rPr>
          <w:rStyle w:val="rvts7"/>
          <w:color w:val="000000"/>
          <w:sz w:val="28"/>
          <w:szCs w:val="28"/>
          <w:lang w:val="uk-UA"/>
        </w:rPr>
        <w:t>3.</w:t>
      </w:r>
    </w:p>
    <w:p w:rsidR="005D60EB" w:rsidRDefault="0066396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5D60EB">
        <w:rPr>
          <w:rStyle w:val="rvts7"/>
          <w:color w:val="000000"/>
          <w:sz w:val="28"/>
          <w:szCs w:val="28"/>
          <w:lang w:val="uk-UA"/>
        </w:rPr>
        <w:t>. Відділу бухгалтерського обліку і звітності виконавчого комітету міської ради (Г.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D60EB">
        <w:rPr>
          <w:rStyle w:val="rvts7"/>
          <w:color w:val="000000"/>
          <w:sz w:val="28"/>
          <w:szCs w:val="28"/>
          <w:lang w:val="uk-UA"/>
        </w:rPr>
        <w:t>Кашуба) оформити безоплатну передачу згідно чинного законодавства.</w:t>
      </w:r>
    </w:p>
    <w:p w:rsidR="005D60EB" w:rsidRDefault="0066396B" w:rsidP="005D60EB">
      <w:pPr>
        <w:pStyle w:val="rvps5"/>
        <w:shd w:val="clear" w:color="auto" w:fill="FFFFFF"/>
        <w:spacing w:before="0" w:beforeAutospacing="0" w:after="0" w:afterAutospacing="0"/>
        <w:ind w:left="180" w:firstLine="57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5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 w:rsidR="00E727ED">
        <w:rPr>
          <w:rStyle w:val="rvts7"/>
          <w:color w:val="000000"/>
          <w:sz w:val="28"/>
          <w:szCs w:val="28"/>
          <w:lang w:val="uk-UA"/>
        </w:rPr>
        <w:t>керуючого справами виконавчого комітету міської ради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727ED">
        <w:rPr>
          <w:rStyle w:val="rvts7"/>
          <w:color w:val="000000"/>
          <w:sz w:val="28"/>
          <w:szCs w:val="28"/>
          <w:lang w:val="uk-UA"/>
        </w:rPr>
        <w:t>І</w:t>
      </w:r>
      <w:r w:rsidR="005D60EB">
        <w:rPr>
          <w:rStyle w:val="rvts7"/>
          <w:color w:val="000000"/>
          <w:sz w:val="28"/>
          <w:szCs w:val="28"/>
          <w:lang w:val="uk-UA"/>
        </w:rPr>
        <w:t>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Шевчука</w:t>
      </w:r>
      <w:r w:rsidR="005D60EB">
        <w:rPr>
          <w:rStyle w:val="rvts7"/>
          <w:color w:val="000000"/>
          <w:sz w:val="28"/>
          <w:szCs w:val="28"/>
          <w:lang w:val="uk-UA"/>
        </w:rPr>
        <w:t xml:space="preserve"> та голову постійної депутатської комісії з питань бюджету Р.</w:t>
      </w:r>
      <w:r w:rsidR="00E727E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D60EB">
        <w:rPr>
          <w:rStyle w:val="rvts7"/>
          <w:color w:val="000000"/>
          <w:sz w:val="28"/>
          <w:szCs w:val="28"/>
          <w:lang w:val="uk-UA"/>
        </w:rPr>
        <w:t>Онуфріїва.</w:t>
      </w: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D60EB" w:rsidRDefault="005D60EB" w:rsidP="005D60EB">
      <w:pPr>
        <w:pStyle w:val="rvps5"/>
        <w:shd w:val="clear" w:color="auto" w:fill="FFFFFF"/>
        <w:spacing w:before="0" w:beforeAutospacing="0" w:after="0" w:afterAutospacing="0"/>
        <w:ind w:left="180"/>
        <w:jc w:val="both"/>
        <w:rPr>
          <w:rStyle w:val="rvts7"/>
          <w:color w:val="000000"/>
          <w:sz w:val="28"/>
          <w:szCs w:val="28"/>
          <w:lang w:val="uk-UA"/>
        </w:rPr>
      </w:pPr>
    </w:p>
    <w:p w:rsidR="002954F4" w:rsidRDefault="005D60EB" w:rsidP="001F65A7">
      <w:pPr>
        <w:pStyle w:val="rvps5"/>
        <w:shd w:val="clear" w:color="auto" w:fill="FFFFFF"/>
        <w:spacing w:before="0" w:beforeAutospacing="0" w:after="0" w:afterAutospacing="0"/>
        <w:ind w:left="180"/>
        <w:jc w:val="center"/>
      </w:pPr>
      <w:r>
        <w:rPr>
          <w:rStyle w:val="rvts7"/>
          <w:color w:val="000000"/>
          <w:sz w:val="28"/>
          <w:szCs w:val="28"/>
          <w:lang w:val="uk-UA"/>
        </w:rPr>
        <w:t xml:space="preserve">Міський голова </w:t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sectPr w:rsidR="002954F4" w:rsidSect="004C22AE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EB"/>
    <w:rsid w:val="00171435"/>
    <w:rsid w:val="001F65A7"/>
    <w:rsid w:val="00266708"/>
    <w:rsid w:val="002954F4"/>
    <w:rsid w:val="004C22AE"/>
    <w:rsid w:val="005D60EB"/>
    <w:rsid w:val="0066396B"/>
    <w:rsid w:val="00695D0F"/>
    <w:rsid w:val="007154AD"/>
    <w:rsid w:val="00830923"/>
    <w:rsid w:val="00E33685"/>
    <w:rsid w:val="00E7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BF3A1-70E9-45E2-B3A1-2652AD20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EB"/>
    <w:pPr>
      <w:spacing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D60EB"/>
  </w:style>
  <w:style w:type="paragraph" w:customStyle="1" w:styleId="rvps5">
    <w:name w:val="rvps5"/>
    <w:basedOn w:val="a"/>
    <w:rsid w:val="005D60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2017-10-25T05:11:00Z</dcterms:created>
  <dcterms:modified xsi:type="dcterms:W3CDTF">2017-11-16T08:10:00Z</dcterms:modified>
</cp:coreProperties>
</file>