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A71B2" w:rsidRDefault="007A71B2" w:rsidP="00D25D20">
      <w:pPr>
        <w:pStyle w:val="1"/>
        <w:tabs>
          <w:tab w:val="left" w:pos="5387"/>
        </w:tabs>
        <w:ind w:left="5387" w:firstLine="0"/>
        <w:rPr>
          <w:sz w:val="24"/>
          <w:szCs w:val="24"/>
        </w:rPr>
      </w:pPr>
      <w:bookmarkStart w:id="0" w:name="_GoBack"/>
      <w:bookmarkEnd w:id="0"/>
      <w:r>
        <w:rPr>
          <w:sz w:val="24"/>
          <w:szCs w:val="24"/>
        </w:rPr>
        <w:t>Додаток 1</w:t>
      </w:r>
    </w:p>
    <w:p w:rsidR="007A71B2" w:rsidRDefault="007A71B2" w:rsidP="00D25D20">
      <w:pPr>
        <w:pStyle w:val="1"/>
        <w:tabs>
          <w:tab w:val="left" w:pos="5387"/>
        </w:tabs>
        <w:ind w:left="5387" w:firstLine="0"/>
        <w:rPr>
          <w:sz w:val="24"/>
          <w:szCs w:val="24"/>
        </w:rPr>
      </w:pPr>
      <w:r>
        <w:rPr>
          <w:sz w:val="24"/>
          <w:szCs w:val="24"/>
        </w:rPr>
        <w:t>до рішення виконавчого комітету</w:t>
      </w:r>
    </w:p>
    <w:p w:rsidR="007A71B2" w:rsidRDefault="007A71B2" w:rsidP="00D25D20">
      <w:pPr>
        <w:pStyle w:val="1"/>
        <w:tabs>
          <w:tab w:val="left" w:pos="5387"/>
        </w:tabs>
        <w:ind w:left="5387" w:firstLine="0"/>
        <w:rPr>
          <w:sz w:val="24"/>
          <w:szCs w:val="24"/>
        </w:rPr>
      </w:pPr>
      <w:r>
        <w:rPr>
          <w:sz w:val="24"/>
          <w:szCs w:val="24"/>
        </w:rPr>
        <w:t>від «___»__________ №____</w:t>
      </w:r>
    </w:p>
    <w:p w:rsidR="001A19F8" w:rsidRPr="003366B9" w:rsidRDefault="001A19F8" w:rsidP="003366B9">
      <w:pPr>
        <w:pStyle w:val="1"/>
        <w:tabs>
          <w:tab w:val="left" w:pos="5670"/>
        </w:tabs>
        <w:ind w:firstLine="0"/>
        <w:jc w:val="center"/>
        <w:rPr>
          <w:b/>
          <w:bCs/>
          <w:sz w:val="24"/>
          <w:szCs w:val="24"/>
        </w:rPr>
      </w:pPr>
    </w:p>
    <w:p w:rsidR="001A19F8" w:rsidRPr="003366B9" w:rsidRDefault="001A19F8" w:rsidP="003366B9">
      <w:pPr>
        <w:pStyle w:val="1"/>
        <w:tabs>
          <w:tab w:val="left" w:pos="5670"/>
        </w:tabs>
        <w:ind w:firstLine="0"/>
        <w:jc w:val="center"/>
        <w:rPr>
          <w:b/>
          <w:bCs/>
          <w:sz w:val="24"/>
          <w:szCs w:val="24"/>
        </w:rPr>
      </w:pPr>
    </w:p>
    <w:p w:rsidR="001A19F8" w:rsidRPr="003366B9" w:rsidRDefault="001A19F8" w:rsidP="003366B9">
      <w:pPr>
        <w:pStyle w:val="1"/>
        <w:tabs>
          <w:tab w:val="left" w:pos="5670"/>
        </w:tabs>
        <w:ind w:firstLine="0"/>
        <w:jc w:val="center"/>
        <w:rPr>
          <w:b/>
          <w:bCs/>
          <w:sz w:val="24"/>
          <w:szCs w:val="24"/>
        </w:rPr>
      </w:pPr>
    </w:p>
    <w:p w:rsidR="001A19F8" w:rsidRPr="003366B9" w:rsidRDefault="001A19F8" w:rsidP="003366B9">
      <w:pPr>
        <w:pStyle w:val="1"/>
        <w:tabs>
          <w:tab w:val="left" w:pos="5670"/>
        </w:tabs>
        <w:ind w:firstLine="0"/>
        <w:jc w:val="center"/>
        <w:rPr>
          <w:b/>
          <w:bCs/>
          <w:sz w:val="24"/>
          <w:szCs w:val="24"/>
        </w:rPr>
      </w:pPr>
    </w:p>
    <w:p w:rsidR="001A19F8" w:rsidRPr="003366B9" w:rsidRDefault="001A19F8" w:rsidP="003366B9">
      <w:pPr>
        <w:pStyle w:val="1"/>
        <w:tabs>
          <w:tab w:val="left" w:pos="5670"/>
        </w:tabs>
        <w:ind w:firstLine="0"/>
        <w:jc w:val="center"/>
        <w:rPr>
          <w:b/>
          <w:bCs/>
          <w:sz w:val="24"/>
          <w:szCs w:val="24"/>
        </w:rPr>
      </w:pPr>
    </w:p>
    <w:p w:rsidR="001A19F8" w:rsidRPr="003366B9" w:rsidRDefault="001A19F8" w:rsidP="003366B9">
      <w:pPr>
        <w:pStyle w:val="1"/>
        <w:tabs>
          <w:tab w:val="left" w:pos="5670"/>
        </w:tabs>
        <w:ind w:firstLine="0"/>
        <w:jc w:val="center"/>
        <w:rPr>
          <w:b/>
          <w:bCs/>
          <w:sz w:val="24"/>
          <w:szCs w:val="24"/>
        </w:rPr>
      </w:pPr>
    </w:p>
    <w:p w:rsidR="001A19F8" w:rsidRPr="003366B9" w:rsidRDefault="001A19F8" w:rsidP="003366B9">
      <w:pPr>
        <w:pStyle w:val="1"/>
        <w:tabs>
          <w:tab w:val="left" w:pos="5670"/>
        </w:tabs>
        <w:ind w:firstLine="0"/>
        <w:jc w:val="center"/>
        <w:rPr>
          <w:b/>
          <w:bCs/>
          <w:sz w:val="24"/>
          <w:szCs w:val="24"/>
        </w:rPr>
      </w:pPr>
    </w:p>
    <w:p w:rsidR="001A19F8" w:rsidRPr="003366B9" w:rsidRDefault="001A19F8" w:rsidP="003366B9">
      <w:pPr>
        <w:pStyle w:val="1"/>
        <w:tabs>
          <w:tab w:val="left" w:pos="5670"/>
        </w:tabs>
        <w:ind w:firstLine="0"/>
        <w:jc w:val="center"/>
        <w:rPr>
          <w:b/>
          <w:bCs/>
          <w:sz w:val="24"/>
          <w:szCs w:val="24"/>
        </w:rPr>
      </w:pPr>
    </w:p>
    <w:p w:rsidR="001A19F8" w:rsidRPr="003366B9" w:rsidRDefault="001A19F8" w:rsidP="003366B9">
      <w:pPr>
        <w:pStyle w:val="1"/>
        <w:tabs>
          <w:tab w:val="left" w:pos="5670"/>
        </w:tabs>
        <w:ind w:firstLine="0"/>
        <w:jc w:val="center"/>
        <w:rPr>
          <w:b/>
          <w:bCs/>
          <w:sz w:val="24"/>
          <w:szCs w:val="24"/>
        </w:rPr>
      </w:pPr>
    </w:p>
    <w:p w:rsidR="001A19F8" w:rsidRPr="003366B9" w:rsidRDefault="001A19F8" w:rsidP="003366B9">
      <w:pPr>
        <w:pStyle w:val="1"/>
        <w:tabs>
          <w:tab w:val="left" w:pos="5670"/>
        </w:tabs>
        <w:ind w:firstLine="0"/>
        <w:jc w:val="center"/>
        <w:rPr>
          <w:b/>
          <w:bCs/>
          <w:sz w:val="24"/>
          <w:szCs w:val="24"/>
        </w:rPr>
      </w:pPr>
    </w:p>
    <w:p w:rsidR="001A19F8" w:rsidRPr="003366B9" w:rsidRDefault="001A19F8" w:rsidP="003366B9">
      <w:pPr>
        <w:pStyle w:val="1"/>
        <w:tabs>
          <w:tab w:val="left" w:pos="5670"/>
        </w:tabs>
        <w:ind w:firstLine="0"/>
        <w:jc w:val="center"/>
        <w:rPr>
          <w:b/>
          <w:bCs/>
          <w:sz w:val="24"/>
          <w:szCs w:val="24"/>
        </w:rPr>
      </w:pPr>
    </w:p>
    <w:p w:rsidR="001A19F8" w:rsidRPr="003366B9" w:rsidRDefault="001A19F8" w:rsidP="003366B9">
      <w:pPr>
        <w:pStyle w:val="1"/>
        <w:tabs>
          <w:tab w:val="left" w:pos="5670"/>
        </w:tabs>
        <w:ind w:firstLine="0"/>
        <w:jc w:val="center"/>
        <w:rPr>
          <w:b/>
          <w:bCs/>
          <w:sz w:val="24"/>
          <w:szCs w:val="24"/>
        </w:rPr>
      </w:pPr>
    </w:p>
    <w:p w:rsidR="001A19F8" w:rsidRPr="003366B9" w:rsidRDefault="001A19F8" w:rsidP="003366B9">
      <w:pPr>
        <w:pStyle w:val="1"/>
        <w:tabs>
          <w:tab w:val="left" w:pos="5670"/>
        </w:tabs>
        <w:ind w:firstLine="0"/>
        <w:jc w:val="center"/>
        <w:rPr>
          <w:b/>
          <w:bCs/>
          <w:sz w:val="24"/>
          <w:szCs w:val="24"/>
        </w:rPr>
      </w:pPr>
    </w:p>
    <w:p w:rsidR="001A19F8" w:rsidRPr="003366B9" w:rsidRDefault="001A19F8" w:rsidP="003366B9">
      <w:pPr>
        <w:pStyle w:val="1"/>
        <w:tabs>
          <w:tab w:val="left" w:pos="5670"/>
        </w:tabs>
        <w:ind w:firstLine="0"/>
        <w:jc w:val="center"/>
        <w:rPr>
          <w:b/>
          <w:bCs/>
          <w:sz w:val="24"/>
          <w:szCs w:val="24"/>
        </w:rPr>
      </w:pPr>
    </w:p>
    <w:p w:rsidR="001A19F8" w:rsidRPr="003366B9" w:rsidRDefault="001A19F8" w:rsidP="003366B9">
      <w:pPr>
        <w:pStyle w:val="1"/>
        <w:tabs>
          <w:tab w:val="left" w:pos="5670"/>
        </w:tabs>
        <w:ind w:firstLine="0"/>
        <w:jc w:val="center"/>
        <w:rPr>
          <w:b/>
          <w:bCs/>
          <w:sz w:val="24"/>
          <w:szCs w:val="24"/>
        </w:rPr>
      </w:pPr>
    </w:p>
    <w:p w:rsidR="001A19F8" w:rsidRPr="003366B9" w:rsidRDefault="001A19F8" w:rsidP="003366B9">
      <w:pPr>
        <w:pStyle w:val="1"/>
        <w:tabs>
          <w:tab w:val="left" w:pos="5670"/>
        </w:tabs>
        <w:ind w:firstLine="0"/>
        <w:jc w:val="center"/>
        <w:rPr>
          <w:b/>
          <w:bCs/>
          <w:sz w:val="24"/>
          <w:szCs w:val="24"/>
        </w:rPr>
      </w:pPr>
    </w:p>
    <w:p w:rsidR="001A19F8" w:rsidRPr="003366B9" w:rsidRDefault="001A19F8" w:rsidP="003366B9">
      <w:pPr>
        <w:pStyle w:val="1"/>
        <w:tabs>
          <w:tab w:val="left" w:pos="5670"/>
        </w:tabs>
        <w:ind w:firstLine="0"/>
        <w:jc w:val="center"/>
        <w:rPr>
          <w:b/>
          <w:bCs/>
          <w:sz w:val="24"/>
          <w:szCs w:val="24"/>
        </w:rPr>
      </w:pPr>
    </w:p>
    <w:p w:rsidR="00927F15" w:rsidRDefault="001A19F8" w:rsidP="003366B9">
      <w:pPr>
        <w:pStyle w:val="1"/>
        <w:tabs>
          <w:tab w:val="left" w:pos="5670"/>
        </w:tabs>
        <w:ind w:firstLine="0"/>
        <w:jc w:val="center"/>
        <w:rPr>
          <w:b/>
          <w:bCs/>
          <w:sz w:val="24"/>
          <w:szCs w:val="24"/>
        </w:rPr>
      </w:pPr>
      <w:r w:rsidRPr="003366B9">
        <w:rPr>
          <w:b/>
          <w:bCs/>
          <w:sz w:val="24"/>
          <w:szCs w:val="24"/>
        </w:rPr>
        <w:t>КОНКУРСНА ДОКУМЕНТАЦІЯ</w:t>
      </w:r>
      <w:r w:rsidRPr="003366B9">
        <w:rPr>
          <w:b/>
          <w:bCs/>
          <w:sz w:val="24"/>
          <w:szCs w:val="24"/>
        </w:rPr>
        <w:br/>
        <w:t>ДЛЯ ПРОВЕДЕННЯ КОНКУРСУ З ПРИЗНАЧЕННЯ</w:t>
      </w:r>
      <w:r w:rsidRPr="003366B9">
        <w:rPr>
          <w:b/>
          <w:bCs/>
          <w:sz w:val="24"/>
          <w:szCs w:val="24"/>
        </w:rPr>
        <w:br/>
        <w:t>УПРАВИТЕЛЯ БАГАТОКВАРТИРН</w:t>
      </w:r>
      <w:r w:rsidR="007A71B2">
        <w:rPr>
          <w:b/>
          <w:bCs/>
          <w:sz w:val="24"/>
          <w:szCs w:val="24"/>
        </w:rPr>
        <w:t>0ГО</w:t>
      </w:r>
      <w:r w:rsidRPr="003366B9">
        <w:rPr>
          <w:b/>
          <w:bCs/>
          <w:sz w:val="24"/>
          <w:szCs w:val="24"/>
        </w:rPr>
        <w:t xml:space="preserve"> БУДИНК</w:t>
      </w:r>
      <w:r w:rsidR="007A71B2">
        <w:rPr>
          <w:b/>
          <w:bCs/>
          <w:sz w:val="24"/>
          <w:szCs w:val="24"/>
        </w:rPr>
        <w:t>У</w:t>
      </w:r>
      <w:r w:rsidRPr="003366B9">
        <w:rPr>
          <w:b/>
          <w:bCs/>
          <w:sz w:val="24"/>
          <w:szCs w:val="24"/>
        </w:rPr>
        <w:br/>
      </w:r>
      <w:r w:rsidR="00927F15">
        <w:rPr>
          <w:b/>
          <w:bCs/>
          <w:sz w:val="24"/>
          <w:szCs w:val="24"/>
        </w:rPr>
        <w:t xml:space="preserve">НА ТЕРИТОРІЇ </w:t>
      </w:r>
      <w:r w:rsidR="00CD7CC5">
        <w:rPr>
          <w:b/>
          <w:bCs/>
          <w:sz w:val="24"/>
          <w:szCs w:val="24"/>
        </w:rPr>
        <w:t xml:space="preserve">ІВАНО-ФРАНКІВСЬКОЇ МІСЬКОЇ </w:t>
      </w:r>
    </w:p>
    <w:p w:rsidR="001A19F8" w:rsidRPr="003366B9" w:rsidRDefault="00CD7CC5" w:rsidP="003366B9">
      <w:pPr>
        <w:pStyle w:val="1"/>
        <w:tabs>
          <w:tab w:val="left" w:pos="5670"/>
        </w:tabs>
        <w:ind w:firstLine="0"/>
        <w:jc w:val="center"/>
        <w:rPr>
          <w:sz w:val="24"/>
          <w:szCs w:val="24"/>
        </w:rPr>
      </w:pPr>
      <w:r>
        <w:rPr>
          <w:b/>
          <w:bCs/>
          <w:sz w:val="24"/>
          <w:szCs w:val="24"/>
        </w:rPr>
        <w:t>ТЕРИТОРІАЛЬНОЇ  ГРОМАДИ</w:t>
      </w:r>
    </w:p>
    <w:p w:rsidR="001A19F8" w:rsidRPr="003366B9" w:rsidRDefault="001A19F8" w:rsidP="003366B9">
      <w:pPr>
        <w:pStyle w:val="1"/>
        <w:tabs>
          <w:tab w:val="left" w:pos="5670"/>
        </w:tabs>
        <w:ind w:firstLine="0"/>
        <w:jc w:val="center"/>
        <w:rPr>
          <w:sz w:val="24"/>
          <w:szCs w:val="24"/>
        </w:rPr>
      </w:pPr>
    </w:p>
    <w:p w:rsidR="001A19F8" w:rsidRPr="003366B9" w:rsidRDefault="001A19F8" w:rsidP="003366B9">
      <w:pPr>
        <w:pStyle w:val="1"/>
        <w:tabs>
          <w:tab w:val="left" w:pos="5670"/>
        </w:tabs>
        <w:ind w:firstLine="0"/>
        <w:jc w:val="center"/>
        <w:rPr>
          <w:sz w:val="24"/>
          <w:szCs w:val="24"/>
        </w:rPr>
      </w:pPr>
    </w:p>
    <w:p w:rsidR="001A19F8" w:rsidRPr="003366B9" w:rsidRDefault="001A19F8" w:rsidP="003366B9">
      <w:pPr>
        <w:pStyle w:val="1"/>
        <w:tabs>
          <w:tab w:val="left" w:pos="5670"/>
        </w:tabs>
        <w:ind w:firstLine="0"/>
        <w:jc w:val="center"/>
        <w:rPr>
          <w:sz w:val="24"/>
          <w:szCs w:val="24"/>
        </w:rPr>
      </w:pPr>
    </w:p>
    <w:p w:rsidR="001A19F8" w:rsidRPr="003366B9" w:rsidRDefault="001A19F8" w:rsidP="003366B9">
      <w:pPr>
        <w:pStyle w:val="1"/>
        <w:tabs>
          <w:tab w:val="left" w:pos="5670"/>
        </w:tabs>
        <w:ind w:firstLine="0"/>
        <w:jc w:val="center"/>
        <w:rPr>
          <w:sz w:val="24"/>
          <w:szCs w:val="24"/>
        </w:rPr>
      </w:pPr>
    </w:p>
    <w:p w:rsidR="001A19F8" w:rsidRDefault="001A19F8" w:rsidP="003366B9">
      <w:pPr>
        <w:pStyle w:val="1"/>
        <w:tabs>
          <w:tab w:val="left" w:pos="5670"/>
        </w:tabs>
        <w:ind w:firstLine="0"/>
        <w:jc w:val="center"/>
        <w:rPr>
          <w:sz w:val="24"/>
          <w:szCs w:val="24"/>
        </w:rPr>
      </w:pPr>
    </w:p>
    <w:p w:rsidR="003366B9" w:rsidRDefault="003366B9" w:rsidP="003366B9">
      <w:pPr>
        <w:pStyle w:val="1"/>
        <w:tabs>
          <w:tab w:val="left" w:pos="5670"/>
        </w:tabs>
        <w:ind w:firstLine="0"/>
        <w:jc w:val="center"/>
        <w:rPr>
          <w:sz w:val="24"/>
          <w:szCs w:val="24"/>
        </w:rPr>
      </w:pPr>
    </w:p>
    <w:p w:rsidR="003366B9" w:rsidRDefault="003366B9" w:rsidP="003366B9">
      <w:pPr>
        <w:pStyle w:val="1"/>
        <w:tabs>
          <w:tab w:val="left" w:pos="5670"/>
        </w:tabs>
        <w:ind w:firstLine="0"/>
        <w:jc w:val="center"/>
        <w:rPr>
          <w:sz w:val="24"/>
          <w:szCs w:val="24"/>
        </w:rPr>
      </w:pPr>
    </w:p>
    <w:p w:rsidR="003366B9" w:rsidRDefault="003366B9" w:rsidP="003366B9">
      <w:pPr>
        <w:pStyle w:val="1"/>
        <w:tabs>
          <w:tab w:val="left" w:pos="5670"/>
        </w:tabs>
        <w:ind w:firstLine="0"/>
        <w:jc w:val="center"/>
        <w:rPr>
          <w:sz w:val="24"/>
          <w:szCs w:val="24"/>
        </w:rPr>
      </w:pPr>
    </w:p>
    <w:p w:rsidR="003366B9" w:rsidRDefault="003366B9" w:rsidP="003366B9">
      <w:pPr>
        <w:pStyle w:val="1"/>
        <w:tabs>
          <w:tab w:val="left" w:pos="5670"/>
        </w:tabs>
        <w:ind w:firstLine="0"/>
        <w:jc w:val="center"/>
        <w:rPr>
          <w:sz w:val="24"/>
          <w:szCs w:val="24"/>
        </w:rPr>
      </w:pPr>
    </w:p>
    <w:p w:rsidR="003366B9" w:rsidRDefault="003366B9" w:rsidP="003366B9">
      <w:pPr>
        <w:pStyle w:val="1"/>
        <w:tabs>
          <w:tab w:val="left" w:pos="5670"/>
        </w:tabs>
        <w:ind w:firstLine="0"/>
        <w:jc w:val="center"/>
        <w:rPr>
          <w:sz w:val="24"/>
          <w:szCs w:val="24"/>
        </w:rPr>
      </w:pPr>
    </w:p>
    <w:p w:rsidR="003366B9" w:rsidRDefault="003366B9" w:rsidP="003366B9">
      <w:pPr>
        <w:pStyle w:val="1"/>
        <w:tabs>
          <w:tab w:val="left" w:pos="5670"/>
        </w:tabs>
        <w:ind w:firstLine="0"/>
        <w:jc w:val="center"/>
        <w:rPr>
          <w:sz w:val="24"/>
          <w:szCs w:val="24"/>
        </w:rPr>
      </w:pPr>
    </w:p>
    <w:p w:rsidR="003366B9" w:rsidRDefault="003366B9" w:rsidP="003366B9">
      <w:pPr>
        <w:pStyle w:val="1"/>
        <w:tabs>
          <w:tab w:val="left" w:pos="5670"/>
        </w:tabs>
        <w:ind w:firstLine="0"/>
        <w:jc w:val="center"/>
        <w:rPr>
          <w:sz w:val="24"/>
          <w:szCs w:val="24"/>
        </w:rPr>
      </w:pPr>
    </w:p>
    <w:p w:rsidR="003366B9" w:rsidRDefault="003366B9" w:rsidP="003366B9">
      <w:pPr>
        <w:pStyle w:val="1"/>
        <w:tabs>
          <w:tab w:val="left" w:pos="5670"/>
        </w:tabs>
        <w:ind w:firstLine="0"/>
        <w:jc w:val="center"/>
        <w:rPr>
          <w:sz w:val="24"/>
          <w:szCs w:val="24"/>
        </w:rPr>
      </w:pPr>
    </w:p>
    <w:p w:rsidR="003366B9" w:rsidRDefault="003366B9" w:rsidP="003366B9">
      <w:pPr>
        <w:pStyle w:val="1"/>
        <w:tabs>
          <w:tab w:val="left" w:pos="5670"/>
        </w:tabs>
        <w:ind w:firstLine="0"/>
        <w:jc w:val="center"/>
        <w:rPr>
          <w:sz w:val="24"/>
          <w:szCs w:val="24"/>
        </w:rPr>
      </w:pPr>
    </w:p>
    <w:p w:rsidR="003366B9" w:rsidRDefault="003366B9" w:rsidP="003366B9">
      <w:pPr>
        <w:pStyle w:val="1"/>
        <w:tabs>
          <w:tab w:val="left" w:pos="5670"/>
        </w:tabs>
        <w:ind w:firstLine="0"/>
        <w:jc w:val="center"/>
        <w:rPr>
          <w:sz w:val="24"/>
          <w:szCs w:val="24"/>
        </w:rPr>
      </w:pPr>
    </w:p>
    <w:p w:rsidR="003366B9" w:rsidRDefault="003366B9" w:rsidP="003366B9">
      <w:pPr>
        <w:pStyle w:val="1"/>
        <w:tabs>
          <w:tab w:val="left" w:pos="5670"/>
        </w:tabs>
        <w:ind w:firstLine="0"/>
        <w:jc w:val="center"/>
        <w:rPr>
          <w:sz w:val="24"/>
          <w:szCs w:val="24"/>
        </w:rPr>
      </w:pPr>
    </w:p>
    <w:p w:rsidR="003366B9" w:rsidRDefault="003366B9" w:rsidP="003366B9">
      <w:pPr>
        <w:pStyle w:val="1"/>
        <w:tabs>
          <w:tab w:val="left" w:pos="5670"/>
        </w:tabs>
        <w:ind w:firstLine="0"/>
        <w:jc w:val="center"/>
        <w:rPr>
          <w:sz w:val="24"/>
          <w:szCs w:val="24"/>
        </w:rPr>
      </w:pPr>
    </w:p>
    <w:p w:rsidR="003366B9" w:rsidRDefault="003366B9" w:rsidP="003366B9">
      <w:pPr>
        <w:pStyle w:val="1"/>
        <w:tabs>
          <w:tab w:val="left" w:pos="5670"/>
        </w:tabs>
        <w:ind w:firstLine="0"/>
        <w:jc w:val="center"/>
        <w:rPr>
          <w:sz w:val="24"/>
          <w:szCs w:val="24"/>
        </w:rPr>
      </w:pPr>
    </w:p>
    <w:p w:rsidR="003366B9" w:rsidRDefault="003366B9" w:rsidP="003366B9">
      <w:pPr>
        <w:pStyle w:val="1"/>
        <w:tabs>
          <w:tab w:val="left" w:pos="5670"/>
        </w:tabs>
        <w:ind w:firstLine="0"/>
        <w:jc w:val="center"/>
        <w:rPr>
          <w:sz w:val="24"/>
          <w:szCs w:val="24"/>
        </w:rPr>
      </w:pPr>
    </w:p>
    <w:p w:rsidR="003366B9" w:rsidRDefault="003366B9" w:rsidP="003366B9">
      <w:pPr>
        <w:pStyle w:val="1"/>
        <w:tabs>
          <w:tab w:val="left" w:pos="5670"/>
        </w:tabs>
        <w:ind w:firstLine="0"/>
        <w:jc w:val="center"/>
        <w:rPr>
          <w:sz w:val="24"/>
          <w:szCs w:val="24"/>
        </w:rPr>
      </w:pPr>
    </w:p>
    <w:p w:rsidR="003366B9" w:rsidRDefault="003366B9" w:rsidP="003366B9">
      <w:pPr>
        <w:pStyle w:val="1"/>
        <w:tabs>
          <w:tab w:val="left" w:pos="5670"/>
        </w:tabs>
        <w:ind w:firstLine="0"/>
        <w:jc w:val="center"/>
        <w:rPr>
          <w:sz w:val="24"/>
          <w:szCs w:val="24"/>
        </w:rPr>
      </w:pPr>
    </w:p>
    <w:p w:rsidR="003366B9" w:rsidRDefault="003366B9" w:rsidP="003366B9">
      <w:pPr>
        <w:pStyle w:val="1"/>
        <w:tabs>
          <w:tab w:val="left" w:pos="5670"/>
        </w:tabs>
        <w:ind w:firstLine="0"/>
        <w:jc w:val="center"/>
        <w:rPr>
          <w:sz w:val="24"/>
          <w:szCs w:val="24"/>
        </w:rPr>
      </w:pPr>
    </w:p>
    <w:p w:rsidR="003366B9" w:rsidRPr="003366B9" w:rsidRDefault="003366B9" w:rsidP="003366B9">
      <w:pPr>
        <w:pStyle w:val="1"/>
        <w:tabs>
          <w:tab w:val="left" w:pos="5670"/>
        </w:tabs>
        <w:ind w:firstLine="0"/>
        <w:jc w:val="center"/>
        <w:rPr>
          <w:sz w:val="24"/>
          <w:szCs w:val="24"/>
        </w:rPr>
      </w:pPr>
    </w:p>
    <w:p w:rsidR="001A19F8" w:rsidRPr="003366B9" w:rsidRDefault="001A19F8" w:rsidP="003366B9">
      <w:pPr>
        <w:pStyle w:val="1"/>
        <w:tabs>
          <w:tab w:val="left" w:pos="5670"/>
        </w:tabs>
        <w:ind w:firstLine="0"/>
        <w:jc w:val="center"/>
        <w:rPr>
          <w:sz w:val="24"/>
          <w:szCs w:val="24"/>
        </w:rPr>
      </w:pPr>
    </w:p>
    <w:p w:rsidR="001A19F8" w:rsidRPr="003366B9" w:rsidRDefault="001A19F8" w:rsidP="003366B9">
      <w:pPr>
        <w:pStyle w:val="1"/>
        <w:tabs>
          <w:tab w:val="left" w:pos="5670"/>
        </w:tabs>
        <w:ind w:firstLine="0"/>
        <w:jc w:val="center"/>
        <w:rPr>
          <w:sz w:val="24"/>
          <w:szCs w:val="24"/>
        </w:rPr>
      </w:pPr>
    </w:p>
    <w:p w:rsidR="001A19F8" w:rsidRPr="003366B9" w:rsidRDefault="00977140" w:rsidP="003366B9">
      <w:pPr>
        <w:pStyle w:val="1"/>
        <w:tabs>
          <w:tab w:val="left" w:pos="5670"/>
        </w:tabs>
        <w:ind w:firstLine="0"/>
        <w:jc w:val="center"/>
        <w:rPr>
          <w:sz w:val="24"/>
          <w:szCs w:val="24"/>
        </w:rPr>
      </w:pPr>
      <w:r>
        <w:rPr>
          <w:sz w:val="24"/>
          <w:szCs w:val="24"/>
        </w:rPr>
        <w:t>2022</w:t>
      </w:r>
      <w:r w:rsidR="001A19F8" w:rsidRPr="003366B9">
        <w:rPr>
          <w:sz w:val="24"/>
          <w:szCs w:val="24"/>
        </w:rPr>
        <w:t xml:space="preserve"> рік</w:t>
      </w:r>
    </w:p>
    <w:p w:rsidR="00357D14" w:rsidRPr="003366B9" w:rsidRDefault="00357D14" w:rsidP="003366B9">
      <w:pPr>
        <w:tabs>
          <w:tab w:val="left" w:pos="5670"/>
        </w:tabs>
        <w:spacing w:line="240" w:lineRule="auto"/>
        <w:rPr>
          <w:rFonts w:ascii="Times New Roman" w:hAnsi="Times New Roman" w:cs="Times New Roman"/>
          <w:sz w:val="24"/>
          <w:szCs w:val="24"/>
        </w:rPr>
      </w:pPr>
    </w:p>
    <w:p w:rsidR="001A19F8" w:rsidRPr="003366B9" w:rsidRDefault="001A19F8" w:rsidP="003366B9">
      <w:pPr>
        <w:tabs>
          <w:tab w:val="left" w:pos="5670"/>
        </w:tabs>
        <w:spacing w:line="240" w:lineRule="auto"/>
        <w:rPr>
          <w:rFonts w:ascii="Times New Roman" w:hAnsi="Times New Roman" w:cs="Times New Roman"/>
          <w:sz w:val="24"/>
          <w:szCs w:val="24"/>
        </w:rPr>
      </w:pPr>
    </w:p>
    <w:p w:rsidR="001A19F8" w:rsidRPr="003366B9" w:rsidRDefault="001A19F8" w:rsidP="003366B9">
      <w:pPr>
        <w:pStyle w:val="11"/>
        <w:tabs>
          <w:tab w:val="left" w:pos="5670"/>
        </w:tabs>
        <w:ind w:firstLine="620"/>
        <w:jc w:val="both"/>
        <w:rPr>
          <w:sz w:val="24"/>
          <w:szCs w:val="24"/>
        </w:rPr>
      </w:pPr>
      <w:bookmarkStart w:id="1" w:name="bookmark0"/>
      <w:bookmarkStart w:id="2" w:name="bookmark1"/>
      <w:bookmarkStart w:id="3" w:name="bookmark2"/>
      <w:r w:rsidRPr="003366B9">
        <w:rPr>
          <w:sz w:val="24"/>
          <w:szCs w:val="24"/>
        </w:rPr>
        <w:lastRenderedPageBreak/>
        <w:t>Терміни, що використовуються у цьому Положенні, мають такі значення:</w:t>
      </w:r>
      <w:bookmarkEnd w:id="1"/>
      <w:bookmarkEnd w:id="2"/>
      <w:bookmarkEnd w:id="3"/>
    </w:p>
    <w:p w:rsidR="001A19F8" w:rsidRPr="003366B9" w:rsidRDefault="001A19F8" w:rsidP="003366B9">
      <w:pPr>
        <w:pStyle w:val="1"/>
        <w:numPr>
          <w:ilvl w:val="0"/>
          <w:numId w:val="12"/>
        </w:numPr>
        <w:tabs>
          <w:tab w:val="left" w:pos="426"/>
        </w:tabs>
        <w:ind w:left="0" w:firstLine="142"/>
        <w:jc w:val="both"/>
        <w:rPr>
          <w:sz w:val="24"/>
          <w:szCs w:val="24"/>
        </w:rPr>
      </w:pPr>
      <w:r w:rsidRPr="003366B9">
        <w:rPr>
          <w:sz w:val="24"/>
          <w:szCs w:val="24"/>
        </w:rPr>
        <w:t>конкурсна документація - комплект документів, який надається або надсилається організатором конкурсу його учасникам для підготовки конкурсних пропозицій;</w:t>
      </w:r>
    </w:p>
    <w:p w:rsidR="001A19F8" w:rsidRPr="003366B9" w:rsidRDefault="001A19F8" w:rsidP="003366B9">
      <w:pPr>
        <w:pStyle w:val="1"/>
        <w:numPr>
          <w:ilvl w:val="0"/>
          <w:numId w:val="12"/>
        </w:numPr>
        <w:tabs>
          <w:tab w:val="left" w:pos="426"/>
        </w:tabs>
        <w:ind w:left="0" w:firstLine="142"/>
        <w:jc w:val="both"/>
        <w:rPr>
          <w:sz w:val="24"/>
          <w:szCs w:val="24"/>
        </w:rPr>
      </w:pPr>
      <w:r w:rsidRPr="003366B9">
        <w:rPr>
          <w:sz w:val="24"/>
          <w:szCs w:val="24"/>
        </w:rPr>
        <w:t>конкурсна пропозиція - комплект документів, який готується учасником конкурсу на підставі конкурсної документації та подається організатору конкурсу;</w:t>
      </w:r>
    </w:p>
    <w:p w:rsidR="001A19F8" w:rsidRPr="003366B9" w:rsidRDefault="001A19F8" w:rsidP="003366B9">
      <w:pPr>
        <w:pStyle w:val="1"/>
        <w:numPr>
          <w:ilvl w:val="0"/>
          <w:numId w:val="12"/>
        </w:numPr>
        <w:tabs>
          <w:tab w:val="left" w:pos="426"/>
        </w:tabs>
        <w:ind w:left="0" w:firstLine="142"/>
        <w:jc w:val="both"/>
        <w:rPr>
          <w:sz w:val="24"/>
          <w:szCs w:val="24"/>
        </w:rPr>
      </w:pPr>
      <w:r w:rsidRPr="003366B9">
        <w:rPr>
          <w:sz w:val="24"/>
          <w:szCs w:val="24"/>
        </w:rPr>
        <w:t>об’єкт конкурсу - багатоквартирний будинок (група будинків), що визначається</w:t>
      </w:r>
      <w:r w:rsidR="003366B9" w:rsidRPr="003366B9">
        <w:rPr>
          <w:sz w:val="24"/>
          <w:szCs w:val="24"/>
          <w:lang w:val="ru-RU"/>
        </w:rPr>
        <w:t xml:space="preserve"> </w:t>
      </w:r>
      <w:r w:rsidRPr="003366B9">
        <w:rPr>
          <w:sz w:val="24"/>
          <w:szCs w:val="24"/>
        </w:rPr>
        <w:t>(</w:t>
      </w:r>
      <w:proofErr w:type="spellStart"/>
      <w:r w:rsidRPr="003366B9">
        <w:rPr>
          <w:sz w:val="24"/>
          <w:szCs w:val="24"/>
        </w:rPr>
        <w:t>ються</w:t>
      </w:r>
      <w:proofErr w:type="spellEnd"/>
      <w:r w:rsidRPr="003366B9">
        <w:rPr>
          <w:sz w:val="24"/>
          <w:szCs w:val="24"/>
        </w:rPr>
        <w:t>) організатором конкурсу та входить(ять) до переліку будинків, щодо яких оголошено конкурс з призначення управителя</w:t>
      </w:r>
    </w:p>
    <w:p w:rsidR="001A19F8" w:rsidRPr="003366B9" w:rsidRDefault="001A19F8" w:rsidP="003366B9">
      <w:pPr>
        <w:pStyle w:val="1"/>
        <w:numPr>
          <w:ilvl w:val="0"/>
          <w:numId w:val="12"/>
        </w:numPr>
        <w:tabs>
          <w:tab w:val="left" w:pos="426"/>
        </w:tabs>
        <w:ind w:left="0" w:firstLine="142"/>
        <w:jc w:val="both"/>
        <w:rPr>
          <w:sz w:val="24"/>
          <w:szCs w:val="24"/>
        </w:rPr>
      </w:pPr>
      <w:r w:rsidRPr="003366B9">
        <w:rPr>
          <w:sz w:val="24"/>
          <w:szCs w:val="24"/>
        </w:rPr>
        <w:t xml:space="preserve">організатор </w:t>
      </w:r>
      <w:r w:rsidRPr="006A6666">
        <w:rPr>
          <w:sz w:val="24"/>
          <w:szCs w:val="24"/>
        </w:rPr>
        <w:t xml:space="preserve">конкурсу - </w:t>
      </w:r>
      <w:r w:rsidR="006A6666">
        <w:rPr>
          <w:sz w:val="24"/>
          <w:szCs w:val="24"/>
        </w:rPr>
        <w:t>В</w:t>
      </w:r>
      <w:r w:rsidR="006A6666" w:rsidRPr="006A6666">
        <w:rPr>
          <w:sz w:val="24"/>
          <w:szCs w:val="24"/>
        </w:rPr>
        <w:t>иконавчий</w:t>
      </w:r>
      <w:r w:rsidR="006A6666" w:rsidRPr="00562EDC">
        <w:rPr>
          <w:sz w:val="24"/>
          <w:szCs w:val="24"/>
        </w:rPr>
        <w:t xml:space="preserve"> комітет Івано-Франківської міської </w:t>
      </w:r>
      <w:r w:rsidR="006A6666" w:rsidRPr="00562EDC">
        <w:rPr>
          <w:color w:val="000000" w:themeColor="text1"/>
          <w:sz w:val="24"/>
          <w:szCs w:val="24"/>
        </w:rPr>
        <w:t>рад</w:t>
      </w:r>
      <w:r w:rsidR="006A6666" w:rsidRPr="006A6666">
        <w:rPr>
          <w:color w:val="000000" w:themeColor="text1"/>
          <w:sz w:val="24"/>
          <w:szCs w:val="24"/>
        </w:rPr>
        <w:t>и</w:t>
      </w:r>
      <w:r w:rsidRPr="006A6666">
        <w:rPr>
          <w:sz w:val="24"/>
          <w:szCs w:val="24"/>
        </w:rPr>
        <w:t>;</w:t>
      </w:r>
    </w:p>
    <w:p w:rsidR="001A19F8" w:rsidRPr="003366B9" w:rsidRDefault="001A19F8" w:rsidP="003366B9">
      <w:pPr>
        <w:pStyle w:val="1"/>
        <w:numPr>
          <w:ilvl w:val="0"/>
          <w:numId w:val="12"/>
        </w:numPr>
        <w:tabs>
          <w:tab w:val="left" w:pos="426"/>
        </w:tabs>
        <w:ind w:left="0" w:firstLine="142"/>
        <w:jc w:val="both"/>
        <w:rPr>
          <w:sz w:val="24"/>
          <w:szCs w:val="24"/>
        </w:rPr>
      </w:pPr>
      <w:r w:rsidRPr="003366B9">
        <w:rPr>
          <w:sz w:val="24"/>
          <w:szCs w:val="24"/>
        </w:rPr>
        <w:t>учасник конкурсу - фізична особа-підприємець або юридична особа - суб’єкт підприємницької діяльності, яка має намір взяти участь у конкурсі та подала відповідну заяву організатору конкурсу.</w:t>
      </w:r>
    </w:p>
    <w:p w:rsidR="001A19F8" w:rsidRPr="003366B9" w:rsidRDefault="001A19F8" w:rsidP="003366B9">
      <w:pPr>
        <w:pStyle w:val="1"/>
        <w:tabs>
          <w:tab w:val="left" w:pos="5670"/>
        </w:tabs>
        <w:spacing w:after="260"/>
        <w:ind w:firstLine="567"/>
        <w:jc w:val="both"/>
        <w:rPr>
          <w:sz w:val="24"/>
          <w:szCs w:val="24"/>
        </w:rPr>
      </w:pPr>
      <w:r w:rsidRPr="003366B9">
        <w:rPr>
          <w:sz w:val="24"/>
          <w:szCs w:val="24"/>
        </w:rPr>
        <w:t>Інші терміни вживаються у значеннях, наведених в Законах України «Про житлово- комунальні послуги» та «Про особливості здійснення права власності у багатоквартирному будинку».</w:t>
      </w:r>
    </w:p>
    <w:p w:rsidR="001A19F8" w:rsidRPr="003366B9" w:rsidRDefault="001A19F8" w:rsidP="003366B9">
      <w:pPr>
        <w:pStyle w:val="11"/>
        <w:numPr>
          <w:ilvl w:val="0"/>
          <w:numId w:val="1"/>
        </w:numPr>
        <w:tabs>
          <w:tab w:val="left" w:pos="851"/>
          <w:tab w:val="left" w:pos="5670"/>
        </w:tabs>
        <w:ind w:firstLine="567"/>
        <w:jc w:val="both"/>
        <w:rPr>
          <w:sz w:val="24"/>
          <w:szCs w:val="24"/>
        </w:rPr>
      </w:pPr>
      <w:bookmarkStart w:id="4" w:name="bookmark5"/>
      <w:bookmarkStart w:id="5" w:name="bookmark3"/>
      <w:bookmarkStart w:id="6" w:name="bookmark4"/>
      <w:bookmarkStart w:id="7" w:name="bookmark6"/>
      <w:bookmarkEnd w:id="4"/>
      <w:r w:rsidRPr="003366B9">
        <w:rPr>
          <w:sz w:val="24"/>
          <w:szCs w:val="24"/>
        </w:rPr>
        <w:t>Найменування, місцезнаходження організатора конкурсу:</w:t>
      </w:r>
      <w:bookmarkEnd w:id="5"/>
      <w:bookmarkEnd w:id="6"/>
      <w:bookmarkEnd w:id="7"/>
    </w:p>
    <w:p w:rsidR="001A19F8" w:rsidRPr="003366B9" w:rsidRDefault="00927F15" w:rsidP="003366B9">
      <w:pPr>
        <w:pStyle w:val="1"/>
        <w:tabs>
          <w:tab w:val="left" w:pos="851"/>
          <w:tab w:val="left" w:pos="5670"/>
        </w:tabs>
        <w:spacing w:after="260"/>
        <w:ind w:firstLine="567"/>
        <w:jc w:val="both"/>
        <w:rPr>
          <w:color w:val="FFFFFF" w:themeColor="background1"/>
          <w:sz w:val="24"/>
          <w:szCs w:val="24"/>
        </w:rPr>
      </w:pPr>
      <w:r w:rsidRPr="00562EDC">
        <w:rPr>
          <w:sz w:val="24"/>
          <w:szCs w:val="24"/>
        </w:rPr>
        <w:t xml:space="preserve">Виконавчий комітет Івано-Франківської міської </w:t>
      </w:r>
      <w:r w:rsidRPr="00562EDC">
        <w:rPr>
          <w:color w:val="000000" w:themeColor="text1"/>
          <w:sz w:val="24"/>
          <w:szCs w:val="24"/>
        </w:rPr>
        <w:t>ради (7600</w:t>
      </w:r>
      <w:r w:rsidR="001A19F8" w:rsidRPr="00562EDC">
        <w:rPr>
          <w:color w:val="000000" w:themeColor="text1"/>
          <w:sz w:val="24"/>
          <w:szCs w:val="24"/>
        </w:rPr>
        <w:t xml:space="preserve">0, </w:t>
      </w:r>
      <w:r w:rsidRPr="00562EDC">
        <w:rPr>
          <w:color w:val="000000" w:themeColor="text1"/>
          <w:sz w:val="24"/>
          <w:szCs w:val="24"/>
        </w:rPr>
        <w:t>Івано-Франківська</w:t>
      </w:r>
      <w:r w:rsidR="001A19F8" w:rsidRPr="00562EDC">
        <w:rPr>
          <w:color w:val="000000" w:themeColor="text1"/>
          <w:sz w:val="24"/>
          <w:szCs w:val="24"/>
        </w:rPr>
        <w:t xml:space="preserve"> обл., місто </w:t>
      </w:r>
      <w:r w:rsidRPr="00562EDC">
        <w:rPr>
          <w:color w:val="000000" w:themeColor="text1"/>
          <w:sz w:val="24"/>
          <w:szCs w:val="24"/>
        </w:rPr>
        <w:t>Івано-Франківськ</w:t>
      </w:r>
      <w:r w:rsidR="001A19F8" w:rsidRPr="00562EDC">
        <w:rPr>
          <w:color w:val="000000" w:themeColor="text1"/>
          <w:sz w:val="24"/>
          <w:szCs w:val="24"/>
        </w:rPr>
        <w:t xml:space="preserve">, вул. </w:t>
      </w:r>
      <w:r w:rsidRPr="00562EDC">
        <w:rPr>
          <w:color w:val="000000" w:themeColor="text1"/>
          <w:sz w:val="24"/>
          <w:szCs w:val="24"/>
        </w:rPr>
        <w:t>М.</w:t>
      </w:r>
      <w:r w:rsidR="00860D9F">
        <w:rPr>
          <w:color w:val="000000" w:themeColor="text1"/>
          <w:sz w:val="24"/>
          <w:szCs w:val="24"/>
          <w:lang w:val="en-US"/>
        </w:rPr>
        <w:t xml:space="preserve"> </w:t>
      </w:r>
      <w:r w:rsidRPr="00562EDC">
        <w:rPr>
          <w:color w:val="000000" w:themeColor="text1"/>
          <w:sz w:val="24"/>
          <w:szCs w:val="24"/>
        </w:rPr>
        <w:t>Грушевського, буд. 21</w:t>
      </w:r>
      <w:r w:rsidR="001A19F8" w:rsidRPr="00562EDC">
        <w:rPr>
          <w:color w:val="000000" w:themeColor="text1"/>
          <w:sz w:val="24"/>
          <w:szCs w:val="24"/>
        </w:rPr>
        <w:t>).</w:t>
      </w:r>
    </w:p>
    <w:p w:rsidR="001A19F8" w:rsidRPr="003366B9" w:rsidRDefault="001A19F8" w:rsidP="003366B9">
      <w:pPr>
        <w:pStyle w:val="11"/>
        <w:numPr>
          <w:ilvl w:val="0"/>
          <w:numId w:val="1"/>
        </w:numPr>
        <w:tabs>
          <w:tab w:val="left" w:pos="851"/>
          <w:tab w:val="left" w:pos="5670"/>
        </w:tabs>
        <w:ind w:firstLine="567"/>
        <w:jc w:val="both"/>
        <w:rPr>
          <w:sz w:val="24"/>
          <w:szCs w:val="24"/>
        </w:rPr>
      </w:pPr>
      <w:bookmarkStart w:id="8" w:name="bookmark9"/>
      <w:bookmarkStart w:id="9" w:name="bookmark10"/>
      <w:bookmarkStart w:id="10" w:name="bookmark7"/>
      <w:bookmarkStart w:id="11" w:name="bookmark8"/>
      <w:bookmarkEnd w:id="8"/>
      <w:r w:rsidRPr="003366B9">
        <w:rPr>
          <w:sz w:val="24"/>
          <w:szCs w:val="24"/>
        </w:rPr>
        <w:t>Прізвище, посади та номери контактних телефонів осіб (особи), уповноважених (</w:t>
      </w:r>
      <w:proofErr w:type="spellStart"/>
      <w:r w:rsidRPr="003366B9">
        <w:rPr>
          <w:sz w:val="24"/>
          <w:szCs w:val="24"/>
        </w:rPr>
        <w:t>ної</w:t>
      </w:r>
      <w:proofErr w:type="spellEnd"/>
      <w:r w:rsidRPr="003366B9">
        <w:rPr>
          <w:sz w:val="24"/>
          <w:szCs w:val="24"/>
        </w:rPr>
        <w:t>) здійснювати зв'язок з учасниками конкурсу.</w:t>
      </w:r>
      <w:bookmarkEnd w:id="9"/>
      <w:bookmarkEnd w:id="10"/>
      <w:bookmarkEnd w:id="11"/>
    </w:p>
    <w:p w:rsidR="002C2854" w:rsidRPr="005665E5" w:rsidRDefault="007A71B2" w:rsidP="002C2854">
      <w:pPr>
        <w:pStyle w:val="1"/>
        <w:tabs>
          <w:tab w:val="left" w:pos="851"/>
          <w:tab w:val="left" w:pos="5670"/>
        </w:tabs>
        <w:spacing w:after="260"/>
        <w:ind w:firstLine="567"/>
        <w:jc w:val="both"/>
        <w:rPr>
          <w:sz w:val="24"/>
          <w:szCs w:val="24"/>
        </w:rPr>
      </w:pPr>
      <w:r>
        <w:rPr>
          <w:sz w:val="24"/>
          <w:szCs w:val="24"/>
        </w:rPr>
        <w:t>Секретар</w:t>
      </w:r>
      <w:r w:rsidR="001A19F8" w:rsidRPr="005665E5">
        <w:rPr>
          <w:sz w:val="24"/>
          <w:szCs w:val="24"/>
        </w:rPr>
        <w:t xml:space="preserve"> комісії </w:t>
      </w:r>
      <w:r w:rsidR="00927F15" w:rsidRPr="005665E5">
        <w:rPr>
          <w:sz w:val="24"/>
          <w:szCs w:val="24"/>
        </w:rPr>
        <w:t>–</w:t>
      </w:r>
      <w:r w:rsidR="001A19F8" w:rsidRPr="005665E5">
        <w:rPr>
          <w:sz w:val="24"/>
          <w:szCs w:val="24"/>
        </w:rPr>
        <w:t xml:space="preserve"> </w:t>
      </w:r>
      <w:r w:rsidR="00C93754">
        <w:rPr>
          <w:sz w:val="24"/>
          <w:szCs w:val="24"/>
        </w:rPr>
        <w:t>заступник директора-начальник</w:t>
      </w:r>
      <w:r w:rsidR="00927F15" w:rsidRPr="005665E5">
        <w:rPr>
          <w:sz w:val="24"/>
          <w:szCs w:val="24"/>
        </w:rPr>
        <w:t xml:space="preserve"> управління житлової політики</w:t>
      </w:r>
      <w:r w:rsidR="005665E5" w:rsidRPr="005665E5">
        <w:rPr>
          <w:sz w:val="24"/>
          <w:szCs w:val="24"/>
        </w:rPr>
        <w:t xml:space="preserve"> </w:t>
      </w:r>
      <w:r w:rsidR="00C93754">
        <w:rPr>
          <w:sz w:val="24"/>
          <w:szCs w:val="24"/>
        </w:rPr>
        <w:t xml:space="preserve"> Д</w:t>
      </w:r>
      <w:r w:rsidR="005665E5" w:rsidRPr="005665E5">
        <w:rPr>
          <w:sz w:val="24"/>
          <w:szCs w:val="24"/>
        </w:rPr>
        <w:t>епартамент</w:t>
      </w:r>
      <w:r w:rsidR="00C93754">
        <w:rPr>
          <w:sz w:val="24"/>
          <w:szCs w:val="24"/>
        </w:rPr>
        <w:t>у</w:t>
      </w:r>
      <w:r w:rsidR="00927F15" w:rsidRPr="005665E5">
        <w:rPr>
          <w:sz w:val="24"/>
          <w:szCs w:val="24"/>
        </w:rPr>
        <w:t xml:space="preserve"> інфраструктури, житлової та комунальної політики</w:t>
      </w:r>
      <w:r w:rsidR="00C93754">
        <w:rPr>
          <w:sz w:val="24"/>
          <w:szCs w:val="24"/>
        </w:rPr>
        <w:t xml:space="preserve"> міської ради</w:t>
      </w:r>
      <w:r w:rsidR="001A19F8" w:rsidRPr="005665E5">
        <w:rPr>
          <w:sz w:val="24"/>
          <w:szCs w:val="24"/>
        </w:rPr>
        <w:t xml:space="preserve">, </w:t>
      </w:r>
      <w:r w:rsidR="00927F15" w:rsidRPr="005665E5">
        <w:rPr>
          <w:sz w:val="24"/>
          <w:szCs w:val="24"/>
        </w:rPr>
        <w:t>Пономаренко Ген</w:t>
      </w:r>
      <w:r w:rsidR="005665E5" w:rsidRPr="005665E5">
        <w:rPr>
          <w:sz w:val="24"/>
          <w:szCs w:val="24"/>
        </w:rPr>
        <w:t>н</w:t>
      </w:r>
      <w:r w:rsidR="00927F15" w:rsidRPr="005665E5">
        <w:rPr>
          <w:sz w:val="24"/>
          <w:szCs w:val="24"/>
        </w:rPr>
        <w:t xml:space="preserve">адій Олександрович, телефон </w:t>
      </w:r>
      <w:r w:rsidR="00562EDC" w:rsidRPr="005665E5">
        <w:rPr>
          <w:sz w:val="24"/>
          <w:szCs w:val="24"/>
        </w:rPr>
        <w:t>(050) 373-14-22</w:t>
      </w:r>
      <w:r w:rsidR="001A19F8" w:rsidRPr="005665E5">
        <w:rPr>
          <w:sz w:val="24"/>
          <w:szCs w:val="24"/>
        </w:rPr>
        <w:t>.</w:t>
      </w:r>
    </w:p>
    <w:p w:rsidR="001A19F8" w:rsidRPr="003366B9" w:rsidRDefault="001A19F8" w:rsidP="003366B9">
      <w:pPr>
        <w:pStyle w:val="1"/>
        <w:numPr>
          <w:ilvl w:val="0"/>
          <w:numId w:val="1"/>
        </w:numPr>
        <w:tabs>
          <w:tab w:val="left" w:pos="851"/>
          <w:tab w:val="left" w:pos="5670"/>
        </w:tabs>
        <w:ind w:firstLine="567"/>
        <w:jc w:val="both"/>
        <w:rPr>
          <w:sz w:val="24"/>
          <w:szCs w:val="24"/>
        </w:rPr>
      </w:pPr>
      <w:bookmarkStart w:id="12" w:name="bookmark11"/>
      <w:bookmarkEnd w:id="12"/>
      <w:r w:rsidRPr="003366B9">
        <w:rPr>
          <w:b/>
          <w:bCs/>
          <w:sz w:val="24"/>
          <w:szCs w:val="24"/>
        </w:rPr>
        <w:t>Перелік складових робіт (послуг) з управління багатоквартирним будинком, який складений згідно з обов’язковим переліком робіт (послуг), витрати на які включаються до складу витрат на утримання багатоквартирного будинку та прибудинкової території.</w:t>
      </w:r>
    </w:p>
    <w:p w:rsidR="001A19F8" w:rsidRPr="003366B9" w:rsidRDefault="001A19F8" w:rsidP="003366B9">
      <w:pPr>
        <w:pStyle w:val="1"/>
        <w:numPr>
          <w:ilvl w:val="0"/>
          <w:numId w:val="2"/>
        </w:numPr>
        <w:tabs>
          <w:tab w:val="left" w:pos="426"/>
          <w:tab w:val="left" w:pos="5670"/>
        </w:tabs>
        <w:ind w:firstLine="142"/>
        <w:jc w:val="both"/>
        <w:rPr>
          <w:sz w:val="24"/>
          <w:szCs w:val="24"/>
        </w:rPr>
      </w:pPr>
      <w:bookmarkStart w:id="13" w:name="bookmark12"/>
      <w:bookmarkEnd w:id="13"/>
      <w:r w:rsidRPr="003366B9">
        <w:rPr>
          <w:sz w:val="24"/>
          <w:szCs w:val="24"/>
        </w:rPr>
        <w:t>Технічне обслуговування внутрішньобудинкових систем:</w:t>
      </w:r>
    </w:p>
    <w:p w:rsidR="001A19F8" w:rsidRPr="003366B9" w:rsidRDefault="001A19F8" w:rsidP="002C2854">
      <w:pPr>
        <w:pStyle w:val="1"/>
        <w:numPr>
          <w:ilvl w:val="0"/>
          <w:numId w:val="3"/>
        </w:numPr>
        <w:tabs>
          <w:tab w:val="left" w:pos="426"/>
          <w:tab w:val="left" w:pos="709"/>
          <w:tab w:val="left" w:pos="5670"/>
        </w:tabs>
        <w:ind w:firstLine="567"/>
        <w:rPr>
          <w:sz w:val="24"/>
          <w:szCs w:val="24"/>
        </w:rPr>
      </w:pPr>
      <w:bookmarkStart w:id="14" w:name="bookmark13"/>
      <w:bookmarkEnd w:id="14"/>
      <w:r w:rsidRPr="003366B9">
        <w:rPr>
          <w:sz w:val="24"/>
          <w:szCs w:val="24"/>
        </w:rPr>
        <w:t>водопостачання;</w:t>
      </w:r>
    </w:p>
    <w:p w:rsidR="001A19F8" w:rsidRPr="003366B9" w:rsidRDefault="001A19F8" w:rsidP="002C2854">
      <w:pPr>
        <w:pStyle w:val="1"/>
        <w:numPr>
          <w:ilvl w:val="0"/>
          <w:numId w:val="3"/>
        </w:numPr>
        <w:tabs>
          <w:tab w:val="left" w:pos="426"/>
          <w:tab w:val="left" w:pos="709"/>
          <w:tab w:val="left" w:pos="5670"/>
        </w:tabs>
        <w:ind w:firstLine="567"/>
        <w:rPr>
          <w:sz w:val="24"/>
          <w:szCs w:val="24"/>
        </w:rPr>
      </w:pPr>
      <w:bookmarkStart w:id="15" w:name="bookmark14"/>
      <w:bookmarkEnd w:id="15"/>
      <w:r w:rsidRPr="003366B9">
        <w:rPr>
          <w:sz w:val="24"/>
          <w:szCs w:val="24"/>
        </w:rPr>
        <w:t>водовідведення;</w:t>
      </w:r>
    </w:p>
    <w:p w:rsidR="001A19F8" w:rsidRPr="003366B9" w:rsidRDefault="001A19F8" w:rsidP="002C2854">
      <w:pPr>
        <w:pStyle w:val="1"/>
        <w:numPr>
          <w:ilvl w:val="0"/>
          <w:numId w:val="3"/>
        </w:numPr>
        <w:tabs>
          <w:tab w:val="left" w:pos="426"/>
          <w:tab w:val="left" w:pos="709"/>
          <w:tab w:val="left" w:pos="5670"/>
        </w:tabs>
        <w:ind w:firstLine="567"/>
        <w:rPr>
          <w:sz w:val="24"/>
          <w:szCs w:val="24"/>
        </w:rPr>
      </w:pPr>
      <w:bookmarkStart w:id="16" w:name="bookmark15"/>
      <w:bookmarkEnd w:id="16"/>
      <w:r w:rsidRPr="003366B9">
        <w:rPr>
          <w:sz w:val="24"/>
          <w:szCs w:val="24"/>
        </w:rPr>
        <w:t>теплопостачання;</w:t>
      </w:r>
    </w:p>
    <w:p w:rsidR="001A19F8" w:rsidRPr="003366B9" w:rsidRDefault="001A19F8" w:rsidP="002C2854">
      <w:pPr>
        <w:pStyle w:val="1"/>
        <w:numPr>
          <w:ilvl w:val="0"/>
          <w:numId w:val="3"/>
        </w:numPr>
        <w:tabs>
          <w:tab w:val="left" w:pos="426"/>
          <w:tab w:val="left" w:pos="709"/>
          <w:tab w:val="left" w:pos="5670"/>
        </w:tabs>
        <w:ind w:firstLine="567"/>
        <w:rPr>
          <w:sz w:val="24"/>
          <w:szCs w:val="24"/>
        </w:rPr>
      </w:pPr>
      <w:bookmarkStart w:id="17" w:name="bookmark16"/>
      <w:bookmarkEnd w:id="17"/>
      <w:r w:rsidRPr="003366B9">
        <w:rPr>
          <w:sz w:val="24"/>
          <w:szCs w:val="24"/>
        </w:rPr>
        <w:t>гарячого водопостачання;</w:t>
      </w:r>
    </w:p>
    <w:p w:rsidR="001A19F8" w:rsidRPr="003366B9" w:rsidRDefault="001A19F8" w:rsidP="002C2854">
      <w:pPr>
        <w:pStyle w:val="1"/>
        <w:numPr>
          <w:ilvl w:val="0"/>
          <w:numId w:val="3"/>
        </w:numPr>
        <w:tabs>
          <w:tab w:val="left" w:pos="426"/>
          <w:tab w:val="left" w:pos="709"/>
          <w:tab w:val="left" w:pos="5670"/>
        </w:tabs>
        <w:ind w:firstLine="567"/>
        <w:rPr>
          <w:sz w:val="24"/>
          <w:szCs w:val="24"/>
        </w:rPr>
      </w:pPr>
      <w:bookmarkStart w:id="18" w:name="bookmark17"/>
      <w:bookmarkEnd w:id="18"/>
      <w:r w:rsidRPr="003366B9">
        <w:rPr>
          <w:sz w:val="24"/>
          <w:szCs w:val="24"/>
        </w:rPr>
        <w:t>зливової каналізації;</w:t>
      </w:r>
    </w:p>
    <w:p w:rsidR="001A19F8" w:rsidRPr="003366B9" w:rsidRDefault="001A19F8" w:rsidP="002C2854">
      <w:pPr>
        <w:pStyle w:val="1"/>
        <w:numPr>
          <w:ilvl w:val="0"/>
          <w:numId w:val="3"/>
        </w:numPr>
        <w:tabs>
          <w:tab w:val="left" w:pos="426"/>
          <w:tab w:val="left" w:pos="709"/>
          <w:tab w:val="left" w:pos="5670"/>
        </w:tabs>
        <w:ind w:firstLine="567"/>
        <w:rPr>
          <w:sz w:val="24"/>
          <w:szCs w:val="24"/>
        </w:rPr>
      </w:pPr>
      <w:bookmarkStart w:id="19" w:name="bookmark18"/>
      <w:bookmarkEnd w:id="19"/>
      <w:r w:rsidRPr="003366B9">
        <w:rPr>
          <w:sz w:val="24"/>
          <w:szCs w:val="24"/>
        </w:rPr>
        <w:t>електропостачання;</w:t>
      </w:r>
    </w:p>
    <w:p w:rsidR="001A19F8" w:rsidRPr="003366B9" w:rsidRDefault="001A19F8" w:rsidP="002C2854">
      <w:pPr>
        <w:pStyle w:val="1"/>
        <w:numPr>
          <w:ilvl w:val="0"/>
          <w:numId w:val="3"/>
        </w:numPr>
        <w:tabs>
          <w:tab w:val="left" w:pos="426"/>
          <w:tab w:val="left" w:pos="709"/>
          <w:tab w:val="left" w:pos="5670"/>
        </w:tabs>
        <w:ind w:firstLine="567"/>
        <w:rPr>
          <w:sz w:val="24"/>
          <w:szCs w:val="24"/>
        </w:rPr>
      </w:pPr>
      <w:bookmarkStart w:id="20" w:name="bookmark19"/>
      <w:bookmarkEnd w:id="20"/>
      <w:r w:rsidRPr="003366B9">
        <w:rPr>
          <w:sz w:val="24"/>
          <w:szCs w:val="24"/>
        </w:rPr>
        <w:t>газопостачання.</w:t>
      </w:r>
    </w:p>
    <w:p w:rsidR="001A19F8" w:rsidRPr="003366B9" w:rsidRDefault="001A19F8" w:rsidP="003366B9">
      <w:pPr>
        <w:pStyle w:val="1"/>
        <w:numPr>
          <w:ilvl w:val="0"/>
          <w:numId w:val="2"/>
        </w:numPr>
        <w:tabs>
          <w:tab w:val="left" w:pos="426"/>
          <w:tab w:val="left" w:pos="1114"/>
          <w:tab w:val="left" w:pos="5670"/>
        </w:tabs>
        <w:ind w:firstLine="142"/>
        <w:jc w:val="both"/>
        <w:rPr>
          <w:sz w:val="24"/>
          <w:szCs w:val="24"/>
        </w:rPr>
      </w:pPr>
      <w:bookmarkStart w:id="21" w:name="bookmark20"/>
      <w:bookmarkEnd w:id="21"/>
      <w:r w:rsidRPr="003366B9">
        <w:rPr>
          <w:sz w:val="24"/>
          <w:szCs w:val="24"/>
        </w:rPr>
        <w:t>Технічне обслуговування ліфтів.</w:t>
      </w:r>
    </w:p>
    <w:p w:rsidR="001A19F8" w:rsidRPr="003366B9" w:rsidRDefault="001A19F8" w:rsidP="003366B9">
      <w:pPr>
        <w:pStyle w:val="1"/>
        <w:numPr>
          <w:ilvl w:val="0"/>
          <w:numId w:val="2"/>
        </w:numPr>
        <w:tabs>
          <w:tab w:val="left" w:pos="426"/>
          <w:tab w:val="left" w:pos="1114"/>
          <w:tab w:val="left" w:pos="5670"/>
        </w:tabs>
        <w:ind w:firstLine="142"/>
        <w:jc w:val="both"/>
        <w:rPr>
          <w:sz w:val="24"/>
          <w:szCs w:val="24"/>
        </w:rPr>
      </w:pPr>
      <w:bookmarkStart w:id="22" w:name="bookmark21"/>
      <w:bookmarkEnd w:id="22"/>
      <w:r w:rsidRPr="003366B9">
        <w:rPr>
          <w:sz w:val="24"/>
          <w:szCs w:val="24"/>
        </w:rPr>
        <w:t>Обслуговування систем диспетчеризації.</w:t>
      </w:r>
    </w:p>
    <w:p w:rsidR="001A19F8" w:rsidRPr="003366B9" w:rsidRDefault="001A19F8" w:rsidP="003366B9">
      <w:pPr>
        <w:pStyle w:val="1"/>
        <w:numPr>
          <w:ilvl w:val="0"/>
          <w:numId w:val="2"/>
        </w:numPr>
        <w:tabs>
          <w:tab w:val="left" w:pos="426"/>
          <w:tab w:val="left" w:pos="1114"/>
          <w:tab w:val="left" w:pos="5670"/>
        </w:tabs>
        <w:ind w:firstLine="142"/>
        <w:jc w:val="both"/>
        <w:rPr>
          <w:sz w:val="24"/>
          <w:szCs w:val="24"/>
        </w:rPr>
      </w:pPr>
      <w:bookmarkStart w:id="23" w:name="bookmark22"/>
      <w:bookmarkEnd w:id="23"/>
      <w:r w:rsidRPr="003366B9">
        <w:rPr>
          <w:sz w:val="24"/>
          <w:szCs w:val="24"/>
        </w:rPr>
        <w:t>Обслуговування димових та вентиляційних каналів.</w:t>
      </w:r>
    </w:p>
    <w:p w:rsidR="001A19F8" w:rsidRPr="003366B9" w:rsidRDefault="001A19F8" w:rsidP="003366B9">
      <w:pPr>
        <w:pStyle w:val="1"/>
        <w:numPr>
          <w:ilvl w:val="0"/>
          <w:numId w:val="2"/>
        </w:numPr>
        <w:tabs>
          <w:tab w:val="left" w:pos="426"/>
          <w:tab w:val="left" w:pos="1047"/>
          <w:tab w:val="left" w:pos="5670"/>
        </w:tabs>
        <w:ind w:firstLine="142"/>
        <w:jc w:val="both"/>
        <w:rPr>
          <w:sz w:val="24"/>
          <w:szCs w:val="24"/>
        </w:rPr>
      </w:pPr>
      <w:bookmarkStart w:id="24" w:name="bookmark23"/>
      <w:bookmarkEnd w:id="24"/>
      <w:r w:rsidRPr="003366B9">
        <w:rPr>
          <w:sz w:val="24"/>
          <w:szCs w:val="24"/>
        </w:rPr>
        <w:t>Технічне обслуговування систем протипожежної автоматики та димовидалення, а також інших внутрішньобудинкових інженерних систем (у разі їх наявності).</w:t>
      </w:r>
    </w:p>
    <w:p w:rsidR="001A19F8" w:rsidRPr="003366B9" w:rsidRDefault="001A19F8" w:rsidP="003366B9">
      <w:pPr>
        <w:pStyle w:val="1"/>
        <w:numPr>
          <w:ilvl w:val="0"/>
          <w:numId w:val="2"/>
        </w:numPr>
        <w:tabs>
          <w:tab w:val="left" w:pos="426"/>
          <w:tab w:val="left" w:pos="1044"/>
          <w:tab w:val="left" w:pos="5670"/>
        </w:tabs>
        <w:ind w:firstLine="142"/>
        <w:jc w:val="both"/>
        <w:rPr>
          <w:sz w:val="24"/>
          <w:szCs w:val="24"/>
        </w:rPr>
      </w:pPr>
      <w:bookmarkStart w:id="25" w:name="bookmark24"/>
      <w:bookmarkEnd w:id="25"/>
      <w:r w:rsidRPr="003366B9">
        <w:rPr>
          <w:sz w:val="24"/>
          <w:szCs w:val="24"/>
        </w:rPr>
        <w:t>Поточний ремонт конструктивних елементів, технічних пристроїв будинків та елементів зовнішнього упорядже</w:t>
      </w:r>
      <w:r w:rsidR="00C13CE9">
        <w:rPr>
          <w:sz w:val="24"/>
          <w:szCs w:val="24"/>
        </w:rPr>
        <w:t>н</w:t>
      </w:r>
      <w:r w:rsidRPr="003366B9">
        <w:rPr>
          <w:sz w:val="24"/>
          <w:szCs w:val="24"/>
        </w:rPr>
        <w:t xml:space="preserve">ня, що розміщені на закріпленій </w:t>
      </w:r>
      <w:r w:rsidRPr="003366B9">
        <w:rPr>
          <w:smallCaps/>
          <w:sz w:val="24"/>
          <w:szCs w:val="24"/>
        </w:rPr>
        <w:t>в</w:t>
      </w:r>
      <w:r w:rsidRPr="003366B9">
        <w:rPr>
          <w:sz w:val="24"/>
          <w:szCs w:val="24"/>
        </w:rPr>
        <w:t xml:space="preserve"> установленому порядку прибудинковій території (в тому числі спортивних, дитячих та інших майданчиках), та іншого спільного майна багатоквартирного будинку.</w:t>
      </w:r>
    </w:p>
    <w:p w:rsidR="001A19F8" w:rsidRPr="003366B9" w:rsidRDefault="001A19F8" w:rsidP="003366B9">
      <w:pPr>
        <w:pStyle w:val="1"/>
        <w:numPr>
          <w:ilvl w:val="0"/>
          <w:numId w:val="2"/>
        </w:numPr>
        <w:tabs>
          <w:tab w:val="left" w:pos="426"/>
          <w:tab w:val="left" w:pos="1114"/>
          <w:tab w:val="left" w:pos="5670"/>
        </w:tabs>
        <w:ind w:firstLine="142"/>
        <w:jc w:val="both"/>
        <w:rPr>
          <w:sz w:val="24"/>
          <w:szCs w:val="24"/>
        </w:rPr>
      </w:pPr>
      <w:bookmarkStart w:id="26" w:name="bookmark25"/>
      <w:bookmarkEnd w:id="26"/>
      <w:r w:rsidRPr="003366B9">
        <w:rPr>
          <w:sz w:val="24"/>
          <w:szCs w:val="24"/>
        </w:rPr>
        <w:t>Поточний ремонт внутрішньобудинкових систем:</w:t>
      </w:r>
    </w:p>
    <w:p w:rsidR="001A19F8" w:rsidRPr="003366B9" w:rsidRDefault="001A19F8" w:rsidP="002C2854">
      <w:pPr>
        <w:pStyle w:val="1"/>
        <w:numPr>
          <w:ilvl w:val="0"/>
          <w:numId w:val="3"/>
        </w:numPr>
        <w:tabs>
          <w:tab w:val="left" w:pos="426"/>
          <w:tab w:val="left" w:pos="709"/>
          <w:tab w:val="left" w:pos="5670"/>
        </w:tabs>
        <w:ind w:firstLine="567"/>
        <w:rPr>
          <w:sz w:val="24"/>
          <w:szCs w:val="24"/>
        </w:rPr>
      </w:pPr>
      <w:bookmarkStart w:id="27" w:name="bookmark26"/>
      <w:bookmarkEnd w:id="27"/>
      <w:r w:rsidRPr="003366B9">
        <w:rPr>
          <w:sz w:val="24"/>
          <w:szCs w:val="24"/>
        </w:rPr>
        <w:t>водопостачання</w:t>
      </w:r>
    </w:p>
    <w:p w:rsidR="001A19F8" w:rsidRPr="003366B9" w:rsidRDefault="001A19F8" w:rsidP="002C2854">
      <w:pPr>
        <w:pStyle w:val="1"/>
        <w:numPr>
          <w:ilvl w:val="0"/>
          <w:numId w:val="3"/>
        </w:numPr>
        <w:tabs>
          <w:tab w:val="left" w:pos="426"/>
          <w:tab w:val="left" w:pos="709"/>
          <w:tab w:val="left" w:pos="5670"/>
        </w:tabs>
        <w:ind w:firstLine="567"/>
        <w:jc w:val="both"/>
        <w:rPr>
          <w:sz w:val="24"/>
          <w:szCs w:val="24"/>
        </w:rPr>
      </w:pPr>
      <w:bookmarkStart w:id="28" w:name="bookmark27"/>
      <w:bookmarkEnd w:id="28"/>
      <w:r w:rsidRPr="003366B9">
        <w:rPr>
          <w:sz w:val="24"/>
          <w:szCs w:val="24"/>
        </w:rPr>
        <w:t>водовідведення;</w:t>
      </w:r>
    </w:p>
    <w:p w:rsidR="001A19F8" w:rsidRPr="003366B9" w:rsidRDefault="001A19F8" w:rsidP="002C2854">
      <w:pPr>
        <w:pStyle w:val="1"/>
        <w:numPr>
          <w:ilvl w:val="0"/>
          <w:numId w:val="3"/>
        </w:numPr>
        <w:tabs>
          <w:tab w:val="left" w:pos="426"/>
          <w:tab w:val="left" w:pos="709"/>
          <w:tab w:val="left" w:pos="998"/>
          <w:tab w:val="left" w:pos="5670"/>
        </w:tabs>
        <w:ind w:firstLine="567"/>
        <w:rPr>
          <w:sz w:val="24"/>
          <w:szCs w:val="24"/>
        </w:rPr>
      </w:pPr>
      <w:bookmarkStart w:id="29" w:name="bookmark28"/>
      <w:bookmarkEnd w:id="29"/>
      <w:r w:rsidRPr="003366B9">
        <w:rPr>
          <w:sz w:val="24"/>
          <w:szCs w:val="24"/>
        </w:rPr>
        <w:t>теплопостачання;</w:t>
      </w:r>
    </w:p>
    <w:p w:rsidR="001A19F8" w:rsidRPr="003366B9" w:rsidRDefault="001A19F8" w:rsidP="002C2854">
      <w:pPr>
        <w:pStyle w:val="1"/>
        <w:numPr>
          <w:ilvl w:val="0"/>
          <w:numId w:val="3"/>
        </w:numPr>
        <w:tabs>
          <w:tab w:val="left" w:pos="426"/>
          <w:tab w:val="left" w:pos="709"/>
          <w:tab w:val="left" w:pos="998"/>
          <w:tab w:val="left" w:pos="5670"/>
        </w:tabs>
        <w:ind w:firstLine="567"/>
        <w:jc w:val="both"/>
        <w:rPr>
          <w:sz w:val="24"/>
          <w:szCs w:val="24"/>
        </w:rPr>
      </w:pPr>
      <w:bookmarkStart w:id="30" w:name="bookmark29"/>
      <w:bookmarkEnd w:id="30"/>
      <w:r w:rsidRPr="003366B9">
        <w:rPr>
          <w:sz w:val="24"/>
          <w:szCs w:val="24"/>
        </w:rPr>
        <w:t>гарячого водопостачання;</w:t>
      </w:r>
    </w:p>
    <w:p w:rsidR="001A19F8" w:rsidRPr="003366B9" w:rsidRDefault="001A19F8" w:rsidP="002C2854">
      <w:pPr>
        <w:pStyle w:val="1"/>
        <w:numPr>
          <w:ilvl w:val="0"/>
          <w:numId w:val="3"/>
        </w:numPr>
        <w:tabs>
          <w:tab w:val="left" w:pos="426"/>
          <w:tab w:val="left" w:pos="709"/>
          <w:tab w:val="left" w:pos="998"/>
          <w:tab w:val="left" w:pos="5670"/>
        </w:tabs>
        <w:ind w:firstLine="567"/>
        <w:jc w:val="both"/>
        <w:rPr>
          <w:sz w:val="24"/>
          <w:szCs w:val="24"/>
        </w:rPr>
      </w:pPr>
      <w:bookmarkStart w:id="31" w:name="bookmark30"/>
      <w:bookmarkEnd w:id="31"/>
      <w:r w:rsidRPr="003366B9">
        <w:rPr>
          <w:sz w:val="24"/>
          <w:szCs w:val="24"/>
        </w:rPr>
        <w:t>зливової каналізації;</w:t>
      </w:r>
    </w:p>
    <w:p w:rsidR="001A19F8" w:rsidRPr="003366B9" w:rsidRDefault="001A19F8" w:rsidP="002C2854">
      <w:pPr>
        <w:pStyle w:val="1"/>
        <w:numPr>
          <w:ilvl w:val="0"/>
          <w:numId w:val="3"/>
        </w:numPr>
        <w:tabs>
          <w:tab w:val="left" w:pos="426"/>
          <w:tab w:val="left" w:pos="709"/>
          <w:tab w:val="left" w:pos="998"/>
          <w:tab w:val="left" w:pos="5670"/>
        </w:tabs>
        <w:ind w:firstLine="567"/>
        <w:jc w:val="both"/>
        <w:rPr>
          <w:sz w:val="24"/>
          <w:szCs w:val="24"/>
        </w:rPr>
      </w:pPr>
      <w:bookmarkStart w:id="32" w:name="bookmark31"/>
      <w:bookmarkEnd w:id="32"/>
      <w:r w:rsidRPr="003366B9">
        <w:rPr>
          <w:sz w:val="24"/>
          <w:szCs w:val="24"/>
        </w:rPr>
        <w:t>електропостачання;</w:t>
      </w:r>
    </w:p>
    <w:p w:rsidR="001A19F8" w:rsidRPr="003366B9" w:rsidRDefault="001A19F8" w:rsidP="002C2854">
      <w:pPr>
        <w:pStyle w:val="1"/>
        <w:numPr>
          <w:ilvl w:val="0"/>
          <w:numId w:val="3"/>
        </w:numPr>
        <w:tabs>
          <w:tab w:val="left" w:pos="426"/>
          <w:tab w:val="left" w:pos="709"/>
          <w:tab w:val="left" w:pos="998"/>
          <w:tab w:val="left" w:pos="5670"/>
        </w:tabs>
        <w:ind w:firstLine="567"/>
        <w:rPr>
          <w:sz w:val="24"/>
          <w:szCs w:val="24"/>
        </w:rPr>
      </w:pPr>
      <w:bookmarkStart w:id="33" w:name="bookmark32"/>
      <w:bookmarkEnd w:id="33"/>
      <w:r w:rsidRPr="003366B9">
        <w:rPr>
          <w:sz w:val="24"/>
          <w:szCs w:val="24"/>
        </w:rPr>
        <w:t>газопостачання.</w:t>
      </w:r>
    </w:p>
    <w:p w:rsidR="001A19F8" w:rsidRPr="003366B9" w:rsidRDefault="001A19F8" w:rsidP="003366B9">
      <w:pPr>
        <w:pStyle w:val="1"/>
        <w:numPr>
          <w:ilvl w:val="0"/>
          <w:numId w:val="2"/>
        </w:numPr>
        <w:tabs>
          <w:tab w:val="left" w:pos="426"/>
          <w:tab w:val="left" w:pos="1018"/>
          <w:tab w:val="left" w:pos="5670"/>
        </w:tabs>
        <w:ind w:firstLine="142"/>
        <w:jc w:val="both"/>
        <w:rPr>
          <w:sz w:val="24"/>
          <w:szCs w:val="24"/>
        </w:rPr>
      </w:pPr>
      <w:bookmarkStart w:id="34" w:name="bookmark33"/>
      <w:bookmarkEnd w:id="34"/>
      <w:r w:rsidRPr="003366B9">
        <w:rPr>
          <w:sz w:val="24"/>
          <w:szCs w:val="24"/>
        </w:rPr>
        <w:t xml:space="preserve">Поточний ремонт систем протипожежної автоматики та димовидалення, а також інших </w:t>
      </w:r>
      <w:r w:rsidRPr="003366B9">
        <w:rPr>
          <w:sz w:val="24"/>
          <w:szCs w:val="24"/>
        </w:rPr>
        <w:lastRenderedPageBreak/>
        <w:t>внутрішньобудинкових інженерних систем (у разі їх наявності).</w:t>
      </w:r>
    </w:p>
    <w:p w:rsidR="001A19F8" w:rsidRPr="003366B9" w:rsidRDefault="001A19F8" w:rsidP="003366B9">
      <w:pPr>
        <w:pStyle w:val="1"/>
        <w:numPr>
          <w:ilvl w:val="0"/>
          <w:numId w:val="2"/>
        </w:numPr>
        <w:tabs>
          <w:tab w:val="left" w:pos="426"/>
          <w:tab w:val="left" w:pos="1108"/>
          <w:tab w:val="left" w:pos="5670"/>
        </w:tabs>
        <w:ind w:firstLine="142"/>
        <w:jc w:val="both"/>
        <w:rPr>
          <w:sz w:val="24"/>
          <w:szCs w:val="24"/>
        </w:rPr>
      </w:pPr>
      <w:bookmarkStart w:id="35" w:name="bookmark34"/>
      <w:bookmarkEnd w:id="35"/>
      <w:r w:rsidRPr="003366B9">
        <w:rPr>
          <w:sz w:val="24"/>
          <w:szCs w:val="24"/>
        </w:rPr>
        <w:t>Прибирання прибудинкової території.</w:t>
      </w:r>
    </w:p>
    <w:p w:rsidR="001A19F8" w:rsidRPr="003366B9" w:rsidRDefault="001A19F8" w:rsidP="003366B9">
      <w:pPr>
        <w:pStyle w:val="1"/>
        <w:numPr>
          <w:ilvl w:val="0"/>
          <w:numId w:val="2"/>
        </w:numPr>
        <w:tabs>
          <w:tab w:val="left" w:pos="426"/>
          <w:tab w:val="left" w:pos="567"/>
          <w:tab w:val="left" w:pos="5670"/>
        </w:tabs>
        <w:ind w:firstLine="142"/>
        <w:jc w:val="both"/>
        <w:rPr>
          <w:sz w:val="24"/>
          <w:szCs w:val="24"/>
        </w:rPr>
      </w:pPr>
      <w:bookmarkStart w:id="36" w:name="bookmark35"/>
      <w:bookmarkEnd w:id="36"/>
      <w:r w:rsidRPr="003366B9">
        <w:rPr>
          <w:sz w:val="24"/>
          <w:szCs w:val="24"/>
        </w:rPr>
        <w:t>Прибирання приміщень загального користування (у тому числі допоміжних).</w:t>
      </w:r>
    </w:p>
    <w:p w:rsidR="001A19F8" w:rsidRPr="003366B9" w:rsidRDefault="001A19F8" w:rsidP="003366B9">
      <w:pPr>
        <w:pStyle w:val="1"/>
        <w:numPr>
          <w:ilvl w:val="0"/>
          <w:numId w:val="2"/>
        </w:numPr>
        <w:tabs>
          <w:tab w:val="left" w:pos="426"/>
          <w:tab w:val="left" w:pos="567"/>
          <w:tab w:val="left" w:pos="1140"/>
          <w:tab w:val="left" w:pos="5670"/>
        </w:tabs>
        <w:ind w:firstLine="142"/>
        <w:jc w:val="both"/>
        <w:rPr>
          <w:sz w:val="24"/>
          <w:szCs w:val="24"/>
        </w:rPr>
      </w:pPr>
      <w:bookmarkStart w:id="37" w:name="bookmark36"/>
      <w:bookmarkEnd w:id="37"/>
      <w:r w:rsidRPr="003366B9">
        <w:rPr>
          <w:sz w:val="24"/>
          <w:szCs w:val="24"/>
        </w:rPr>
        <w:t>Прибирання і вивезення снігу, посипання частини прибудинкової території, призначеної для проходу та проїзду, протиожеледними сумішами.</w:t>
      </w:r>
    </w:p>
    <w:p w:rsidR="001A19F8" w:rsidRPr="003366B9" w:rsidRDefault="001A19F8" w:rsidP="003366B9">
      <w:pPr>
        <w:pStyle w:val="1"/>
        <w:numPr>
          <w:ilvl w:val="0"/>
          <w:numId w:val="2"/>
        </w:numPr>
        <w:tabs>
          <w:tab w:val="left" w:pos="426"/>
          <w:tab w:val="left" w:pos="567"/>
          <w:tab w:val="left" w:pos="5670"/>
        </w:tabs>
        <w:ind w:firstLine="142"/>
        <w:jc w:val="both"/>
        <w:rPr>
          <w:sz w:val="24"/>
          <w:szCs w:val="24"/>
        </w:rPr>
      </w:pPr>
      <w:bookmarkStart w:id="38" w:name="bookmark37"/>
      <w:bookmarkEnd w:id="38"/>
      <w:r w:rsidRPr="003366B9">
        <w:rPr>
          <w:sz w:val="24"/>
          <w:szCs w:val="24"/>
        </w:rPr>
        <w:t>Дератизація.</w:t>
      </w:r>
    </w:p>
    <w:p w:rsidR="001A19F8" w:rsidRPr="003366B9" w:rsidRDefault="001A19F8" w:rsidP="003366B9">
      <w:pPr>
        <w:pStyle w:val="1"/>
        <w:numPr>
          <w:ilvl w:val="0"/>
          <w:numId w:val="2"/>
        </w:numPr>
        <w:tabs>
          <w:tab w:val="left" w:pos="426"/>
          <w:tab w:val="left" w:pos="567"/>
          <w:tab w:val="left" w:pos="5670"/>
        </w:tabs>
        <w:ind w:firstLine="142"/>
        <w:jc w:val="both"/>
        <w:rPr>
          <w:sz w:val="24"/>
          <w:szCs w:val="24"/>
        </w:rPr>
      </w:pPr>
      <w:bookmarkStart w:id="39" w:name="bookmark38"/>
      <w:bookmarkEnd w:id="39"/>
      <w:r w:rsidRPr="003366B9">
        <w:rPr>
          <w:sz w:val="24"/>
          <w:szCs w:val="24"/>
        </w:rPr>
        <w:t>Дезінсекція.</w:t>
      </w:r>
    </w:p>
    <w:p w:rsidR="001A19F8" w:rsidRPr="003366B9" w:rsidRDefault="001A19F8" w:rsidP="003366B9">
      <w:pPr>
        <w:pStyle w:val="1"/>
        <w:numPr>
          <w:ilvl w:val="0"/>
          <w:numId w:val="2"/>
        </w:numPr>
        <w:tabs>
          <w:tab w:val="left" w:pos="426"/>
          <w:tab w:val="left" w:pos="567"/>
          <w:tab w:val="left" w:pos="1136"/>
          <w:tab w:val="left" w:pos="5670"/>
        </w:tabs>
        <w:spacing w:after="260"/>
        <w:ind w:firstLine="142"/>
        <w:jc w:val="both"/>
        <w:rPr>
          <w:sz w:val="24"/>
          <w:szCs w:val="24"/>
        </w:rPr>
      </w:pPr>
      <w:bookmarkStart w:id="40" w:name="bookmark39"/>
      <w:bookmarkEnd w:id="40"/>
      <w:r w:rsidRPr="003366B9">
        <w:rPr>
          <w:sz w:val="24"/>
          <w:szCs w:val="24"/>
        </w:rPr>
        <w:t>Придбання електричної енергії для освітлення місць загального користування, живлення ліфтів та забезпечення функціонування іншого спільного майна багатоквартирного будинку.</w:t>
      </w:r>
    </w:p>
    <w:p w:rsidR="001A19F8" w:rsidRPr="003366B9" w:rsidRDefault="001A19F8" w:rsidP="002C2854">
      <w:pPr>
        <w:pStyle w:val="1"/>
        <w:tabs>
          <w:tab w:val="left" w:pos="5670"/>
        </w:tabs>
        <w:ind w:firstLine="709"/>
        <w:jc w:val="both"/>
        <w:rPr>
          <w:sz w:val="24"/>
          <w:szCs w:val="24"/>
        </w:rPr>
      </w:pPr>
      <w:r w:rsidRPr="003366B9">
        <w:rPr>
          <w:sz w:val="24"/>
          <w:szCs w:val="24"/>
        </w:rPr>
        <w:t>Цей перелік складено у відповідності до Наказу Міністерства регіонального розвитку, будівництва та житлово-комунального господарства України від 27 липня 2018 року № 190 «Про затвердження Обов’язкового переліку робіт (послуг), витрати на які включаються до складу витрат на утримання багатоквартирного будинку та прибудинкової території».</w:t>
      </w:r>
    </w:p>
    <w:p w:rsidR="001A19F8" w:rsidRPr="003366B9" w:rsidRDefault="001A19F8" w:rsidP="002C2854">
      <w:pPr>
        <w:pStyle w:val="1"/>
        <w:tabs>
          <w:tab w:val="left" w:pos="5670"/>
        </w:tabs>
        <w:ind w:firstLine="709"/>
        <w:jc w:val="both"/>
        <w:rPr>
          <w:sz w:val="24"/>
          <w:szCs w:val="24"/>
        </w:rPr>
      </w:pPr>
      <w:r w:rsidRPr="003366B9">
        <w:rPr>
          <w:sz w:val="24"/>
          <w:szCs w:val="24"/>
        </w:rPr>
        <w:t>Відповідно до Наказу Міністерства регіонального розвитку, будівництва та житлово-комунального господарства України від 27 липня 2018 року № 190 «Про затвердження Обов’язкового переліку робіт (послуг), витрати на які включаються до складу витрат на утримання багатоквартирного будинку та прибудинкової території», зменшення Обов’язкового переліку можливе лише за об’єктивних умов експлуатації будинку, що залежать від його капітальності, рівня облаштування та благоустрою (відсутності певних інженерних систем, обладнання, елементів зовнішнього упорядження).</w:t>
      </w:r>
    </w:p>
    <w:p w:rsidR="001A19F8" w:rsidRPr="003366B9" w:rsidRDefault="001A19F8" w:rsidP="002C2854">
      <w:pPr>
        <w:pStyle w:val="1"/>
        <w:tabs>
          <w:tab w:val="left" w:pos="5670"/>
        </w:tabs>
        <w:ind w:firstLine="709"/>
        <w:jc w:val="both"/>
        <w:rPr>
          <w:sz w:val="24"/>
          <w:szCs w:val="24"/>
        </w:rPr>
      </w:pPr>
      <w:r w:rsidRPr="003366B9">
        <w:rPr>
          <w:sz w:val="24"/>
          <w:szCs w:val="24"/>
        </w:rPr>
        <w:t>Відповідно до п. 32 Правил надання послуги з управління багатоквартирним будинком, що затверджені постановою Кабінет Міністрів України від 5 вересня 2018 р. № 712, ціна послуги з управління встановлюється договором управління з розрахунку на один квадратний метр загальної площі житлового або нежитлового приміщення, якщо інше не визначено договором управління, та включає:</w:t>
      </w:r>
    </w:p>
    <w:p w:rsidR="001A19F8" w:rsidRPr="003366B9" w:rsidRDefault="001A19F8" w:rsidP="002C2854">
      <w:pPr>
        <w:pStyle w:val="1"/>
        <w:numPr>
          <w:ilvl w:val="0"/>
          <w:numId w:val="3"/>
        </w:numPr>
        <w:tabs>
          <w:tab w:val="left" w:pos="142"/>
          <w:tab w:val="left" w:pos="284"/>
        </w:tabs>
        <w:ind w:firstLine="142"/>
        <w:jc w:val="both"/>
        <w:rPr>
          <w:sz w:val="24"/>
          <w:szCs w:val="24"/>
        </w:rPr>
      </w:pPr>
      <w:bookmarkStart w:id="41" w:name="bookmark40"/>
      <w:bookmarkEnd w:id="41"/>
      <w:r w:rsidRPr="003366B9">
        <w:rPr>
          <w:sz w:val="24"/>
          <w:szCs w:val="24"/>
        </w:rPr>
        <w:t>витрати на утримання багатоквартирного будинку, прибудинкової території, поточний ремонт спільного майна багатоквартирного будинку відповідно до кошторису;</w:t>
      </w:r>
    </w:p>
    <w:p w:rsidR="001A19F8" w:rsidRPr="003366B9" w:rsidRDefault="001A19F8" w:rsidP="002C2854">
      <w:pPr>
        <w:pStyle w:val="1"/>
        <w:numPr>
          <w:ilvl w:val="0"/>
          <w:numId w:val="3"/>
        </w:numPr>
        <w:tabs>
          <w:tab w:val="left" w:pos="142"/>
          <w:tab w:val="left" w:pos="284"/>
          <w:tab w:val="left" w:pos="1022"/>
        </w:tabs>
        <w:ind w:firstLine="142"/>
        <w:jc w:val="both"/>
        <w:rPr>
          <w:sz w:val="24"/>
          <w:szCs w:val="24"/>
        </w:rPr>
      </w:pPr>
      <w:bookmarkStart w:id="42" w:name="bookmark41"/>
      <w:bookmarkEnd w:id="42"/>
      <w:r w:rsidRPr="003366B9">
        <w:rPr>
          <w:sz w:val="24"/>
          <w:szCs w:val="24"/>
        </w:rPr>
        <w:t>винагороду управителю, яка визначається за згодою сторін.</w:t>
      </w:r>
    </w:p>
    <w:p w:rsidR="001A19F8" w:rsidRPr="003366B9" w:rsidRDefault="001A19F8" w:rsidP="003366B9">
      <w:pPr>
        <w:tabs>
          <w:tab w:val="left" w:pos="5670"/>
        </w:tabs>
        <w:spacing w:line="240" w:lineRule="auto"/>
        <w:rPr>
          <w:rFonts w:ascii="Times New Roman" w:hAnsi="Times New Roman" w:cs="Times New Roman"/>
          <w:sz w:val="24"/>
          <w:szCs w:val="24"/>
        </w:rPr>
      </w:pPr>
    </w:p>
    <w:p w:rsidR="001A19F8" w:rsidRPr="003366B9" w:rsidRDefault="001A19F8" w:rsidP="003366B9">
      <w:pPr>
        <w:pStyle w:val="1"/>
        <w:numPr>
          <w:ilvl w:val="0"/>
          <w:numId w:val="1"/>
        </w:numPr>
        <w:tabs>
          <w:tab w:val="left" w:pos="1018"/>
          <w:tab w:val="left" w:pos="5670"/>
        </w:tabs>
        <w:ind w:firstLine="800"/>
        <w:jc w:val="both"/>
        <w:rPr>
          <w:sz w:val="24"/>
          <w:szCs w:val="24"/>
        </w:rPr>
      </w:pPr>
      <w:r w:rsidRPr="003366B9">
        <w:rPr>
          <w:b/>
          <w:bCs/>
          <w:sz w:val="24"/>
          <w:szCs w:val="24"/>
        </w:rPr>
        <w:t>Вимоги щодо якості надання послуги (перелік робіт та періодичність їх надання) з посиланням на стандарти, нормативи, норми та правила.</w:t>
      </w:r>
    </w:p>
    <w:p w:rsidR="001A19F8" w:rsidRPr="003366B9" w:rsidRDefault="001A19F8" w:rsidP="003366B9">
      <w:pPr>
        <w:tabs>
          <w:tab w:val="left" w:pos="5670"/>
        </w:tabs>
        <w:spacing w:line="240" w:lineRule="auto"/>
        <w:rPr>
          <w:rFonts w:ascii="Times New Roman" w:hAnsi="Times New Roman" w:cs="Times New Roman"/>
          <w:sz w:val="24"/>
          <w:szCs w:val="24"/>
        </w:rPr>
      </w:pPr>
    </w:p>
    <w:tbl>
      <w:tblPr>
        <w:tblStyle w:val="a4"/>
        <w:tblW w:w="0" w:type="auto"/>
        <w:tblLook w:val="04A0" w:firstRow="1" w:lastRow="0" w:firstColumn="1" w:lastColumn="0" w:noHBand="0" w:noVBand="1"/>
      </w:tblPr>
      <w:tblGrid>
        <w:gridCol w:w="552"/>
        <w:gridCol w:w="3869"/>
        <w:gridCol w:w="1754"/>
        <w:gridCol w:w="3821"/>
      </w:tblGrid>
      <w:tr w:rsidR="001A19F8" w:rsidRPr="003366B9" w:rsidTr="002C2854">
        <w:tc>
          <w:tcPr>
            <w:tcW w:w="0" w:type="auto"/>
            <w:vAlign w:val="center"/>
          </w:tcPr>
          <w:p w:rsidR="001A19F8" w:rsidRPr="003366B9" w:rsidRDefault="001A19F8" w:rsidP="003366B9">
            <w:pPr>
              <w:pStyle w:val="a6"/>
              <w:tabs>
                <w:tab w:val="left" w:pos="5670"/>
              </w:tabs>
              <w:ind w:firstLine="0"/>
              <w:jc w:val="center"/>
              <w:rPr>
                <w:sz w:val="24"/>
                <w:szCs w:val="24"/>
              </w:rPr>
            </w:pPr>
            <w:r w:rsidRPr="003366B9">
              <w:rPr>
                <w:rFonts w:eastAsia="Arial"/>
                <w:sz w:val="24"/>
                <w:szCs w:val="24"/>
              </w:rPr>
              <w:t>№ п/п</w:t>
            </w:r>
          </w:p>
        </w:tc>
        <w:tc>
          <w:tcPr>
            <w:tcW w:w="0" w:type="auto"/>
            <w:vAlign w:val="center"/>
          </w:tcPr>
          <w:p w:rsidR="001A19F8" w:rsidRPr="003366B9" w:rsidRDefault="001A19F8" w:rsidP="003366B9">
            <w:pPr>
              <w:pStyle w:val="a6"/>
              <w:tabs>
                <w:tab w:val="left" w:pos="5670"/>
              </w:tabs>
              <w:ind w:firstLine="0"/>
              <w:jc w:val="center"/>
              <w:rPr>
                <w:sz w:val="24"/>
                <w:szCs w:val="24"/>
              </w:rPr>
            </w:pPr>
            <w:r w:rsidRPr="003366B9">
              <w:rPr>
                <w:rFonts w:eastAsia="Arial"/>
                <w:sz w:val="24"/>
                <w:szCs w:val="24"/>
              </w:rPr>
              <w:t>Назва роботи (послуги)</w:t>
            </w:r>
          </w:p>
        </w:tc>
        <w:tc>
          <w:tcPr>
            <w:tcW w:w="1754" w:type="dxa"/>
            <w:vAlign w:val="bottom"/>
          </w:tcPr>
          <w:p w:rsidR="001A19F8" w:rsidRPr="003366B9" w:rsidRDefault="001A19F8" w:rsidP="003366B9">
            <w:pPr>
              <w:pStyle w:val="a6"/>
              <w:tabs>
                <w:tab w:val="left" w:pos="5670"/>
              </w:tabs>
              <w:ind w:firstLine="0"/>
              <w:jc w:val="center"/>
              <w:rPr>
                <w:sz w:val="24"/>
                <w:szCs w:val="24"/>
              </w:rPr>
            </w:pPr>
            <w:r w:rsidRPr="003366B9">
              <w:rPr>
                <w:rFonts w:eastAsia="Arial"/>
                <w:sz w:val="24"/>
                <w:szCs w:val="24"/>
              </w:rPr>
              <w:t>Періодичність виконання (надання) робіт (послуг) з утримання будинку та прибудинкової території</w:t>
            </w:r>
          </w:p>
        </w:tc>
        <w:tc>
          <w:tcPr>
            <w:tcW w:w="3821" w:type="dxa"/>
            <w:vAlign w:val="center"/>
          </w:tcPr>
          <w:p w:rsidR="001A19F8" w:rsidRPr="003366B9" w:rsidRDefault="001A19F8" w:rsidP="003366B9">
            <w:pPr>
              <w:pStyle w:val="a6"/>
              <w:tabs>
                <w:tab w:val="left" w:pos="5670"/>
              </w:tabs>
              <w:ind w:firstLine="0"/>
              <w:jc w:val="center"/>
              <w:rPr>
                <w:sz w:val="24"/>
                <w:szCs w:val="24"/>
              </w:rPr>
            </w:pPr>
            <w:r w:rsidRPr="003366B9">
              <w:rPr>
                <w:rFonts w:eastAsia="Arial"/>
                <w:sz w:val="24"/>
                <w:szCs w:val="24"/>
              </w:rPr>
              <w:t>Інші вимоги до якості</w:t>
            </w:r>
          </w:p>
        </w:tc>
      </w:tr>
      <w:tr w:rsidR="001A19F8" w:rsidRPr="003366B9" w:rsidTr="002C2854">
        <w:trPr>
          <w:trHeight w:val="421"/>
        </w:trPr>
        <w:tc>
          <w:tcPr>
            <w:tcW w:w="0" w:type="auto"/>
            <w:gridSpan w:val="4"/>
          </w:tcPr>
          <w:p w:rsidR="001A19F8" w:rsidRPr="00AD4FBA" w:rsidRDefault="001A19F8" w:rsidP="003366B9">
            <w:pPr>
              <w:pStyle w:val="a6"/>
              <w:tabs>
                <w:tab w:val="left" w:pos="5670"/>
              </w:tabs>
              <w:ind w:firstLine="0"/>
              <w:jc w:val="center"/>
              <w:rPr>
                <w:b/>
                <w:sz w:val="24"/>
                <w:szCs w:val="24"/>
              </w:rPr>
            </w:pPr>
            <w:r w:rsidRPr="00AD4FBA">
              <w:rPr>
                <w:rFonts w:eastAsia="Arial"/>
                <w:b/>
                <w:sz w:val="24"/>
                <w:szCs w:val="24"/>
              </w:rPr>
              <w:t>Утримання будинку та прибудинкової території</w:t>
            </w:r>
          </w:p>
        </w:tc>
      </w:tr>
      <w:tr w:rsidR="001A19F8" w:rsidRPr="003366B9" w:rsidTr="002C2854">
        <w:tc>
          <w:tcPr>
            <w:tcW w:w="0" w:type="auto"/>
          </w:tcPr>
          <w:p w:rsidR="001A19F8" w:rsidRPr="003366B9" w:rsidRDefault="001A19F8" w:rsidP="003366B9">
            <w:pPr>
              <w:pStyle w:val="a6"/>
              <w:tabs>
                <w:tab w:val="left" w:pos="5670"/>
              </w:tabs>
              <w:ind w:firstLine="0"/>
              <w:jc w:val="center"/>
              <w:rPr>
                <w:sz w:val="24"/>
                <w:szCs w:val="24"/>
              </w:rPr>
            </w:pPr>
            <w:r w:rsidRPr="003366B9">
              <w:rPr>
                <w:rFonts w:eastAsia="Arial"/>
                <w:sz w:val="24"/>
                <w:szCs w:val="24"/>
              </w:rPr>
              <w:t>1</w:t>
            </w:r>
          </w:p>
        </w:tc>
        <w:tc>
          <w:tcPr>
            <w:tcW w:w="0" w:type="auto"/>
            <w:vAlign w:val="bottom"/>
          </w:tcPr>
          <w:p w:rsidR="001A19F8" w:rsidRPr="003366B9" w:rsidRDefault="001A19F8" w:rsidP="003366B9">
            <w:pPr>
              <w:pStyle w:val="a6"/>
              <w:tabs>
                <w:tab w:val="left" w:pos="2372"/>
                <w:tab w:val="left" w:pos="5670"/>
              </w:tabs>
              <w:ind w:firstLine="0"/>
              <w:rPr>
                <w:sz w:val="24"/>
                <w:szCs w:val="24"/>
              </w:rPr>
            </w:pPr>
            <w:r w:rsidRPr="003366B9">
              <w:rPr>
                <w:rFonts w:eastAsia="Arial"/>
                <w:sz w:val="24"/>
                <w:szCs w:val="24"/>
              </w:rPr>
              <w:t>Технічне обслуговування</w:t>
            </w:r>
          </w:p>
          <w:p w:rsidR="001A19F8" w:rsidRPr="003366B9" w:rsidRDefault="001A19F8" w:rsidP="003366B9">
            <w:pPr>
              <w:pStyle w:val="a6"/>
              <w:tabs>
                <w:tab w:val="left" w:pos="5670"/>
              </w:tabs>
              <w:ind w:firstLine="0"/>
              <w:rPr>
                <w:sz w:val="24"/>
                <w:szCs w:val="24"/>
              </w:rPr>
            </w:pPr>
            <w:r w:rsidRPr="003366B9">
              <w:rPr>
                <w:rFonts w:eastAsia="Arial"/>
                <w:sz w:val="24"/>
                <w:szCs w:val="24"/>
              </w:rPr>
              <w:t>внутрішньобудинкових систем:</w:t>
            </w:r>
          </w:p>
          <w:p w:rsidR="001A19F8" w:rsidRPr="003366B9" w:rsidRDefault="001A19F8" w:rsidP="003366B9">
            <w:pPr>
              <w:pStyle w:val="a6"/>
              <w:numPr>
                <w:ilvl w:val="0"/>
                <w:numId w:val="4"/>
              </w:numPr>
              <w:tabs>
                <w:tab w:val="left" w:pos="122"/>
                <w:tab w:val="left" w:pos="5670"/>
              </w:tabs>
              <w:ind w:firstLine="0"/>
              <w:rPr>
                <w:sz w:val="24"/>
                <w:szCs w:val="24"/>
              </w:rPr>
            </w:pPr>
            <w:r w:rsidRPr="003366B9">
              <w:rPr>
                <w:rFonts w:eastAsia="Arial"/>
                <w:sz w:val="24"/>
                <w:szCs w:val="24"/>
              </w:rPr>
              <w:t>водопостачання;</w:t>
            </w:r>
          </w:p>
          <w:p w:rsidR="001A19F8" w:rsidRPr="003366B9" w:rsidRDefault="001A19F8" w:rsidP="003366B9">
            <w:pPr>
              <w:pStyle w:val="a6"/>
              <w:numPr>
                <w:ilvl w:val="0"/>
                <w:numId w:val="4"/>
              </w:numPr>
              <w:tabs>
                <w:tab w:val="left" w:pos="119"/>
                <w:tab w:val="left" w:pos="5670"/>
              </w:tabs>
              <w:ind w:firstLine="0"/>
              <w:rPr>
                <w:sz w:val="24"/>
                <w:szCs w:val="24"/>
              </w:rPr>
            </w:pPr>
            <w:r w:rsidRPr="003366B9">
              <w:rPr>
                <w:rFonts w:eastAsia="Arial"/>
                <w:sz w:val="24"/>
                <w:szCs w:val="24"/>
              </w:rPr>
              <w:t>водовідведення;</w:t>
            </w:r>
          </w:p>
          <w:p w:rsidR="001A19F8" w:rsidRPr="003366B9" w:rsidRDefault="001A19F8" w:rsidP="003366B9">
            <w:pPr>
              <w:pStyle w:val="a6"/>
              <w:numPr>
                <w:ilvl w:val="0"/>
                <w:numId w:val="4"/>
              </w:numPr>
              <w:tabs>
                <w:tab w:val="left" w:pos="115"/>
                <w:tab w:val="left" w:pos="5670"/>
              </w:tabs>
              <w:ind w:firstLine="0"/>
              <w:rPr>
                <w:sz w:val="24"/>
                <w:szCs w:val="24"/>
              </w:rPr>
            </w:pPr>
            <w:r w:rsidRPr="003366B9">
              <w:rPr>
                <w:rFonts w:eastAsia="Arial"/>
                <w:sz w:val="24"/>
                <w:szCs w:val="24"/>
              </w:rPr>
              <w:t>теплопостачання;</w:t>
            </w:r>
          </w:p>
          <w:p w:rsidR="001A19F8" w:rsidRPr="003366B9" w:rsidRDefault="001A19F8" w:rsidP="003366B9">
            <w:pPr>
              <w:pStyle w:val="a6"/>
              <w:numPr>
                <w:ilvl w:val="0"/>
                <w:numId w:val="4"/>
              </w:numPr>
              <w:tabs>
                <w:tab w:val="left" w:pos="122"/>
                <w:tab w:val="left" w:pos="5670"/>
              </w:tabs>
              <w:ind w:firstLine="0"/>
              <w:rPr>
                <w:sz w:val="24"/>
                <w:szCs w:val="24"/>
              </w:rPr>
            </w:pPr>
            <w:r w:rsidRPr="003366B9">
              <w:rPr>
                <w:rFonts w:eastAsia="Arial"/>
                <w:sz w:val="24"/>
                <w:szCs w:val="24"/>
              </w:rPr>
              <w:t>гарячого водопостачання;</w:t>
            </w:r>
          </w:p>
          <w:p w:rsidR="001A19F8" w:rsidRPr="003366B9" w:rsidRDefault="001A19F8" w:rsidP="003366B9">
            <w:pPr>
              <w:pStyle w:val="a6"/>
              <w:numPr>
                <w:ilvl w:val="0"/>
                <w:numId w:val="4"/>
              </w:numPr>
              <w:tabs>
                <w:tab w:val="left" w:pos="112"/>
                <w:tab w:val="left" w:pos="5670"/>
              </w:tabs>
              <w:ind w:firstLine="0"/>
              <w:rPr>
                <w:sz w:val="24"/>
                <w:szCs w:val="24"/>
              </w:rPr>
            </w:pPr>
            <w:r w:rsidRPr="003366B9">
              <w:rPr>
                <w:rFonts w:eastAsia="Arial"/>
                <w:sz w:val="24"/>
                <w:szCs w:val="24"/>
              </w:rPr>
              <w:t>зливової каналізації;</w:t>
            </w:r>
          </w:p>
          <w:p w:rsidR="001A19F8" w:rsidRPr="003366B9" w:rsidRDefault="001A19F8" w:rsidP="003366B9">
            <w:pPr>
              <w:pStyle w:val="a6"/>
              <w:numPr>
                <w:ilvl w:val="0"/>
                <w:numId w:val="4"/>
              </w:numPr>
              <w:tabs>
                <w:tab w:val="left" w:pos="115"/>
                <w:tab w:val="left" w:pos="5670"/>
              </w:tabs>
              <w:ind w:firstLine="0"/>
              <w:rPr>
                <w:sz w:val="24"/>
                <w:szCs w:val="24"/>
              </w:rPr>
            </w:pPr>
            <w:r w:rsidRPr="003366B9">
              <w:rPr>
                <w:rFonts w:eastAsia="Arial"/>
                <w:sz w:val="24"/>
                <w:szCs w:val="24"/>
              </w:rPr>
              <w:t>електропостачання;</w:t>
            </w:r>
          </w:p>
          <w:p w:rsidR="001A19F8" w:rsidRPr="003366B9" w:rsidRDefault="001A19F8" w:rsidP="003366B9">
            <w:pPr>
              <w:pStyle w:val="a6"/>
              <w:numPr>
                <w:ilvl w:val="0"/>
                <w:numId w:val="4"/>
              </w:numPr>
              <w:tabs>
                <w:tab w:val="left" w:pos="122"/>
                <w:tab w:val="left" w:pos="5670"/>
              </w:tabs>
              <w:ind w:firstLine="0"/>
              <w:rPr>
                <w:sz w:val="24"/>
                <w:szCs w:val="24"/>
              </w:rPr>
            </w:pPr>
            <w:r w:rsidRPr="003366B9">
              <w:rPr>
                <w:rFonts w:eastAsia="Arial"/>
                <w:sz w:val="24"/>
                <w:szCs w:val="24"/>
              </w:rPr>
              <w:t>газопостачання.</w:t>
            </w:r>
          </w:p>
        </w:tc>
        <w:tc>
          <w:tcPr>
            <w:tcW w:w="1754" w:type="dxa"/>
          </w:tcPr>
          <w:p w:rsidR="001A19F8" w:rsidRPr="003366B9" w:rsidRDefault="001A19F8" w:rsidP="003366B9">
            <w:pPr>
              <w:pStyle w:val="a6"/>
              <w:tabs>
                <w:tab w:val="left" w:pos="5670"/>
              </w:tabs>
              <w:ind w:firstLine="0"/>
              <w:jc w:val="center"/>
              <w:rPr>
                <w:sz w:val="24"/>
                <w:szCs w:val="24"/>
              </w:rPr>
            </w:pPr>
            <w:r w:rsidRPr="003366B9">
              <w:rPr>
                <w:rFonts w:eastAsia="Arial"/>
                <w:sz w:val="24"/>
                <w:szCs w:val="24"/>
              </w:rPr>
              <w:t>Щоденно, цілодобово</w:t>
            </w:r>
          </w:p>
        </w:tc>
        <w:tc>
          <w:tcPr>
            <w:tcW w:w="3821" w:type="dxa"/>
          </w:tcPr>
          <w:p w:rsidR="001A19F8" w:rsidRPr="003366B9" w:rsidRDefault="001A19F8" w:rsidP="003366B9">
            <w:pPr>
              <w:pStyle w:val="a6"/>
              <w:tabs>
                <w:tab w:val="left" w:pos="5670"/>
              </w:tabs>
              <w:ind w:firstLine="0"/>
              <w:jc w:val="center"/>
              <w:rPr>
                <w:sz w:val="24"/>
                <w:szCs w:val="24"/>
              </w:rPr>
            </w:pPr>
            <w:r w:rsidRPr="003366B9">
              <w:rPr>
                <w:rFonts w:eastAsia="Arial"/>
                <w:sz w:val="24"/>
                <w:szCs w:val="24"/>
              </w:rPr>
              <w:t>3 обов’язковим дотриманням вимог: Наказу державного комітету України з питань житлово- комунального господарства № 76 від 17.05.2005р.</w:t>
            </w:r>
          </w:p>
        </w:tc>
      </w:tr>
      <w:tr w:rsidR="001A19F8" w:rsidRPr="003366B9" w:rsidTr="002C2854">
        <w:tc>
          <w:tcPr>
            <w:tcW w:w="0" w:type="auto"/>
          </w:tcPr>
          <w:p w:rsidR="001A19F8" w:rsidRPr="003366B9" w:rsidRDefault="001A19F8" w:rsidP="003366B9">
            <w:pPr>
              <w:pStyle w:val="a6"/>
              <w:tabs>
                <w:tab w:val="left" w:pos="5670"/>
              </w:tabs>
              <w:ind w:firstLine="0"/>
              <w:jc w:val="center"/>
              <w:rPr>
                <w:sz w:val="24"/>
                <w:szCs w:val="24"/>
              </w:rPr>
            </w:pPr>
            <w:r w:rsidRPr="003366B9">
              <w:rPr>
                <w:rFonts w:eastAsia="Arial"/>
                <w:sz w:val="24"/>
                <w:szCs w:val="24"/>
              </w:rPr>
              <w:t>2</w:t>
            </w:r>
          </w:p>
        </w:tc>
        <w:tc>
          <w:tcPr>
            <w:tcW w:w="0" w:type="auto"/>
          </w:tcPr>
          <w:p w:rsidR="001A19F8" w:rsidRPr="003366B9" w:rsidRDefault="00AD4FBA" w:rsidP="003366B9">
            <w:pPr>
              <w:pStyle w:val="a6"/>
              <w:tabs>
                <w:tab w:val="left" w:pos="5670"/>
              </w:tabs>
              <w:ind w:firstLine="0"/>
              <w:rPr>
                <w:sz w:val="24"/>
                <w:szCs w:val="24"/>
              </w:rPr>
            </w:pPr>
            <w:r>
              <w:rPr>
                <w:rFonts w:eastAsia="Arial"/>
                <w:sz w:val="24"/>
                <w:szCs w:val="24"/>
              </w:rPr>
              <w:t>Технічне обслуговування ліфтів</w:t>
            </w:r>
          </w:p>
        </w:tc>
        <w:tc>
          <w:tcPr>
            <w:tcW w:w="1754" w:type="dxa"/>
          </w:tcPr>
          <w:p w:rsidR="001A19F8" w:rsidRPr="003366B9" w:rsidRDefault="001A19F8" w:rsidP="003366B9">
            <w:pPr>
              <w:pStyle w:val="a6"/>
              <w:tabs>
                <w:tab w:val="left" w:pos="5670"/>
              </w:tabs>
              <w:ind w:firstLine="0"/>
              <w:jc w:val="center"/>
              <w:rPr>
                <w:sz w:val="24"/>
                <w:szCs w:val="24"/>
              </w:rPr>
            </w:pPr>
            <w:r w:rsidRPr="003366B9">
              <w:rPr>
                <w:rFonts w:eastAsia="Arial"/>
                <w:sz w:val="24"/>
                <w:szCs w:val="24"/>
              </w:rPr>
              <w:t xml:space="preserve">Щоденно, </w:t>
            </w:r>
            <w:r w:rsidRPr="003366B9">
              <w:rPr>
                <w:rFonts w:eastAsia="Arial"/>
                <w:sz w:val="24"/>
                <w:szCs w:val="24"/>
              </w:rPr>
              <w:lastRenderedPageBreak/>
              <w:t>цілодобово</w:t>
            </w:r>
          </w:p>
        </w:tc>
        <w:tc>
          <w:tcPr>
            <w:tcW w:w="3821" w:type="dxa"/>
          </w:tcPr>
          <w:p w:rsidR="001A19F8" w:rsidRPr="003366B9" w:rsidRDefault="001A19F8" w:rsidP="003366B9">
            <w:pPr>
              <w:pStyle w:val="a6"/>
              <w:tabs>
                <w:tab w:val="left" w:pos="5670"/>
              </w:tabs>
              <w:ind w:firstLine="0"/>
              <w:jc w:val="center"/>
              <w:rPr>
                <w:sz w:val="24"/>
                <w:szCs w:val="24"/>
              </w:rPr>
            </w:pPr>
            <w:r w:rsidRPr="003366B9">
              <w:rPr>
                <w:rFonts w:eastAsia="Arial"/>
                <w:sz w:val="24"/>
                <w:szCs w:val="24"/>
              </w:rPr>
              <w:lastRenderedPageBreak/>
              <w:t xml:space="preserve">3 обов’язковим дотриманням </w:t>
            </w:r>
            <w:r w:rsidRPr="003366B9">
              <w:rPr>
                <w:rFonts w:eastAsia="Arial"/>
                <w:sz w:val="24"/>
                <w:szCs w:val="24"/>
              </w:rPr>
              <w:lastRenderedPageBreak/>
              <w:t>вимог: Наказу державного ком</w:t>
            </w:r>
            <w:r w:rsidR="002C2854">
              <w:rPr>
                <w:rFonts w:eastAsia="Arial"/>
                <w:sz w:val="24"/>
                <w:szCs w:val="24"/>
              </w:rPr>
              <w:t>ітету України з питань житлово-</w:t>
            </w:r>
            <w:r w:rsidRPr="003366B9">
              <w:rPr>
                <w:rFonts w:eastAsia="Arial"/>
                <w:sz w:val="24"/>
                <w:szCs w:val="24"/>
              </w:rPr>
              <w:t xml:space="preserve">комунального господарства № 76 від 17.05.2005р.; Наказу державного комітету України з промислової безпеки, охорони праці та гірничого нагляду від 01.09.2008р. № 190; ДСТУ </w:t>
            </w:r>
            <w:proofErr w:type="spellStart"/>
            <w:r w:rsidRPr="003366B9">
              <w:rPr>
                <w:rFonts w:eastAsia="Arial"/>
                <w:sz w:val="24"/>
                <w:szCs w:val="24"/>
              </w:rPr>
              <w:t>рг</w:t>
            </w:r>
            <w:proofErr w:type="spellEnd"/>
            <w:r w:rsidRPr="003366B9">
              <w:rPr>
                <w:rFonts w:eastAsia="Arial"/>
                <w:sz w:val="24"/>
                <w:szCs w:val="24"/>
              </w:rPr>
              <w:t xml:space="preserve"> Е</w:t>
            </w:r>
            <w:r w:rsidRPr="003366B9">
              <w:rPr>
                <w:rFonts w:eastAsia="Arial"/>
                <w:sz w:val="24"/>
                <w:szCs w:val="24"/>
                <w:lang w:val="en-US"/>
              </w:rPr>
              <w:t>N</w:t>
            </w:r>
            <w:r w:rsidRPr="003366B9">
              <w:rPr>
                <w:rFonts w:eastAsia="Arial"/>
                <w:sz w:val="24"/>
                <w:szCs w:val="24"/>
              </w:rPr>
              <w:t xml:space="preserve"> 13015:2002; ГСТУ 36.1-009-99</w:t>
            </w:r>
          </w:p>
        </w:tc>
      </w:tr>
      <w:tr w:rsidR="001A19F8" w:rsidRPr="003366B9" w:rsidTr="002C2854">
        <w:tc>
          <w:tcPr>
            <w:tcW w:w="0" w:type="auto"/>
          </w:tcPr>
          <w:p w:rsidR="001A19F8" w:rsidRPr="003366B9" w:rsidRDefault="001A19F8" w:rsidP="003366B9">
            <w:pPr>
              <w:pStyle w:val="a6"/>
              <w:tabs>
                <w:tab w:val="left" w:pos="5670"/>
              </w:tabs>
              <w:ind w:firstLine="0"/>
              <w:jc w:val="center"/>
              <w:rPr>
                <w:sz w:val="24"/>
                <w:szCs w:val="24"/>
              </w:rPr>
            </w:pPr>
            <w:r w:rsidRPr="003366B9">
              <w:rPr>
                <w:rFonts w:eastAsia="Arial"/>
                <w:sz w:val="24"/>
                <w:szCs w:val="24"/>
              </w:rPr>
              <w:lastRenderedPageBreak/>
              <w:t>3</w:t>
            </w:r>
          </w:p>
        </w:tc>
        <w:tc>
          <w:tcPr>
            <w:tcW w:w="0" w:type="auto"/>
          </w:tcPr>
          <w:p w:rsidR="001A19F8" w:rsidRPr="003366B9" w:rsidRDefault="001A19F8" w:rsidP="003366B9">
            <w:pPr>
              <w:pStyle w:val="a6"/>
              <w:tabs>
                <w:tab w:val="left" w:pos="5670"/>
              </w:tabs>
              <w:ind w:firstLine="0"/>
              <w:rPr>
                <w:sz w:val="24"/>
                <w:szCs w:val="24"/>
              </w:rPr>
            </w:pPr>
            <w:r w:rsidRPr="003366B9">
              <w:rPr>
                <w:rFonts w:eastAsia="Arial"/>
                <w:sz w:val="24"/>
                <w:szCs w:val="24"/>
              </w:rPr>
              <w:t>Обслуг</w:t>
            </w:r>
            <w:r w:rsidR="00AD4FBA">
              <w:rPr>
                <w:rFonts w:eastAsia="Arial"/>
                <w:sz w:val="24"/>
                <w:szCs w:val="24"/>
              </w:rPr>
              <w:t>овування систем диспетчеризації</w:t>
            </w:r>
          </w:p>
        </w:tc>
        <w:tc>
          <w:tcPr>
            <w:tcW w:w="1754" w:type="dxa"/>
          </w:tcPr>
          <w:p w:rsidR="001A19F8" w:rsidRPr="003366B9" w:rsidRDefault="001A19F8" w:rsidP="003366B9">
            <w:pPr>
              <w:pStyle w:val="a6"/>
              <w:tabs>
                <w:tab w:val="left" w:pos="5670"/>
              </w:tabs>
              <w:ind w:firstLine="0"/>
              <w:jc w:val="center"/>
              <w:rPr>
                <w:sz w:val="24"/>
                <w:szCs w:val="24"/>
              </w:rPr>
            </w:pPr>
            <w:r w:rsidRPr="003366B9">
              <w:rPr>
                <w:rFonts w:eastAsia="Arial"/>
                <w:sz w:val="24"/>
                <w:szCs w:val="24"/>
              </w:rPr>
              <w:t>Щоденно, цілодобово</w:t>
            </w:r>
          </w:p>
        </w:tc>
        <w:tc>
          <w:tcPr>
            <w:tcW w:w="3821" w:type="dxa"/>
          </w:tcPr>
          <w:p w:rsidR="001A19F8" w:rsidRPr="003366B9" w:rsidRDefault="001A19F8" w:rsidP="003366B9">
            <w:pPr>
              <w:pStyle w:val="a6"/>
              <w:tabs>
                <w:tab w:val="left" w:pos="5670"/>
              </w:tabs>
              <w:ind w:firstLine="0"/>
              <w:jc w:val="center"/>
              <w:rPr>
                <w:sz w:val="24"/>
                <w:szCs w:val="24"/>
              </w:rPr>
            </w:pPr>
            <w:r w:rsidRPr="003366B9">
              <w:rPr>
                <w:rFonts w:eastAsia="Arial"/>
                <w:sz w:val="24"/>
                <w:szCs w:val="24"/>
              </w:rPr>
              <w:t>3 обов’язковим дотриманням вимог: Наказу державного ком</w:t>
            </w:r>
            <w:r w:rsidR="002C2854">
              <w:rPr>
                <w:rFonts w:eastAsia="Arial"/>
                <w:sz w:val="24"/>
                <w:szCs w:val="24"/>
              </w:rPr>
              <w:t>ітету України з питань житлово-</w:t>
            </w:r>
            <w:r w:rsidRPr="003366B9">
              <w:rPr>
                <w:rFonts w:eastAsia="Arial"/>
                <w:sz w:val="24"/>
                <w:szCs w:val="24"/>
              </w:rPr>
              <w:t>комунального господарства № 76 від 17.05.2005р.; Наказу державного комітету України з промислової безпеки, охорони праці та гірничого нагляду від 01.09.2008р. № 190</w:t>
            </w:r>
          </w:p>
        </w:tc>
      </w:tr>
      <w:tr w:rsidR="001A19F8" w:rsidRPr="003366B9" w:rsidTr="002C2854">
        <w:tc>
          <w:tcPr>
            <w:tcW w:w="0" w:type="auto"/>
          </w:tcPr>
          <w:p w:rsidR="001A19F8" w:rsidRPr="003366B9" w:rsidRDefault="001A19F8" w:rsidP="003366B9">
            <w:pPr>
              <w:pStyle w:val="a6"/>
              <w:tabs>
                <w:tab w:val="left" w:pos="5670"/>
              </w:tabs>
              <w:ind w:firstLine="0"/>
              <w:jc w:val="center"/>
              <w:rPr>
                <w:sz w:val="24"/>
                <w:szCs w:val="24"/>
              </w:rPr>
            </w:pPr>
            <w:r w:rsidRPr="003366B9">
              <w:rPr>
                <w:rFonts w:eastAsia="Arial"/>
                <w:sz w:val="24"/>
                <w:szCs w:val="24"/>
              </w:rPr>
              <w:t>4</w:t>
            </w:r>
          </w:p>
        </w:tc>
        <w:tc>
          <w:tcPr>
            <w:tcW w:w="0" w:type="auto"/>
          </w:tcPr>
          <w:p w:rsidR="001A19F8" w:rsidRPr="003366B9" w:rsidRDefault="001A19F8" w:rsidP="003366B9">
            <w:pPr>
              <w:pStyle w:val="a6"/>
              <w:tabs>
                <w:tab w:val="left" w:pos="5670"/>
              </w:tabs>
              <w:ind w:firstLine="0"/>
              <w:rPr>
                <w:sz w:val="24"/>
                <w:szCs w:val="24"/>
              </w:rPr>
            </w:pPr>
            <w:r w:rsidRPr="003366B9">
              <w:rPr>
                <w:rFonts w:eastAsia="Arial"/>
                <w:sz w:val="24"/>
                <w:szCs w:val="24"/>
              </w:rPr>
              <w:t>Обслуговування димових та вентиляцій</w:t>
            </w:r>
            <w:r w:rsidR="00AD4FBA">
              <w:rPr>
                <w:rFonts w:eastAsia="Arial"/>
                <w:sz w:val="24"/>
                <w:szCs w:val="24"/>
              </w:rPr>
              <w:t>них каналів</w:t>
            </w:r>
          </w:p>
        </w:tc>
        <w:tc>
          <w:tcPr>
            <w:tcW w:w="1754" w:type="dxa"/>
          </w:tcPr>
          <w:p w:rsidR="001A19F8" w:rsidRPr="003366B9" w:rsidRDefault="001A19F8" w:rsidP="003366B9">
            <w:pPr>
              <w:pStyle w:val="a6"/>
              <w:tabs>
                <w:tab w:val="left" w:pos="5670"/>
              </w:tabs>
              <w:ind w:firstLine="0"/>
              <w:jc w:val="center"/>
              <w:rPr>
                <w:sz w:val="24"/>
                <w:szCs w:val="24"/>
              </w:rPr>
            </w:pPr>
            <w:r w:rsidRPr="003366B9">
              <w:rPr>
                <w:rFonts w:eastAsia="Arial"/>
                <w:sz w:val="24"/>
                <w:szCs w:val="24"/>
              </w:rPr>
              <w:t>За необхідності</w:t>
            </w:r>
          </w:p>
        </w:tc>
        <w:tc>
          <w:tcPr>
            <w:tcW w:w="3821" w:type="dxa"/>
          </w:tcPr>
          <w:p w:rsidR="001A19F8" w:rsidRPr="003366B9" w:rsidRDefault="001A19F8" w:rsidP="003366B9">
            <w:pPr>
              <w:pStyle w:val="a6"/>
              <w:tabs>
                <w:tab w:val="left" w:pos="5670"/>
              </w:tabs>
              <w:ind w:firstLine="0"/>
              <w:jc w:val="center"/>
              <w:rPr>
                <w:sz w:val="24"/>
                <w:szCs w:val="24"/>
              </w:rPr>
            </w:pPr>
            <w:r w:rsidRPr="003366B9">
              <w:rPr>
                <w:rFonts w:eastAsia="Arial"/>
                <w:sz w:val="24"/>
                <w:szCs w:val="24"/>
              </w:rPr>
              <w:t>3 обов’язковим дотриманням вимог: Наказу державного ком</w:t>
            </w:r>
            <w:r w:rsidR="002C2854">
              <w:rPr>
                <w:rFonts w:eastAsia="Arial"/>
                <w:sz w:val="24"/>
                <w:szCs w:val="24"/>
              </w:rPr>
              <w:t>ітету України з питань житлово-</w:t>
            </w:r>
            <w:r w:rsidRPr="003366B9">
              <w:rPr>
                <w:rFonts w:eastAsia="Arial"/>
                <w:sz w:val="24"/>
                <w:szCs w:val="24"/>
              </w:rPr>
              <w:t xml:space="preserve">комунального господарства № 76 від 17.05.2005 та Наказу </w:t>
            </w:r>
            <w:proofErr w:type="spellStart"/>
            <w:r w:rsidRPr="003366B9">
              <w:rPr>
                <w:rFonts w:eastAsia="Arial"/>
                <w:sz w:val="24"/>
                <w:szCs w:val="24"/>
              </w:rPr>
              <w:t>Міненерговугілля</w:t>
            </w:r>
            <w:proofErr w:type="spellEnd"/>
            <w:r w:rsidRPr="003366B9">
              <w:rPr>
                <w:rFonts w:eastAsia="Arial"/>
                <w:sz w:val="24"/>
                <w:szCs w:val="24"/>
              </w:rPr>
              <w:t xml:space="preserve"> України від 15.05.2015р. №285</w:t>
            </w:r>
          </w:p>
        </w:tc>
      </w:tr>
      <w:tr w:rsidR="001A19F8" w:rsidRPr="003366B9" w:rsidTr="002C2854">
        <w:tc>
          <w:tcPr>
            <w:tcW w:w="0" w:type="auto"/>
          </w:tcPr>
          <w:p w:rsidR="001A19F8" w:rsidRPr="003366B9" w:rsidRDefault="001A19F8" w:rsidP="003366B9">
            <w:pPr>
              <w:pStyle w:val="a6"/>
              <w:tabs>
                <w:tab w:val="left" w:pos="5670"/>
              </w:tabs>
              <w:ind w:firstLine="0"/>
              <w:jc w:val="center"/>
              <w:rPr>
                <w:sz w:val="24"/>
                <w:szCs w:val="24"/>
              </w:rPr>
            </w:pPr>
            <w:r w:rsidRPr="003366B9">
              <w:rPr>
                <w:rFonts w:eastAsia="Arial"/>
                <w:sz w:val="24"/>
                <w:szCs w:val="24"/>
              </w:rPr>
              <w:t>5</w:t>
            </w:r>
          </w:p>
        </w:tc>
        <w:tc>
          <w:tcPr>
            <w:tcW w:w="0" w:type="auto"/>
          </w:tcPr>
          <w:p w:rsidR="001A19F8" w:rsidRPr="003366B9" w:rsidRDefault="001A19F8" w:rsidP="003366B9">
            <w:pPr>
              <w:pStyle w:val="a6"/>
              <w:tabs>
                <w:tab w:val="left" w:pos="5670"/>
              </w:tabs>
              <w:ind w:firstLine="0"/>
              <w:rPr>
                <w:sz w:val="24"/>
                <w:szCs w:val="24"/>
              </w:rPr>
            </w:pPr>
            <w:r w:rsidRPr="003366B9">
              <w:rPr>
                <w:rFonts w:eastAsia="Arial"/>
                <w:sz w:val="24"/>
                <w:szCs w:val="24"/>
              </w:rPr>
              <w:t>Технічне обслуговування систем протипожежної автоматики та димовидалення, а також інших внутрішньобудинкових інженерних систем (у разі їх наявності)</w:t>
            </w:r>
          </w:p>
        </w:tc>
        <w:tc>
          <w:tcPr>
            <w:tcW w:w="1754" w:type="dxa"/>
          </w:tcPr>
          <w:p w:rsidR="001A19F8" w:rsidRPr="003366B9" w:rsidRDefault="001A19F8" w:rsidP="003366B9">
            <w:pPr>
              <w:pStyle w:val="a6"/>
              <w:tabs>
                <w:tab w:val="left" w:pos="5670"/>
              </w:tabs>
              <w:ind w:firstLine="0"/>
              <w:jc w:val="center"/>
              <w:rPr>
                <w:sz w:val="24"/>
                <w:szCs w:val="24"/>
              </w:rPr>
            </w:pPr>
            <w:r w:rsidRPr="003366B9">
              <w:rPr>
                <w:rFonts w:eastAsia="Arial"/>
                <w:sz w:val="24"/>
                <w:szCs w:val="24"/>
              </w:rPr>
              <w:t>За необхідності</w:t>
            </w:r>
          </w:p>
        </w:tc>
        <w:tc>
          <w:tcPr>
            <w:tcW w:w="3821" w:type="dxa"/>
          </w:tcPr>
          <w:p w:rsidR="001A19F8" w:rsidRPr="003366B9" w:rsidRDefault="001A19F8" w:rsidP="003366B9">
            <w:pPr>
              <w:pStyle w:val="a6"/>
              <w:tabs>
                <w:tab w:val="left" w:pos="5670"/>
              </w:tabs>
              <w:ind w:firstLine="0"/>
              <w:jc w:val="center"/>
              <w:rPr>
                <w:sz w:val="24"/>
                <w:szCs w:val="24"/>
              </w:rPr>
            </w:pPr>
            <w:r w:rsidRPr="003366B9">
              <w:rPr>
                <w:rFonts w:eastAsia="Arial"/>
                <w:sz w:val="24"/>
                <w:szCs w:val="24"/>
              </w:rPr>
              <w:t>3 обов’язковим дотриманням вимог: Наказу державного комітету України з питань житлово- комунального господарства № 76 від 17.05.2005р.</w:t>
            </w:r>
          </w:p>
        </w:tc>
      </w:tr>
      <w:tr w:rsidR="001A19F8" w:rsidRPr="003366B9" w:rsidTr="002C2854">
        <w:tc>
          <w:tcPr>
            <w:tcW w:w="0" w:type="auto"/>
          </w:tcPr>
          <w:p w:rsidR="001A19F8" w:rsidRPr="003366B9" w:rsidRDefault="001A19F8" w:rsidP="003366B9">
            <w:pPr>
              <w:pStyle w:val="a6"/>
              <w:tabs>
                <w:tab w:val="left" w:pos="5670"/>
              </w:tabs>
              <w:ind w:firstLine="0"/>
              <w:jc w:val="center"/>
              <w:rPr>
                <w:sz w:val="24"/>
                <w:szCs w:val="24"/>
              </w:rPr>
            </w:pPr>
            <w:r w:rsidRPr="003366B9">
              <w:rPr>
                <w:rFonts w:eastAsia="Arial"/>
                <w:sz w:val="24"/>
                <w:szCs w:val="24"/>
              </w:rPr>
              <w:t>6</w:t>
            </w:r>
          </w:p>
        </w:tc>
        <w:tc>
          <w:tcPr>
            <w:tcW w:w="0" w:type="auto"/>
          </w:tcPr>
          <w:p w:rsidR="001A19F8" w:rsidRPr="003366B9" w:rsidRDefault="001A19F8" w:rsidP="003366B9">
            <w:pPr>
              <w:pStyle w:val="a6"/>
              <w:tabs>
                <w:tab w:val="left" w:pos="5670"/>
              </w:tabs>
              <w:ind w:firstLine="0"/>
              <w:rPr>
                <w:sz w:val="24"/>
                <w:szCs w:val="24"/>
              </w:rPr>
            </w:pPr>
            <w:r w:rsidRPr="003366B9">
              <w:rPr>
                <w:rFonts w:eastAsia="Arial"/>
                <w:sz w:val="24"/>
                <w:szCs w:val="24"/>
              </w:rPr>
              <w:t>Прибирання прибудинкової території</w:t>
            </w:r>
          </w:p>
        </w:tc>
        <w:tc>
          <w:tcPr>
            <w:tcW w:w="1754" w:type="dxa"/>
          </w:tcPr>
          <w:p w:rsidR="001A19F8" w:rsidRPr="003366B9" w:rsidRDefault="001A19F8" w:rsidP="003366B9">
            <w:pPr>
              <w:pStyle w:val="a6"/>
              <w:tabs>
                <w:tab w:val="left" w:pos="5670"/>
              </w:tabs>
              <w:ind w:firstLine="0"/>
              <w:jc w:val="center"/>
              <w:rPr>
                <w:sz w:val="24"/>
                <w:szCs w:val="24"/>
              </w:rPr>
            </w:pPr>
            <w:r w:rsidRPr="003366B9">
              <w:rPr>
                <w:rFonts w:eastAsia="Arial"/>
                <w:sz w:val="24"/>
                <w:szCs w:val="24"/>
              </w:rPr>
              <w:t>Щоденно</w:t>
            </w:r>
          </w:p>
        </w:tc>
        <w:tc>
          <w:tcPr>
            <w:tcW w:w="3821" w:type="dxa"/>
          </w:tcPr>
          <w:p w:rsidR="001A19F8" w:rsidRPr="003366B9" w:rsidRDefault="001A19F8" w:rsidP="003366B9">
            <w:pPr>
              <w:pStyle w:val="a6"/>
              <w:tabs>
                <w:tab w:val="left" w:pos="5670"/>
              </w:tabs>
              <w:ind w:firstLine="0"/>
              <w:jc w:val="center"/>
              <w:rPr>
                <w:sz w:val="24"/>
                <w:szCs w:val="24"/>
              </w:rPr>
            </w:pPr>
            <w:r w:rsidRPr="003366B9">
              <w:rPr>
                <w:rFonts w:eastAsia="Arial"/>
                <w:sz w:val="24"/>
                <w:szCs w:val="24"/>
              </w:rPr>
              <w:t>3 обов’язковим дотриманням  вимог: Наказу державного комітету України з питань житлово- комунального господарства № 76 від 17.05.2005р</w:t>
            </w:r>
          </w:p>
        </w:tc>
      </w:tr>
      <w:tr w:rsidR="001A19F8" w:rsidRPr="003366B9" w:rsidTr="002C2854">
        <w:tc>
          <w:tcPr>
            <w:tcW w:w="0" w:type="auto"/>
          </w:tcPr>
          <w:p w:rsidR="001A19F8" w:rsidRPr="003366B9" w:rsidRDefault="001A19F8" w:rsidP="003366B9">
            <w:pPr>
              <w:pStyle w:val="a6"/>
              <w:tabs>
                <w:tab w:val="left" w:pos="5670"/>
              </w:tabs>
              <w:ind w:firstLine="0"/>
              <w:jc w:val="center"/>
              <w:rPr>
                <w:sz w:val="24"/>
                <w:szCs w:val="24"/>
              </w:rPr>
            </w:pPr>
            <w:r w:rsidRPr="003366B9">
              <w:rPr>
                <w:rFonts w:eastAsia="Arial"/>
                <w:sz w:val="24"/>
                <w:szCs w:val="24"/>
              </w:rPr>
              <w:t>7</w:t>
            </w:r>
          </w:p>
        </w:tc>
        <w:tc>
          <w:tcPr>
            <w:tcW w:w="0" w:type="auto"/>
          </w:tcPr>
          <w:p w:rsidR="001A19F8" w:rsidRPr="003366B9" w:rsidRDefault="001A19F8" w:rsidP="003366B9">
            <w:pPr>
              <w:pStyle w:val="a6"/>
              <w:tabs>
                <w:tab w:val="left" w:pos="5670"/>
              </w:tabs>
              <w:ind w:firstLine="0"/>
              <w:rPr>
                <w:sz w:val="24"/>
                <w:szCs w:val="24"/>
              </w:rPr>
            </w:pPr>
            <w:r w:rsidRPr="003366B9">
              <w:rPr>
                <w:rFonts w:eastAsia="Arial"/>
                <w:sz w:val="24"/>
                <w:szCs w:val="24"/>
              </w:rPr>
              <w:t>Прибирання приміщень загального користу</w:t>
            </w:r>
            <w:r w:rsidR="00AD4FBA">
              <w:rPr>
                <w:rFonts w:eastAsia="Arial"/>
                <w:sz w:val="24"/>
                <w:szCs w:val="24"/>
              </w:rPr>
              <w:t>вання (у тому числі допоміжних)</w:t>
            </w:r>
          </w:p>
        </w:tc>
        <w:tc>
          <w:tcPr>
            <w:tcW w:w="1754" w:type="dxa"/>
          </w:tcPr>
          <w:p w:rsidR="001A19F8" w:rsidRPr="003366B9" w:rsidRDefault="001A19F8" w:rsidP="003366B9">
            <w:pPr>
              <w:pStyle w:val="a6"/>
              <w:tabs>
                <w:tab w:val="left" w:pos="5670"/>
              </w:tabs>
              <w:ind w:firstLine="0"/>
              <w:jc w:val="center"/>
              <w:rPr>
                <w:sz w:val="24"/>
                <w:szCs w:val="24"/>
              </w:rPr>
            </w:pPr>
            <w:r w:rsidRPr="003366B9">
              <w:rPr>
                <w:rFonts w:eastAsia="Arial"/>
                <w:sz w:val="24"/>
                <w:szCs w:val="24"/>
              </w:rPr>
              <w:t>Не менше одного разу на тиждень</w:t>
            </w:r>
          </w:p>
        </w:tc>
        <w:tc>
          <w:tcPr>
            <w:tcW w:w="3821" w:type="dxa"/>
          </w:tcPr>
          <w:p w:rsidR="001A19F8" w:rsidRPr="00562EDC" w:rsidRDefault="001A19F8" w:rsidP="00562EDC">
            <w:pPr>
              <w:pStyle w:val="a6"/>
              <w:tabs>
                <w:tab w:val="left" w:pos="5670"/>
              </w:tabs>
              <w:ind w:firstLine="0"/>
              <w:jc w:val="center"/>
              <w:rPr>
                <w:rFonts w:eastAsia="Arial"/>
                <w:sz w:val="24"/>
                <w:szCs w:val="24"/>
              </w:rPr>
            </w:pPr>
            <w:r w:rsidRPr="003366B9">
              <w:rPr>
                <w:rFonts w:eastAsia="Arial"/>
                <w:sz w:val="24"/>
                <w:szCs w:val="24"/>
              </w:rPr>
              <w:t>3 обов’язковим дотриманням вимог: Наказу державного комітету України з питань житлово- комунального господарства № 76 від 17.05.2005р.</w:t>
            </w:r>
            <w:r w:rsidR="00562EDC">
              <w:rPr>
                <w:rFonts w:eastAsia="Arial"/>
                <w:sz w:val="24"/>
                <w:szCs w:val="24"/>
              </w:rPr>
              <w:t xml:space="preserve"> та </w:t>
            </w:r>
            <w:r w:rsidR="00562EDC" w:rsidRPr="00562EDC">
              <w:rPr>
                <w:rFonts w:eastAsia="Arial"/>
                <w:sz w:val="24"/>
                <w:szCs w:val="24"/>
              </w:rPr>
              <w:t>Правил благоустрою м.</w:t>
            </w:r>
            <w:r w:rsidR="00860D9F" w:rsidRPr="00860D9F">
              <w:rPr>
                <w:rFonts w:eastAsia="Arial"/>
                <w:sz w:val="24"/>
                <w:szCs w:val="24"/>
              </w:rPr>
              <w:t xml:space="preserve"> </w:t>
            </w:r>
            <w:r w:rsidR="00562EDC" w:rsidRPr="00562EDC">
              <w:rPr>
                <w:rFonts w:eastAsia="Arial"/>
                <w:sz w:val="24"/>
                <w:szCs w:val="24"/>
              </w:rPr>
              <w:t>Івано-Франківська затверджених рішенням сесії міської ради від 25.12.2015р. №68</w:t>
            </w:r>
          </w:p>
        </w:tc>
      </w:tr>
      <w:tr w:rsidR="001A19F8" w:rsidRPr="003366B9" w:rsidTr="002C2854">
        <w:tc>
          <w:tcPr>
            <w:tcW w:w="0" w:type="auto"/>
          </w:tcPr>
          <w:p w:rsidR="001A19F8" w:rsidRPr="003366B9" w:rsidRDefault="001A19F8" w:rsidP="003366B9">
            <w:pPr>
              <w:pStyle w:val="a6"/>
              <w:tabs>
                <w:tab w:val="left" w:pos="5670"/>
              </w:tabs>
              <w:ind w:firstLine="0"/>
              <w:jc w:val="center"/>
              <w:rPr>
                <w:sz w:val="24"/>
                <w:szCs w:val="24"/>
              </w:rPr>
            </w:pPr>
            <w:r w:rsidRPr="003366B9">
              <w:rPr>
                <w:rFonts w:eastAsia="Arial"/>
                <w:sz w:val="24"/>
                <w:szCs w:val="24"/>
              </w:rPr>
              <w:t>8</w:t>
            </w:r>
          </w:p>
        </w:tc>
        <w:tc>
          <w:tcPr>
            <w:tcW w:w="0" w:type="auto"/>
          </w:tcPr>
          <w:p w:rsidR="001A19F8" w:rsidRPr="003366B9" w:rsidRDefault="001A19F8" w:rsidP="003366B9">
            <w:pPr>
              <w:pStyle w:val="a6"/>
              <w:tabs>
                <w:tab w:val="left" w:pos="5670"/>
              </w:tabs>
              <w:ind w:firstLine="0"/>
              <w:rPr>
                <w:sz w:val="24"/>
                <w:szCs w:val="24"/>
              </w:rPr>
            </w:pPr>
            <w:r w:rsidRPr="003366B9">
              <w:rPr>
                <w:rFonts w:eastAsia="Arial"/>
                <w:sz w:val="24"/>
                <w:szCs w:val="24"/>
              </w:rPr>
              <w:t>Прибирання і вивезення снігу, посипання частини прибудинкової території, призначеної для проходу та пр</w:t>
            </w:r>
            <w:r w:rsidR="00AD4FBA">
              <w:rPr>
                <w:rFonts w:eastAsia="Arial"/>
                <w:sz w:val="24"/>
                <w:szCs w:val="24"/>
              </w:rPr>
              <w:t>оїзду, протиожеледними сумішами</w:t>
            </w:r>
          </w:p>
        </w:tc>
        <w:tc>
          <w:tcPr>
            <w:tcW w:w="1754" w:type="dxa"/>
          </w:tcPr>
          <w:p w:rsidR="001A19F8" w:rsidRPr="003366B9" w:rsidRDefault="001A19F8" w:rsidP="003366B9">
            <w:pPr>
              <w:pStyle w:val="a6"/>
              <w:tabs>
                <w:tab w:val="left" w:pos="5670"/>
              </w:tabs>
              <w:ind w:firstLine="0"/>
              <w:jc w:val="center"/>
              <w:rPr>
                <w:sz w:val="24"/>
                <w:szCs w:val="24"/>
              </w:rPr>
            </w:pPr>
            <w:r w:rsidRPr="003366B9">
              <w:rPr>
                <w:rFonts w:eastAsia="Arial"/>
                <w:sz w:val="24"/>
                <w:szCs w:val="24"/>
              </w:rPr>
              <w:t>За необхідності, у зимовий період</w:t>
            </w:r>
          </w:p>
        </w:tc>
        <w:tc>
          <w:tcPr>
            <w:tcW w:w="3821" w:type="dxa"/>
          </w:tcPr>
          <w:p w:rsidR="001A19F8" w:rsidRPr="003366B9" w:rsidRDefault="001A19F8" w:rsidP="003366B9">
            <w:pPr>
              <w:pStyle w:val="a6"/>
              <w:tabs>
                <w:tab w:val="left" w:pos="5670"/>
              </w:tabs>
              <w:ind w:firstLine="0"/>
              <w:jc w:val="center"/>
              <w:rPr>
                <w:sz w:val="24"/>
                <w:szCs w:val="24"/>
              </w:rPr>
            </w:pPr>
            <w:r w:rsidRPr="003366B9">
              <w:rPr>
                <w:rFonts w:eastAsia="Arial"/>
                <w:sz w:val="24"/>
                <w:szCs w:val="24"/>
              </w:rPr>
              <w:t>3 обов’язковим дотриманням вимог: Наказу державного комітету України з питань житлово- комунального господарства № 76 від 17.05.2005р.</w:t>
            </w:r>
            <w:r w:rsidR="00562EDC">
              <w:rPr>
                <w:rFonts w:eastAsia="Arial"/>
                <w:sz w:val="24"/>
                <w:szCs w:val="24"/>
              </w:rPr>
              <w:t xml:space="preserve"> та </w:t>
            </w:r>
            <w:r w:rsidR="00562EDC" w:rsidRPr="00562EDC">
              <w:rPr>
                <w:rFonts w:eastAsia="Arial"/>
                <w:sz w:val="24"/>
                <w:szCs w:val="24"/>
              </w:rPr>
              <w:t>Правил благоустрою м.</w:t>
            </w:r>
            <w:r w:rsidR="00860D9F" w:rsidRPr="00860D9F">
              <w:rPr>
                <w:rFonts w:eastAsia="Arial"/>
                <w:sz w:val="24"/>
                <w:szCs w:val="24"/>
              </w:rPr>
              <w:t xml:space="preserve"> </w:t>
            </w:r>
            <w:r w:rsidR="00562EDC" w:rsidRPr="00562EDC">
              <w:rPr>
                <w:rFonts w:eastAsia="Arial"/>
                <w:sz w:val="24"/>
                <w:szCs w:val="24"/>
              </w:rPr>
              <w:t xml:space="preserve">Івано-Франківська </w:t>
            </w:r>
            <w:r w:rsidR="00562EDC" w:rsidRPr="00562EDC">
              <w:rPr>
                <w:rFonts w:eastAsia="Arial"/>
                <w:sz w:val="24"/>
                <w:szCs w:val="24"/>
              </w:rPr>
              <w:lastRenderedPageBreak/>
              <w:t>затверджених рішенням сесії міської ради від 25.12.2015р. №68</w:t>
            </w:r>
          </w:p>
        </w:tc>
      </w:tr>
      <w:tr w:rsidR="001A19F8" w:rsidRPr="003366B9" w:rsidTr="002C2854">
        <w:tc>
          <w:tcPr>
            <w:tcW w:w="0" w:type="auto"/>
          </w:tcPr>
          <w:p w:rsidR="001A19F8" w:rsidRPr="003366B9" w:rsidRDefault="001A19F8" w:rsidP="003366B9">
            <w:pPr>
              <w:pStyle w:val="a6"/>
              <w:tabs>
                <w:tab w:val="left" w:pos="5670"/>
              </w:tabs>
              <w:ind w:firstLine="0"/>
              <w:jc w:val="center"/>
              <w:rPr>
                <w:sz w:val="24"/>
                <w:szCs w:val="24"/>
              </w:rPr>
            </w:pPr>
            <w:r w:rsidRPr="003366B9">
              <w:rPr>
                <w:rFonts w:eastAsia="Arial"/>
                <w:sz w:val="24"/>
                <w:szCs w:val="24"/>
              </w:rPr>
              <w:lastRenderedPageBreak/>
              <w:t>9</w:t>
            </w:r>
          </w:p>
        </w:tc>
        <w:tc>
          <w:tcPr>
            <w:tcW w:w="0" w:type="auto"/>
          </w:tcPr>
          <w:p w:rsidR="001A19F8" w:rsidRPr="003366B9" w:rsidRDefault="001A19F8" w:rsidP="003366B9">
            <w:pPr>
              <w:pStyle w:val="a6"/>
              <w:tabs>
                <w:tab w:val="left" w:pos="5670"/>
              </w:tabs>
              <w:ind w:firstLine="0"/>
              <w:rPr>
                <w:sz w:val="24"/>
                <w:szCs w:val="24"/>
              </w:rPr>
            </w:pPr>
            <w:r w:rsidRPr="003366B9">
              <w:rPr>
                <w:rFonts w:eastAsia="Arial"/>
                <w:sz w:val="24"/>
                <w:szCs w:val="24"/>
              </w:rPr>
              <w:t>Дератизація</w:t>
            </w:r>
          </w:p>
        </w:tc>
        <w:tc>
          <w:tcPr>
            <w:tcW w:w="1754" w:type="dxa"/>
          </w:tcPr>
          <w:p w:rsidR="001A19F8" w:rsidRPr="003366B9" w:rsidRDefault="001A19F8" w:rsidP="003366B9">
            <w:pPr>
              <w:pStyle w:val="a6"/>
              <w:tabs>
                <w:tab w:val="left" w:pos="5670"/>
              </w:tabs>
              <w:ind w:firstLine="0"/>
              <w:jc w:val="center"/>
              <w:rPr>
                <w:sz w:val="24"/>
                <w:szCs w:val="24"/>
              </w:rPr>
            </w:pPr>
            <w:r w:rsidRPr="003366B9">
              <w:rPr>
                <w:rFonts w:eastAsia="Arial"/>
                <w:sz w:val="24"/>
                <w:szCs w:val="24"/>
              </w:rPr>
              <w:t>За необхідності</w:t>
            </w:r>
          </w:p>
        </w:tc>
        <w:tc>
          <w:tcPr>
            <w:tcW w:w="3821" w:type="dxa"/>
            <w:vAlign w:val="bottom"/>
          </w:tcPr>
          <w:p w:rsidR="001A19F8" w:rsidRPr="003366B9" w:rsidRDefault="001A19F8" w:rsidP="003366B9">
            <w:pPr>
              <w:pStyle w:val="a6"/>
              <w:tabs>
                <w:tab w:val="left" w:pos="5670"/>
              </w:tabs>
              <w:ind w:firstLine="0"/>
              <w:jc w:val="center"/>
              <w:rPr>
                <w:sz w:val="24"/>
                <w:szCs w:val="24"/>
              </w:rPr>
            </w:pPr>
            <w:r w:rsidRPr="003366B9">
              <w:rPr>
                <w:rFonts w:eastAsia="Arial"/>
                <w:sz w:val="24"/>
                <w:szCs w:val="24"/>
              </w:rPr>
              <w:t>Але не менше 2 разів на рік</w:t>
            </w:r>
          </w:p>
        </w:tc>
      </w:tr>
      <w:tr w:rsidR="001A19F8" w:rsidRPr="003366B9" w:rsidTr="002C2854">
        <w:tc>
          <w:tcPr>
            <w:tcW w:w="0" w:type="auto"/>
          </w:tcPr>
          <w:p w:rsidR="001A19F8" w:rsidRPr="003366B9" w:rsidRDefault="001A19F8" w:rsidP="003366B9">
            <w:pPr>
              <w:pStyle w:val="a6"/>
              <w:tabs>
                <w:tab w:val="left" w:pos="5670"/>
              </w:tabs>
              <w:ind w:firstLine="0"/>
              <w:jc w:val="center"/>
              <w:rPr>
                <w:sz w:val="24"/>
                <w:szCs w:val="24"/>
              </w:rPr>
            </w:pPr>
            <w:r w:rsidRPr="003366B9">
              <w:rPr>
                <w:rFonts w:eastAsia="Arial"/>
                <w:sz w:val="24"/>
                <w:szCs w:val="24"/>
              </w:rPr>
              <w:t>10</w:t>
            </w:r>
          </w:p>
        </w:tc>
        <w:tc>
          <w:tcPr>
            <w:tcW w:w="0" w:type="auto"/>
          </w:tcPr>
          <w:p w:rsidR="001A19F8" w:rsidRPr="003366B9" w:rsidRDefault="001A19F8" w:rsidP="003366B9">
            <w:pPr>
              <w:pStyle w:val="a6"/>
              <w:tabs>
                <w:tab w:val="left" w:pos="5670"/>
              </w:tabs>
              <w:ind w:firstLine="0"/>
              <w:rPr>
                <w:sz w:val="24"/>
                <w:szCs w:val="24"/>
              </w:rPr>
            </w:pPr>
            <w:r w:rsidRPr="003366B9">
              <w:rPr>
                <w:rFonts w:eastAsia="Arial"/>
                <w:sz w:val="24"/>
                <w:szCs w:val="24"/>
              </w:rPr>
              <w:t>Дезінсекція</w:t>
            </w:r>
          </w:p>
        </w:tc>
        <w:tc>
          <w:tcPr>
            <w:tcW w:w="1754" w:type="dxa"/>
          </w:tcPr>
          <w:p w:rsidR="001A19F8" w:rsidRPr="003366B9" w:rsidRDefault="001A19F8" w:rsidP="003366B9">
            <w:pPr>
              <w:pStyle w:val="a6"/>
              <w:tabs>
                <w:tab w:val="left" w:pos="5670"/>
              </w:tabs>
              <w:ind w:firstLine="0"/>
              <w:jc w:val="center"/>
              <w:rPr>
                <w:sz w:val="24"/>
                <w:szCs w:val="24"/>
              </w:rPr>
            </w:pPr>
            <w:r w:rsidRPr="003366B9">
              <w:rPr>
                <w:rFonts w:eastAsia="Arial"/>
                <w:sz w:val="24"/>
                <w:szCs w:val="24"/>
              </w:rPr>
              <w:t>За необхідності</w:t>
            </w:r>
          </w:p>
        </w:tc>
        <w:tc>
          <w:tcPr>
            <w:tcW w:w="3821" w:type="dxa"/>
            <w:vAlign w:val="bottom"/>
          </w:tcPr>
          <w:p w:rsidR="001A19F8" w:rsidRPr="003366B9" w:rsidRDefault="001A19F8" w:rsidP="003366B9">
            <w:pPr>
              <w:pStyle w:val="a6"/>
              <w:tabs>
                <w:tab w:val="left" w:pos="5670"/>
              </w:tabs>
              <w:ind w:firstLine="0"/>
              <w:jc w:val="center"/>
              <w:rPr>
                <w:sz w:val="24"/>
                <w:szCs w:val="24"/>
              </w:rPr>
            </w:pPr>
            <w:r w:rsidRPr="003366B9">
              <w:rPr>
                <w:rFonts w:eastAsia="Arial"/>
                <w:sz w:val="24"/>
                <w:szCs w:val="24"/>
              </w:rPr>
              <w:t>Але не менше 2 разів на рік</w:t>
            </w:r>
          </w:p>
        </w:tc>
      </w:tr>
      <w:tr w:rsidR="001A19F8" w:rsidRPr="003366B9" w:rsidTr="002C2854">
        <w:tc>
          <w:tcPr>
            <w:tcW w:w="0" w:type="auto"/>
          </w:tcPr>
          <w:p w:rsidR="001A19F8" w:rsidRPr="003366B9" w:rsidRDefault="001A19F8" w:rsidP="003366B9">
            <w:pPr>
              <w:pStyle w:val="a6"/>
              <w:tabs>
                <w:tab w:val="left" w:pos="5670"/>
              </w:tabs>
              <w:ind w:firstLine="0"/>
              <w:jc w:val="center"/>
              <w:rPr>
                <w:sz w:val="24"/>
                <w:szCs w:val="24"/>
              </w:rPr>
            </w:pPr>
            <w:r w:rsidRPr="003366B9">
              <w:rPr>
                <w:sz w:val="24"/>
                <w:szCs w:val="24"/>
              </w:rPr>
              <w:t>11</w:t>
            </w:r>
          </w:p>
        </w:tc>
        <w:tc>
          <w:tcPr>
            <w:tcW w:w="0" w:type="auto"/>
            <w:vAlign w:val="bottom"/>
          </w:tcPr>
          <w:p w:rsidR="001A19F8" w:rsidRPr="003366B9" w:rsidRDefault="001A19F8" w:rsidP="003366B9">
            <w:pPr>
              <w:pStyle w:val="a6"/>
              <w:tabs>
                <w:tab w:val="left" w:pos="5670"/>
              </w:tabs>
              <w:ind w:firstLine="0"/>
              <w:rPr>
                <w:sz w:val="24"/>
                <w:szCs w:val="24"/>
              </w:rPr>
            </w:pPr>
            <w:r w:rsidRPr="003366B9">
              <w:rPr>
                <w:rFonts w:eastAsia="Arial"/>
                <w:sz w:val="24"/>
                <w:szCs w:val="24"/>
              </w:rPr>
              <w:t>Придбання електричної енергії для освітлення місць загального користування, живлення ліфтів та забезпечення функціонування іншого спільного майна багатоквартирного будинку</w:t>
            </w:r>
          </w:p>
        </w:tc>
        <w:tc>
          <w:tcPr>
            <w:tcW w:w="1754" w:type="dxa"/>
          </w:tcPr>
          <w:p w:rsidR="001A19F8" w:rsidRPr="003366B9" w:rsidRDefault="001A19F8" w:rsidP="003366B9">
            <w:pPr>
              <w:pStyle w:val="a6"/>
              <w:tabs>
                <w:tab w:val="left" w:pos="5670"/>
              </w:tabs>
              <w:ind w:firstLine="0"/>
              <w:jc w:val="center"/>
              <w:rPr>
                <w:sz w:val="24"/>
                <w:szCs w:val="24"/>
              </w:rPr>
            </w:pPr>
            <w:r w:rsidRPr="003366B9">
              <w:rPr>
                <w:rFonts w:eastAsia="Arial"/>
                <w:sz w:val="24"/>
                <w:szCs w:val="24"/>
              </w:rPr>
              <w:t>Постійно</w:t>
            </w:r>
          </w:p>
        </w:tc>
        <w:tc>
          <w:tcPr>
            <w:tcW w:w="3821" w:type="dxa"/>
          </w:tcPr>
          <w:p w:rsidR="001A19F8" w:rsidRPr="003366B9" w:rsidRDefault="00562EDC" w:rsidP="003366B9">
            <w:pPr>
              <w:tabs>
                <w:tab w:val="left" w:pos="5670"/>
              </w:tabs>
              <w:jc w:val="center"/>
              <w:rPr>
                <w:rFonts w:ascii="Times New Roman" w:hAnsi="Times New Roman" w:cs="Times New Roman"/>
                <w:sz w:val="24"/>
                <w:szCs w:val="24"/>
              </w:rPr>
            </w:pPr>
            <w:r>
              <w:rPr>
                <w:rFonts w:ascii="Times New Roman" w:hAnsi="Times New Roman" w:cs="Times New Roman"/>
                <w:sz w:val="24"/>
                <w:szCs w:val="24"/>
              </w:rPr>
              <w:t>Згідно тарифів затверджених центральним органом виконавчої влади</w:t>
            </w:r>
          </w:p>
        </w:tc>
      </w:tr>
      <w:tr w:rsidR="001A19F8" w:rsidRPr="003366B9" w:rsidTr="00AD4FBA">
        <w:trPr>
          <w:trHeight w:val="445"/>
        </w:trPr>
        <w:tc>
          <w:tcPr>
            <w:tcW w:w="0" w:type="auto"/>
            <w:gridSpan w:val="4"/>
          </w:tcPr>
          <w:p w:rsidR="001A19F8" w:rsidRPr="00AD4FBA" w:rsidRDefault="001A19F8" w:rsidP="003366B9">
            <w:pPr>
              <w:tabs>
                <w:tab w:val="left" w:pos="5670"/>
              </w:tabs>
              <w:jc w:val="center"/>
              <w:rPr>
                <w:rFonts w:ascii="Times New Roman" w:hAnsi="Times New Roman" w:cs="Times New Roman"/>
                <w:b/>
                <w:sz w:val="24"/>
                <w:szCs w:val="24"/>
              </w:rPr>
            </w:pPr>
            <w:r w:rsidRPr="00AD4FBA">
              <w:rPr>
                <w:rFonts w:ascii="Times New Roman" w:hAnsi="Times New Roman" w:cs="Times New Roman"/>
                <w:b/>
                <w:sz w:val="24"/>
                <w:szCs w:val="24"/>
              </w:rPr>
              <w:t>2. Поточний ремонт спільного майна будинку</w:t>
            </w:r>
          </w:p>
        </w:tc>
      </w:tr>
      <w:tr w:rsidR="001A19F8" w:rsidRPr="003366B9" w:rsidTr="002C2854">
        <w:tc>
          <w:tcPr>
            <w:tcW w:w="0" w:type="auto"/>
          </w:tcPr>
          <w:p w:rsidR="001A19F8" w:rsidRPr="003366B9" w:rsidRDefault="001A19F8" w:rsidP="003366B9">
            <w:pPr>
              <w:pStyle w:val="a6"/>
              <w:tabs>
                <w:tab w:val="left" w:pos="5670"/>
              </w:tabs>
              <w:ind w:firstLine="0"/>
              <w:jc w:val="center"/>
              <w:rPr>
                <w:sz w:val="24"/>
                <w:szCs w:val="24"/>
              </w:rPr>
            </w:pPr>
            <w:r w:rsidRPr="003366B9">
              <w:rPr>
                <w:rFonts w:eastAsia="Arial"/>
                <w:sz w:val="24"/>
                <w:szCs w:val="24"/>
              </w:rPr>
              <w:t>1</w:t>
            </w:r>
          </w:p>
        </w:tc>
        <w:tc>
          <w:tcPr>
            <w:tcW w:w="0" w:type="auto"/>
          </w:tcPr>
          <w:p w:rsidR="001A19F8" w:rsidRPr="003366B9" w:rsidRDefault="001A19F8" w:rsidP="003366B9">
            <w:pPr>
              <w:pStyle w:val="a6"/>
              <w:tabs>
                <w:tab w:val="left" w:pos="5670"/>
              </w:tabs>
              <w:ind w:firstLine="0"/>
              <w:rPr>
                <w:sz w:val="24"/>
                <w:szCs w:val="24"/>
              </w:rPr>
            </w:pPr>
            <w:r w:rsidRPr="003366B9">
              <w:rPr>
                <w:rFonts w:eastAsia="Arial"/>
                <w:sz w:val="24"/>
                <w:szCs w:val="24"/>
              </w:rPr>
              <w:t xml:space="preserve">Поточний ремонт конструктивних елементів, технічних пристроїв будинків та елементів зовнішнього упорядження, що розміщені на закріпленій в установленому порядку прибудинковій території (в тому числі спортивних, дитячих та інших майданчиків), та іншого спільного </w:t>
            </w:r>
            <w:r w:rsidR="00AD4FBA">
              <w:rPr>
                <w:rFonts w:eastAsia="Arial"/>
                <w:sz w:val="24"/>
                <w:szCs w:val="24"/>
              </w:rPr>
              <w:t>майна багатоквартирного будинку</w:t>
            </w:r>
          </w:p>
        </w:tc>
        <w:tc>
          <w:tcPr>
            <w:tcW w:w="1754" w:type="dxa"/>
          </w:tcPr>
          <w:p w:rsidR="001A19F8" w:rsidRPr="003366B9" w:rsidRDefault="001A19F8" w:rsidP="003366B9">
            <w:pPr>
              <w:pStyle w:val="a6"/>
              <w:tabs>
                <w:tab w:val="left" w:pos="5670"/>
              </w:tabs>
              <w:spacing w:after="2420"/>
              <w:ind w:firstLine="0"/>
              <w:jc w:val="center"/>
              <w:rPr>
                <w:sz w:val="24"/>
                <w:szCs w:val="24"/>
              </w:rPr>
            </w:pPr>
            <w:r w:rsidRPr="003366B9">
              <w:rPr>
                <w:rFonts w:eastAsia="Arial"/>
                <w:sz w:val="24"/>
                <w:szCs w:val="24"/>
              </w:rPr>
              <w:t>За необхідності</w:t>
            </w:r>
          </w:p>
        </w:tc>
        <w:tc>
          <w:tcPr>
            <w:tcW w:w="3821" w:type="dxa"/>
          </w:tcPr>
          <w:p w:rsidR="001A19F8" w:rsidRPr="003366B9" w:rsidRDefault="001A19F8" w:rsidP="003366B9">
            <w:pPr>
              <w:pStyle w:val="a6"/>
              <w:tabs>
                <w:tab w:val="left" w:pos="5670"/>
              </w:tabs>
              <w:ind w:firstLine="0"/>
              <w:jc w:val="center"/>
              <w:rPr>
                <w:sz w:val="24"/>
                <w:szCs w:val="24"/>
              </w:rPr>
            </w:pPr>
            <w:r w:rsidRPr="003366B9">
              <w:rPr>
                <w:rFonts w:eastAsia="Arial"/>
                <w:sz w:val="24"/>
                <w:szCs w:val="24"/>
              </w:rPr>
              <w:t>3 урахуванням пропозицій та побажань співвласників.</w:t>
            </w:r>
          </w:p>
          <w:p w:rsidR="001A19F8" w:rsidRPr="003366B9" w:rsidRDefault="001A19F8" w:rsidP="003366B9">
            <w:pPr>
              <w:pStyle w:val="a6"/>
              <w:tabs>
                <w:tab w:val="left" w:pos="5670"/>
              </w:tabs>
              <w:ind w:firstLine="0"/>
              <w:jc w:val="center"/>
              <w:rPr>
                <w:rFonts w:eastAsia="Arial"/>
                <w:sz w:val="24"/>
                <w:szCs w:val="24"/>
              </w:rPr>
            </w:pPr>
            <w:r w:rsidRPr="003366B9">
              <w:rPr>
                <w:rFonts w:eastAsia="Arial"/>
                <w:sz w:val="24"/>
                <w:szCs w:val="24"/>
              </w:rPr>
              <w:t>3 обов’язковим дотриманням вим</w:t>
            </w:r>
            <w:r w:rsidR="00AD4FBA">
              <w:rPr>
                <w:rFonts w:eastAsia="Arial"/>
                <w:sz w:val="24"/>
                <w:szCs w:val="24"/>
              </w:rPr>
              <w:t>ог: Наказу державного комітету України з питань житлово-</w:t>
            </w:r>
            <w:r w:rsidRPr="003366B9">
              <w:rPr>
                <w:rFonts w:eastAsia="Arial"/>
                <w:sz w:val="24"/>
                <w:szCs w:val="24"/>
              </w:rPr>
              <w:t>комунального господарства № 76 від 17.05.2005р.,</w:t>
            </w:r>
          </w:p>
          <w:p w:rsidR="001A19F8" w:rsidRPr="00AD4FBA" w:rsidRDefault="001A19F8" w:rsidP="00AD4FBA">
            <w:pPr>
              <w:pStyle w:val="a6"/>
              <w:tabs>
                <w:tab w:val="left" w:pos="5670"/>
              </w:tabs>
              <w:ind w:firstLine="0"/>
              <w:jc w:val="center"/>
              <w:rPr>
                <w:rFonts w:eastAsia="Arial"/>
                <w:sz w:val="24"/>
                <w:szCs w:val="24"/>
              </w:rPr>
            </w:pPr>
            <w:r w:rsidRPr="003366B9">
              <w:rPr>
                <w:rFonts w:eastAsia="Arial"/>
                <w:sz w:val="24"/>
                <w:szCs w:val="24"/>
              </w:rPr>
              <w:t>3 урахуванням положень Наказу Держжитлокомунгосп України від 10.08.2004р.</w:t>
            </w:r>
            <w:r w:rsidR="00AD4FBA" w:rsidRPr="00AD4FBA">
              <w:rPr>
                <w:rFonts w:eastAsia="Arial"/>
                <w:sz w:val="24"/>
                <w:szCs w:val="24"/>
                <w:lang w:val="ru-RU"/>
              </w:rPr>
              <w:t xml:space="preserve"> </w:t>
            </w:r>
            <w:r w:rsidRPr="003366B9">
              <w:rPr>
                <w:rFonts w:eastAsia="Arial"/>
                <w:sz w:val="24"/>
                <w:szCs w:val="24"/>
              </w:rPr>
              <w:t>№ 150</w:t>
            </w:r>
          </w:p>
        </w:tc>
      </w:tr>
      <w:tr w:rsidR="001A19F8" w:rsidRPr="003366B9" w:rsidTr="002C2854">
        <w:tc>
          <w:tcPr>
            <w:tcW w:w="0" w:type="auto"/>
          </w:tcPr>
          <w:p w:rsidR="001A19F8" w:rsidRPr="003366B9" w:rsidRDefault="001A19F8" w:rsidP="003366B9">
            <w:pPr>
              <w:pStyle w:val="a6"/>
              <w:tabs>
                <w:tab w:val="left" w:pos="5670"/>
              </w:tabs>
              <w:ind w:firstLine="0"/>
              <w:jc w:val="center"/>
              <w:rPr>
                <w:sz w:val="24"/>
                <w:szCs w:val="24"/>
              </w:rPr>
            </w:pPr>
            <w:r w:rsidRPr="003366B9">
              <w:rPr>
                <w:rFonts w:eastAsia="Arial"/>
                <w:sz w:val="24"/>
                <w:szCs w:val="24"/>
              </w:rPr>
              <w:t>2</w:t>
            </w:r>
          </w:p>
        </w:tc>
        <w:tc>
          <w:tcPr>
            <w:tcW w:w="0" w:type="auto"/>
          </w:tcPr>
          <w:p w:rsidR="001A19F8" w:rsidRPr="003366B9" w:rsidRDefault="001A19F8" w:rsidP="003366B9">
            <w:pPr>
              <w:pStyle w:val="a6"/>
              <w:tabs>
                <w:tab w:val="left" w:pos="5670"/>
              </w:tabs>
              <w:ind w:firstLine="0"/>
              <w:rPr>
                <w:sz w:val="24"/>
                <w:szCs w:val="24"/>
              </w:rPr>
            </w:pPr>
            <w:r w:rsidRPr="003366B9">
              <w:rPr>
                <w:rFonts w:eastAsia="Arial"/>
                <w:sz w:val="24"/>
                <w:szCs w:val="24"/>
              </w:rPr>
              <w:t>Поточний ремонт внутрішньобудинкових систем:</w:t>
            </w:r>
          </w:p>
          <w:p w:rsidR="001A19F8" w:rsidRPr="003366B9" w:rsidRDefault="001A19F8" w:rsidP="003366B9">
            <w:pPr>
              <w:pStyle w:val="a6"/>
              <w:numPr>
                <w:ilvl w:val="0"/>
                <w:numId w:val="5"/>
              </w:numPr>
              <w:tabs>
                <w:tab w:val="left" w:pos="115"/>
                <w:tab w:val="left" w:pos="5670"/>
              </w:tabs>
              <w:ind w:firstLine="0"/>
              <w:rPr>
                <w:sz w:val="24"/>
                <w:szCs w:val="24"/>
              </w:rPr>
            </w:pPr>
            <w:r w:rsidRPr="003366B9">
              <w:rPr>
                <w:rFonts w:eastAsia="Arial"/>
                <w:sz w:val="24"/>
                <w:szCs w:val="24"/>
              </w:rPr>
              <w:t>водопостачання;</w:t>
            </w:r>
          </w:p>
          <w:p w:rsidR="001A19F8" w:rsidRPr="003366B9" w:rsidRDefault="001A19F8" w:rsidP="003366B9">
            <w:pPr>
              <w:pStyle w:val="a6"/>
              <w:numPr>
                <w:ilvl w:val="0"/>
                <w:numId w:val="5"/>
              </w:numPr>
              <w:tabs>
                <w:tab w:val="left" w:pos="115"/>
                <w:tab w:val="left" w:pos="5670"/>
              </w:tabs>
              <w:ind w:firstLine="0"/>
              <w:rPr>
                <w:sz w:val="24"/>
                <w:szCs w:val="24"/>
              </w:rPr>
            </w:pPr>
            <w:r w:rsidRPr="003366B9">
              <w:rPr>
                <w:rFonts w:eastAsia="Arial"/>
                <w:sz w:val="24"/>
                <w:szCs w:val="24"/>
              </w:rPr>
              <w:t>водовідведення;</w:t>
            </w:r>
          </w:p>
          <w:p w:rsidR="001A19F8" w:rsidRPr="003366B9" w:rsidRDefault="001A19F8" w:rsidP="003366B9">
            <w:pPr>
              <w:pStyle w:val="a6"/>
              <w:numPr>
                <w:ilvl w:val="0"/>
                <w:numId w:val="5"/>
              </w:numPr>
              <w:tabs>
                <w:tab w:val="left" w:pos="112"/>
                <w:tab w:val="left" w:pos="5670"/>
              </w:tabs>
              <w:ind w:firstLine="0"/>
              <w:rPr>
                <w:sz w:val="24"/>
                <w:szCs w:val="24"/>
              </w:rPr>
            </w:pPr>
            <w:r w:rsidRPr="003366B9">
              <w:rPr>
                <w:rFonts w:eastAsia="Arial"/>
                <w:sz w:val="24"/>
                <w:szCs w:val="24"/>
              </w:rPr>
              <w:t>теплопостачання;</w:t>
            </w:r>
          </w:p>
          <w:p w:rsidR="001A19F8" w:rsidRPr="003366B9" w:rsidRDefault="001A19F8" w:rsidP="003366B9">
            <w:pPr>
              <w:pStyle w:val="a6"/>
              <w:numPr>
                <w:ilvl w:val="0"/>
                <w:numId w:val="5"/>
              </w:numPr>
              <w:tabs>
                <w:tab w:val="left" w:pos="115"/>
                <w:tab w:val="left" w:pos="5670"/>
              </w:tabs>
              <w:ind w:firstLine="0"/>
              <w:rPr>
                <w:sz w:val="24"/>
                <w:szCs w:val="24"/>
              </w:rPr>
            </w:pPr>
            <w:r w:rsidRPr="003366B9">
              <w:rPr>
                <w:rFonts w:eastAsia="Arial"/>
                <w:sz w:val="24"/>
                <w:szCs w:val="24"/>
              </w:rPr>
              <w:t>гарячого водопостачання;</w:t>
            </w:r>
          </w:p>
          <w:p w:rsidR="001A19F8" w:rsidRPr="003366B9" w:rsidRDefault="001A19F8" w:rsidP="003366B9">
            <w:pPr>
              <w:pStyle w:val="a6"/>
              <w:numPr>
                <w:ilvl w:val="0"/>
                <w:numId w:val="5"/>
              </w:numPr>
              <w:tabs>
                <w:tab w:val="left" w:pos="108"/>
                <w:tab w:val="left" w:pos="5670"/>
              </w:tabs>
              <w:ind w:firstLine="0"/>
              <w:rPr>
                <w:sz w:val="24"/>
                <w:szCs w:val="24"/>
              </w:rPr>
            </w:pPr>
            <w:r w:rsidRPr="003366B9">
              <w:rPr>
                <w:rFonts w:eastAsia="Arial"/>
                <w:sz w:val="24"/>
                <w:szCs w:val="24"/>
              </w:rPr>
              <w:t>зливової каналізації;</w:t>
            </w:r>
          </w:p>
          <w:p w:rsidR="001A19F8" w:rsidRPr="003366B9" w:rsidRDefault="001A19F8" w:rsidP="003366B9">
            <w:pPr>
              <w:pStyle w:val="a6"/>
              <w:numPr>
                <w:ilvl w:val="0"/>
                <w:numId w:val="5"/>
              </w:numPr>
              <w:tabs>
                <w:tab w:val="left" w:pos="115"/>
                <w:tab w:val="left" w:pos="5670"/>
              </w:tabs>
              <w:ind w:firstLine="0"/>
              <w:rPr>
                <w:sz w:val="24"/>
                <w:szCs w:val="24"/>
              </w:rPr>
            </w:pPr>
            <w:r w:rsidRPr="003366B9">
              <w:rPr>
                <w:rFonts w:eastAsia="Arial"/>
                <w:sz w:val="24"/>
                <w:szCs w:val="24"/>
              </w:rPr>
              <w:t>електропостачання;</w:t>
            </w:r>
          </w:p>
          <w:p w:rsidR="001A19F8" w:rsidRPr="003366B9" w:rsidRDefault="001A19F8" w:rsidP="003366B9">
            <w:pPr>
              <w:pStyle w:val="a6"/>
              <w:numPr>
                <w:ilvl w:val="0"/>
                <w:numId w:val="5"/>
              </w:numPr>
              <w:tabs>
                <w:tab w:val="left" w:pos="122"/>
                <w:tab w:val="left" w:pos="5670"/>
              </w:tabs>
              <w:ind w:firstLine="0"/>
              <w:rPr>
                <w:sz w:val="24"/>
                <w:szCs w:val="24"/>
              </w:rPr>
            </w:pPr>
            <w:r w:rsidRPr="003366B9">
              <w:rPr>
                <w:rFonts w:eastAsia="Arial"/>
                <w:sz w:val="24"/>
                <w:szCs w:val="24"/>
              </w:rPr>
              <w:t>газопостачання.</w:t>
            </w:r>
          </w:p>
        </w:tc>
        <w:tc>
          <w:tcPr>
            <w:tcW w:w="1754" w:type="dxa"/>
          </w:tcPr>
          <w:p w:rsidR="001A19F8" w:rsidRPr="003366B9" w:rsidRDefault="001A19F8" w:rsidP="003366B9">
            <w:pPr>
              <w:pStyle w:val="a6"/>
              <w:tabs>
                <w:tab w:val="left" w:pos="5670"/>
              </w:tabs>
              <w:ind w:firstLine="0"/>
              <w:jc w:val="center"/>
              <w:rPr>
                <w:sz w:val="24"/>
                <w:szCs w:val="24"/>
              </w:rPr>
            </w:pPr>
            <w:r w:rsidRPr="003366B9">
              <w:rPr>
                <w:rFonts w:eastAsia="Arial"/>
                <w:sz w:val="24"/>
                <w:szCs w:val="24"/>
              </w:rPr>
              <w:t>За необхідності</w:t>
            </w:r>
          </w:p>
        </w:tc>
        <w:tc>
          <w:tcPr>
            <w:tcW w:w="3821" w:type="dxa"/>
          </w:tcPr>
          <w:p w:rsidR="001A19F8" w:rsidRPr="003366B9" w:rsidRDefault="001A19F8" w:rsidP="003366B9">
            <w:pPr>
              <w:pStyle w:val="a6"/>
              <w:tabs>
                <w:tab w:val="left" w:pos="5670"/>
              </w:tabs>
              <w:ind w:firstLine="0"/>
              <w:jc w:val="center"/>
              <w:rPr>
                <w:sz w:val="24"/>
                <w:szCs w:val="24"/>
              </w:rPr>
            </w:pPr>
            <w:r w:rsidRPr="003366B9">
              <w:rPr>
                <w:rFonts w:eastAsia="Arial"/>
                <w:sz w:val="24"/>
                <w:szCs w:val="24"/>
              </w:rPr>
              <w:t>3 урахуванням пропозицій та побажань співвласників.</w:t>
            </w:r>
          </w:p>
          <w:p w:rsidR="001A19F8" w:rsidRPr="003366B9" w:rsidRDefault="001A19F8" w:rsidP="003366B9">
            <w:pPr>
              <w:pStyle w:val="a6"/>
              <w:tabs>
                <w:tab w:val="left" w:pos="5670"/>
              </w:tabs>
              <w:ind w:firstLine="0"/>
              <w:jc w:val="center"/>
              <w:rPr>
                <w:rFonts w:eastAsia="Arial"/>
                <w:sz w:val="24"/>
                <w:szCs w:val="24"/>
              </w:rPr>
            </w:pPr>
            <w:r w:rsidRPr="003366B9">
              <w:rPr>
                <w:rFonts w:eastAsia="Arial"/>
                <w:sz w:val="24"/>
                <w:szCs w:val="24"/>
              </w:rPr>
              <w:t>3 обов’язковим дотриманням вимог Наказу державного коміте</w:t>
            </w:r>
            <w:r w:rsidR="00AD4FBA">
              <w:rPr>
                <w:rFonts w:eastAsia="Arial"/>
                <w:sz w:val="24"/>
                <w:szCs w:val="24"/>
              </w:rPr>
              <w:t>ту України з питань житлово-</w:t>
            </w:r>
            <w:r w:rsidRPr="003366B9">
              <w:rPr>
                <w:rFonts w:eastAsia="Arial"/>
                <w:sz w:val="24"/>
                <w:szCs w:val="24"/>
              </w:rPr>
              <w:t>комунального господарства № 76 від 17.05.2005р.,</w:t>
            </w:r>
          </w:p>
          <w:p w:rsidR="001A19F8" w:rsidRPr="00AD4FBA" w:rsidRDefault="001A19F8" w:rsidP="00AD4FBA">
            <w:pPr>
              <w:pStyle w:val="a6"/>
              <w:tabs>
                <w:tab w:val="left" w:pos="5670"/>
              </w:tabs>
              <w:ind w:firstLine="0"/>
              <w:jc w:val="center"/>
              <w:rPr>
                <w:rFonts w:eastAsia="Arial"/>
                <w:sz w:val="24"/>
                <w:szCs w:val="24"/>
              </w:rPr>
            </w:pPr>
            <w:r w:rsidRPr="003366B9">
              <w:rPr>
                <w:rFonts w:eastAsia="Arial"/>
                <w:sz w:val="24"/>
                <w:szCs w:val="24"/>
              </w:rPr>
              <w:t>3 урахуванням положень Наказу Держжитлокомунгосп України від 10.05.2004</w:t>
            </w:r>
            <w:r w:rsidR="00AD4FBA">
              <w:rPr>
                <w:rFonts w:eastAsia="Arial"/>
                <w:sz w:val="24"/>
                <w:szCs w:val="24"/>
              </w:rPr>
              <w:t>р.</w:t>
            </w:r>
            <w:r w:rsidR="00AD4FBA" w:rsidRPr="00AD4FBA">
              <w:rPr>
                <w:rFonts w:eastAsia="Arial"/>
                <w:sz w:val="24"/>
                <w:szCs w:val="24"/>
                <w:lang w:val="ru-RU"/>
              </w:rPr>
              <w:t xml:space="preserve"> </w:t>
            </w:r>
            <w:r w:rsidRPr="003366B9">
              <w:rPr>
                <w:rFonts w:eastAsia="Arial"/>
                <w:sz w:val="24"/>
                <w:szCs w:val="24"/>
              </w:rPr>
              <w:t>№ 150</w:t>
            </w:r>
          </w:p>
        </w:tc>
      </w:tr>
      <w:tr w:rsidR="001A19F8" w:rsidRPr="003366B9" w:rsidTr="002C2854">
        <w:tc>
          <w:tcPr>
            <w:tcW w:w="0" w:type="auto"/>
          </w:tcPr>
          <w:p w:rsidR="001A19F8" w:rsidRPr="003366B9" w:rsidRDefault="001A19F8" w:rsidP="003366B9">
            <w:pPr>
              <w:pStyle w:val="a6"/>
              <w:tabs>
                <w:tab w:val="left" w:pos="5670"/>
              </w:tabs>
              <w:ind w:firstLine="0"/>
              <w:jc w:val="center"/>
              <w:rPr>
                <w:sz w:val="24"/>
                <w:szCs w:val="24"/>
              </w:rPr>
            </w:pPr>
            <w:r w:rsidRPr="003366B9">
              <w:rPr>
                <w:rFonts w:eastAsia="Arial"/>
                <w:sz w:val="24"/>
                <w:szCs w:val="24"/>
              </w:rPr>
              <w:t>3</w:t>
            </w:r>
          </w:p>
        </w:tc>
        <w:tc>
          <w:tcPr>
            <w:tcW w:w="0" w:type="auto"/>
          </w:tcPr>
          <w:p w:rsidR="001A19F8" w:rsidRPr="003366B9" w:rsidRDefault="001A19F8" w:rsidP="003366B9">
            <w:pPr>
              <w:pStyle w:val="a6"/>
              <w:tabs>
                <w:tab w:val="left" w:pos="5670"/>
              </w:tabs>
              <w:ind w:firstLine="0"/>
              <w:rPr>
                <w:sz w:val="24"/>
                <w:szCs w:val="24"/>
              </w:rPr>
            </w:pPr>
            <w:r w:rsidRPr="003366B9">
              <w:rPr>
                <w:rFonts w:eastAsia="Arial"/>
                <w:sz w:val="24"/>
                <w:szCs w:val="24"/>
              </w:rPr>
              <w:t>Поточний ремонт систем протипожежної автоматики та димовидалення, а також інших внутрішньобудинкових інженерних систем (у разі їх наявності).</w:t>
            </w:r>
          </w:p>
        </w:tc>
        <w:tc>
          <w:tcPr>
            <w:tcW w:w="1754" w:type="dxa"/>
          </w:tcPr>
          <w:p w:rsidR="001A19F8" w:rsidRPr="003366B9" w:rsidRDefault="001A19F8" w:rsidP="003366B9">
            <w:pPr>
              <w:pStyle w:val="a6"/>
              <w:tabs>
                <w:tab w:val="left" w:pos="5670"/>
              </w:tabs>
              <w:ind w:firstLine="0"/>
              <w:jc w:val="center"/>
              <w:rPr>
                <w:sz w:val="24"/>
                <w:szCs w:val="24"/>
              </w:rPr>
            </w:pPr>
            <w:r w:rsidRPr="003366B9">
              <w:rPr>
                <w:rFonts w:eastAsia="Arial"/>
                <w:sz w:val="24"/>
                <w:szCs w:val="24"/>
              </w:rPr>
              <w:t>За необхідності</w:t>
            </w:r>
          </w:p>
        </w:tc>
        <w:tc>
          <w:tcPr>
            <w:tcW w:w="3821" w:type="dxa"/>
          </w:tcPr>
          <w:p w:rsidR="001A19F8" w:rsidRPr="003366B9" w:rsidRDefault="001A19F8" w:rsidP="00AD4FBA">
            <w:pPr>
              <w:pStyle w:val="a6"/>
              <w:tabs>
                <w:tab w:val="left" w:pos="5670"/>
              </w:tabs>
              <w:ind w:firstLine="0"/>
              <w:jc w:val="center"/>
              <w:rPr>
                <w:rFonts w:eastAsia="Arial"/>
                <w:sz w:val="24"/>
                <w:szCs w:val="24"/>
              </w:rPr>
            </w:pPr>
            <w:r w:rsidRPr="003366B9">
              <w:rPr>
                <w:rFonts w:eastAsia="Arial"/>
                <w:sz w:val="24"/>
                <w:szCs w:val="24"/>
              </w:rPr>
              <w:t>3 урахуванням пропозицій та побажань співвласників.</w:t>
            </w:r>
          </w:p>
          <w:p w:rsidR="001A19F8" w:rsidRPr="00AD4FBA" w:rsidRDefault="001A19F8" w:rsidP="00AD4FBA">
            <w:pPr>
              <w:pStyle w:val="a6"/>
              <w:tabs>
                <w:tab w:val="left" w:pos="5670"/>
              </w:tabs>
              <w:ind w:firstLine="0"/>
              <w:jc w:val="center"/>
              <w:rPr>
                <w:rFonts w:eastAsia="Arial"/>
                <w:sz w:val="24"/>
                <w:szCs w:val="24"/>
              </w:rPr>
            </w:pPr>
            <w:r w:rsidRPr="003366B9">
              <w:rPr>
                <w:rFonts w:eastAsia="Arial"/>
                <w:sz w:val="24"/>
                <w:szCs w:val="24"/>
              </w:rPr>
              <w:t>3 обов'язковим дотриманням вимог Наказу державного комі</w:t>
            </w:r>
            <w:r w:rsidR="00AD4FBA">
              <w:rPr>
                <w:rFonts w:eastAsia="Arial"/>
                <w:sz w:val="24"/>
                <w:szCs w:val="24"/>
              </w:rPr>
              <w:t>тету У країни з питань житлово-</w:t>
            </w:r>
            <w:r w:rsidRPr="003366B9">
              <w:rPr>
                <w:rFonts w:eastAsia="Arial"/>
                <w:sz w:val="24"/>
                <w:szCs w:val="24"/>
              </w:rPr>
              <w:t>комунального господарства № 76 від 17.</w:t>
            </w:r>
            <w:r w:rsidR="00AD4FBA">
              <w:rPr>
                <w:rFonts w:eastAsia="Arial"/>
                <w:sz w:val="24"/>
                <w:szCs w:val="24"/>
              </w:rPr>
              <w:t xml:space="preserve">05.2005р. </w:t>
            </w:r>
            <w:r w:rsidRPr="003366B9">
              <w:rPr>
                <w:rFonts w:eastAsia="Arial"/>
                <w:sz w:val="24"/>
                <w:szCs w:val="24"/>
              </w:rPr>
              <w:t>3 урахуванням положень Наказу Держжитлокомунгосп України від 10.08.2004</w:t>
            </w:r>
            <w:r w:rsidR="00AD4FBA">
              <w:rPr>
                <w:rFonts w:eastAsia="Arial"/>
                <w:sz w:val="24"/>
                <w:szCs w:val="24"/>
              </w:rPr>
              <w:t xml:space="preserve">р. </w:t>
            </w:r>
            <w:r w:rsidRPr="003366B9">
              <w:rPr>
                <w:rFonts w:eastAsia="Arial"/>
                <w:sz w:val="24"/>
                <w:szCs w:val="24"/>
              </w:rPr>
              <w:t>№ 150</w:t>
            </w:r>
          </w:p>
        </w:tc>
      </w:tr>
    </w:tbl>
    <w:p w:rsidR="001A19F8" w:rsidRPr="003366B9" w:rsidRDefault="001A19F8" w:rsidP="003366B9">
      <w:pPr>
        <w:tabs>
          <w:tab w:val="left" w:pos="5670"/>
        </w:tabs>
        <w:spacing w:line="240" w:lineRule="auto"/>
        <w:rPr>
          <w:rFonts w:ascii="Times New Roman" w:hAnsi="Times New Roman" w:cs="Times New Roman"/>
          <w:sz w:val="24"/>
          <w:szCs w:val="24"/>
        </w:rPr>
      </w:pPr>
    </w:p>
    <w:p w:rsidR="001A19F8" w:rsidRPr="001A19F8" w:rsidRDefault="001A19F8" w:rsidP="003366B9">
      <w:pPr>
        <w:widowControl w:val="0"/>
        <w:tabs>
          <w:tab w:val="left" w:pos="5670"/>
        </w:tabs>
        <w:spacing w:after="0" w:line="240" w:lineRule="auto"/>
        <w:ind w:firstLine="660"/>
        <w:jc w:val="both"/>
        <w:rPr>
          <w:rFonts w:ascii="Times New Roman" w:eastAsia="Times New Roman" w:hAnsi="Times New Roman" w:cs="Times New Roman"/>
          <w:b/>
          <w:sz w:val="24"/>
          <w:szCs w:val="24"/>
          <w:lang w:eastAsia="uk-UA" w:bidi="uk-UA"/>
        </w:rPr>
      </w:pPr>
      <w:r w:rsidRPr="001A19F8">
        <w:rPr>
          <w:rFonts w:ascii="Times New Roman" w:eastAsia="Times New Roman" w:hAnsi="Times New Roman" w:cs="Times New Roman"/>
          <w:b/>
          <w:sz w:val="24"/>
          <w:szCs w:val="24"/>
          <w:lang w:eastAsia="uk-UA" w:bidi="uk-UA"/>
        </w:rPr>
        <w:t>Якість послуг, що надаються, повинна відповідати вимогам, визначеним:</w:t>
      </w:r>
    </w:p>
    <w:p w:rsidR="001A19F8" w:rsidRPr="00AD4FBA" w:rsidRDefault="001A19F8" w:rsidP="00AD4FBA">
      <w:pPr>
        <w:pStyle w:val="a7"/>
        <w:widowControl w:val="0"/>
        <w:numPr>
          <w:ilvl w:val="0"/>
          <w:numId w:val="13"/>
        </w:numPr>
        <w:tabs>
          <w:tab w:val="left" w:pos="284"/>
          <w:tab w:val="left" w:pos="5670"/>
        </w:tabs>
        <w:spacing w:after="0" w:line="240" w:lineRule="auto"/>
        <w:ind w:left="0" w:firstLine="0"/>
        <w:jc w:val="both"/>
        <w:rPr>
          <w:rFonts w:ascii="Times New Roman" w:eastAsia="Times New Roman" w:hAnsi="Times New Roman" w:cs="Times New Roman"/>
          <w:sz w:val="24"/>
          <w:szCs w:val="24"/>
          <w:lang w:eastAsia="uk-UA" w:bidi="uk-UA"/>
        </w:rPr>
      </w:pPr>
      <w:bookmarkStart w:id="43" w:name="bookmark43"/>
      <w:bookmarkEnd w:id="43"/>
      <w:r w:rsidRPr="00AD4FBA">
        <w:rPr>
          <w:rFonts w:ascii="Times New Roman" w:eastAsia="Times New Roman" w:hAnsi="Times New Roman" w:cs="Times New Roman"/>
          <w:sz w:val="24"/>
          <w:szCs w:val="24"/>
          <w:lang w:eastAsia="uk-UA" w:bidi="uk-UA"/>
        </w:rPr>
        <w:t>Законом України «Про житлово-комунальні послуги»,</w:t>
      </w:r>
    </w:p>
    <w:p w:rsidR="001A19F8" w:rsidRPr="00AD4FBA" w:rsidRDefault="001A19F8" w:rsidP="00AD4FBA">
      <w:pPr>
        <w:pStyle w:val="a7"/>
        <w:widowControl w:val="0"/>
        <w:numPr>
          <w:ilvl w:val="0"/>
          <w:numId w:val="13"/>
        </w:numPr>
        <w:tabs>
          <w:tab w:val="left" w:pos="284"/>
          <w:tab w:val="left" w:pos="933"/>
          <w:tab w:val="left" w:pos="5670"/>
        </w:tabs>
        <w:spacing w:after="0" w:line="240" w:lineRule="auto"/>
        <w:ind w:left="0" w:firstLine="0"/>
        <w:jc w:val="both"/>
        <w:rPr>
          <w:rFonts w:ascii="Times New Roman" w:eastAsia="Times New Roman" w:hAnsi="Times New Roman" w:cs="Times New Roman"/>
          <w:sz w:val="24"/>
          <w:szCs w:val="24"/>
          <w:lang w:eastAsia="uk-UA" w:bidi="uk-UA"/>
        </w:rPr>
      </w:pPr>
      <w:bookmarkStart w:id="44" w:name="bookmark44"/>
      <w:bookmarkEnd w:id="44"/>
      <w:r w:rsidRPr="00AD4FBA">
        <w:rPr>
          <w:rFonts w:ascii="Times New Roman" w:eastAsia="Times New Roman" w:hAnsi="Times New Roman" w:cs="Times New Roman"/>
          <w:sz w:val="24"/>
          <w:szCs w:val="24"/>
          <w:lang w:eastAsia="uk-UA" w:bidi="uk-UA"/>
        </w:rPr>
        <w:t>наказом Державного комітету України з питань житлово-комунального господарства від 17.05.2005 № 76 «Про затвердження Правил утримання жилих будинків та прибудинкових територій»,</w:t>
      </w:r>
    </w:p>
    <w:p w:rsidR="001A19F8" w:rsidRPr="00AD4FBA" w:rsidRDefault="001A19F8" w:rsidP="00AD4FBA">
      <w:pPr>
        <w:pStyle w:val="a7"/>
        <w:widowControl w:val="0"/>
        <w:numPr>
          <w:ilvl w:val="0"/>
          <w:numId w:val="13"/>
        </w:numPr>
        <w:tabs>
          <w:tab w:val="left" w:pos="284"/>
          <w:tab w:val="left" w:pos="932"/>
          <w:tab w:val="left" w:pos="5670"/>
        </w:tabs>
        <w:spacing w:after="0" w:line="240" w:lineRule="auto"/>
        <w:ind w:left="0" w:firstLine="0"/>
        <w:jc w:val="both"/>
        <w:rPr>
          <w:rFonts w:ascii="Times New Roman" w:eastAsia="Times New Roman" w:hAnsi="Times New Roman" w:cs="Times New Roman"/>
          <w:sz w:val="24"/>
          <w:szCs w:val="24"/>
          <w:lang w:eastAsia="uk-UA" w:bidi="uk-UA"/>
        </w:rPr>
      </w:pPr>
      <w:bookmarkStart w:id="45" w:name="bookmark45"/>
      <w:bookmarkEnd w:id="45"/>
      <w:r w:rsidRPr="00AD4FBA">
        <w:rPr>
          <w:rFonts w:ascii="Times New Roman" w:eastAsia="Times New Roman" w:hAnsi="Times New Roman" w:cs="Times New Roman"/>
          <w:sz w:val="24"/>
          <w:szCs w:val="24"/>
          <w:lang w:eastAsia="uk-UA" w:bidi="uk-UA"/>
        </w:rPr>
        <w:t>наказом Державного комітету України з питань житлово-комунального господарства від 10.08.2004 № 150 «Про затвердження Примірного переліку послуг з утримання будинків і споруд та прибудинкових територій та послуг з ремонту приміщень, будинків, споруд»,</w:t>
      </w:r>
    </w:p>
    <w:p w:rsidR="001A19F8" w:rsidRPr="00AD4FBA" w:rsidRDefault="001A19F8" w:rsidP="00AD4FBA">
      <w:pPr>
        <w:pStyle w:val="a7"/>
        <w:widowControl w:val="0"/>
        <w:numPr>
          <w:ilvl w:val="0"/>
          <w:numId w:val="13"/>
        </w:numPr>
        <w:tabs>
          <w:tab w:val="left" w:pos="284"/>
          <w:tab w:val="left" w:pos="941"/>
          <w:tab w:val="left" w:pos="5670"/>
        </w:tabs>
        <w:spacing w:after="0" w:line="240" w:lineRule="auto"/>
        <w:ind w:left="0" w:firstLine="0"/>
        <w:jc w:val="both"/>
        <w:rPr>
          <w:rFonts w:ascii="Times New Roman" w:eastAsia="Times New Roman" w:hAnsi="Times New Roman" w:cs="Times New Roman"/>
          <w:sz w:val="24"/>
          <w:szCs w:val="24"/>
          <w:lang w:eastAsia="uk-UA" w:bidi="uk-UA"/>
        </w:rPr>
      </w:pPr>
      <w:bookmarkStart w:id="46" w:name="bookmark46"/>
      <w:bookmarkEnd w:id="46"/>
      <w:r w:rsidRPr="00AD4FBA">
        <w:rPr>
          <w:rFonts w:ascii="Times New Roman" w:eastAsia="Times New Roman" w:hAnsi="Times New Roman" w:cs="Times New Roman"/>
          <w:sz w:val="24"/>
          <w:szCs w:val="24"/>
          <w:lang w:eastAsia="uk-UA" w:bidi="uk-UA"/>
        </w:rPr>
        <w:lastRenderedPageBreak/>
        <w:t>наказом Міністерства регіонального розвитку, будівництва та житлово- комунального господарства України від 25.12.2013 № 603 «Про затвердження Норм часу та матеріально-технічних ресурсів, норм обслуговування для робітників при утриманні будинків, споруд і прибудинкових територій»,</w:t>
      </w:r>
    </w:p>
    <w:p w:rsidR="001A19F8" w:rsidRPr="00AD4FBA" w:rsidRDefault="001A19F8" w:rsidP="00AD4FBA">
      <w:pPr>
        <w:pStyle w:val="a7"/>
        <w:widowControl w:val="0"/>
        <w:numPr>
          <w:ilvl w:val="0"/>
          <w:numId w:val="13"/>
        </w:numPr>
        <w:tabs>
          <w:tab w:val="left" w:pos="284"/>
          <w:tab w:val="left" w:pos="932"/>
          <w:tab w:val="left" w:pos="5670"/>
        </w:tabs>
        <w:spacing w:after="0" w:line="240" w:lineRule="auto"/>
        <w:ind w:left="0" w:firstLine="0"/>
        <w:jc w:val="both"/>
        <w:rPr>
          <w:rFonts w:ascii="Times New Roman" w:eastAsia="Times New Roman" w:hAnsi="Times New Roman" w:cs="Times New Roman"/>
          <w:sz w:val="24"/>
          <w:szCs w:val="24"/>
          <w:lang w:eastAsia="uk-UA" w:bidi="uk-UA"/>
        </w:rPr>
      </w:pPr>
      <w:bookmarkStart w:id="47" w:name="bookmark47"/>
      <w:bookmarkEnd w:id="47"/>
      <w:r w:rsidRPr="00AD4FBA">
        <w:rPr>
          <w:rFonts w:ascii="Times New Roman" w:eastAsia="Times New Roman" w:hAnsi="Times New Roman" w:cs="Times New Roman"/>
          <w:sz w:val="24"/>
          <w:szCs w:val="24"/>
          <w:lang w:eastAsia="uk-UA" w:bidi="uk-UA"/>
        </w:rPr>
        <w:t>наказом Державного комітету будівництва, архітектури та житлової політики України від 10.04.2000 № 73 «Про затвердження державних нормативних документів»,</w:t>
      </w:r>
    </w:p>
    <w:p w:rsidR="001A19F8" w:rsidRPr="00AD4FBA" w:rsidRDefault="001A19F8" w:rsidP="00AD4FBA">
      <w:pPr>
        <w:pStyle w:val="a7"/>
        <w:widowControl w:val="0"/>
        <w:numPr>
          <w:ilvl w:val="0"/>
          <w:numId w:val="13"/>
        </w:numPr>
        <w:tabs>
          <w:tab w:val="left" w:pos="284"/>
          <w:tab w:val="left" w:pos="932"/>
          <w:tab w:val="left" w:pos="5670"/>
        </w:tabs>
        <w:spacing w:after="0" w:line="240" w:lineRule="auto"/>
        <w:ind w:left="0" w:firstLine="0"/>
        <w:jc w:val="both"/>
        <w:rPr>
          <w:rFonts w:ascii="Times New Roman" w:eastAsia="Times New Roman" w:hAnsi="Times New Roman" w:cs="Times New Roman"/>
          <w:sz w:val="24"/>
          <w:szCs w:val="24"/>
          <w:lang w:eastAsia="uk-UA" w:bidi="uk-UA"/>
        </w:rPr>
      </w:pPr>
      <w:bookmarkStart w:id="48" w:name="bookmark48"/>
      <w:bookmarkEnd w:id="48"/>
      <w:r w:rsidRPr="00AD4FBA">
        <w:rPr>
          <w:rFonts w:ascii="Times New Roman" w:eastAsia="Times New Roman" w:hAnsi="Times New Roman" w:cs="Times New Roman"/>
          <w:sz w:val="24"/>
          <w:szCs w:val="24"/>
          <w:lang w:eastAsia="uk-UA" w:bidi="uk-UA"/>
        </w:rPr>
        <w:t>наказом Державного комітету України з промислової безпеки, охорони праці та гірничого нагляду від 01.09.2008 N 190 «Про затвердження Правил будови і безпечної експлуатації ліфтів»,</w:t>
      </w:r>
    </w:p>
    <w:p w:rsidR="001A19F8" w:rsidRPr="00AD4FBA" w:rsidRDefault="001A19F8" w:rsidP="00AD4FBA">
      <w:pPr>
        <w:pStyle w:val="a7"/>
        <w:widowControl w:val="0"/>
        <w:numPr>
          <w:ilvl w:val="0"/>
          <w:numId w:val="13"/>
        </w:numPr>
        <w:tabs>
          <w:tab w:val="left" w:pos="284"/>
          <w:tab w:val="left" w:pos="933"/>
          <w:tab w:val="left" w:pos="5670"/>
        </w:tabs>
        <w:spacing w:after="0" w:line="240" w:lineRule="auto"/>
        <w:ind w:left="0" w:firstLine="0"/>
        <w:jc w:val="both"/>
        <w:rPr>
          <w:rFonts w:ascii="Times New Roman" w:eastAsia="Times New Roman" w:hAnsi="Times New Roman" w:cs="Times New Roman"/>
          <w:sz w:val="24"/>
          <w:szCs w:val="24"/>
          <w:lang w:eastAsia="uk-UA" w:bidi="uk-UA"/>
        </w:rPr>
      </w:pPr>
      <w:bookmarkStart w:id="49" w:name="bookmark49"/>
      <w:bookmarkEnd w:id="49"/>
      <w:r w:rsidRPr="00AD4FBA">
        <w:rPr>
          <w:rFonts w:ascii="Times New Roman" w:eastAsia="Times New Roman" w:hAnsi="Times New Roman" w:cs="Times New Roman"/>
          <w:sz w:val="24"/>
          <w:szCs w:val="24"/>
          <w:lang w:eastAsia="uk-UA" w:bidi="uk-UA"/>
        </w:rPr>
        <w:t>наказом Міністерством палива та енергетики України від 14.02.2007 № 71 «Про затвердження Правил технічної експлуатації теплових установок і мереж»,</w:t>
      </w:r>
    </w:p>
    <w:p w:rsidR="001A19F8" w:rsidRPr="00AD4FBA" w:rsidRDefault="001A19F8" w:rsidP="00AD4FBA">
      <w:pPr>
        <w:pStyle w:val="a7"/>
        <w:widowControl w:val="0"/>
        <w:numPr>
          <w:ilvl w:val="0"/>
          <w:numId w:val="13"/>
        </w:numPr>
        <w:tabs>
          <w:tab w:val="left" w:pos="284"/>
          <w:tab w:val="left" w:pos="941"/>
          <w:tab w:val="left" w:pos="5670"/>
        </w:tabs>
        <w:spacing w:after="0" w:line="240" w:lineRule="auto"/>
        <w:ind w:left="0" w:firstLine="0"/>
        <w:jc w:val="both"/>
        <w:rPr>
          <w:rFonts w:ascii="Times New Roman" w:eastAsia="Times New Roman" w:hAnsi="Times New Roman" w:cs="Times New Roman"/>
          <w:sz w:val="24"/>
          <w:szCs w:val="24"/>
          <w:lang w:eastAsia="uk-UA" w:bidi="uk-UA"/>
        </w:rPr>
      </w:pPr>
      <w:bookmarkStart w:id="50" w:name="bookmark50"/>
      <w:bookmarkEnd w:id="50"/>
      <w:r w:rsidRPr="00AD4FBA">
        <w:rPr>
          <w:rFonts w:ascii="Times New Roman" w:eastAsia="Times New Roman" w:hAnsi="Times New Roman" w:cs="Times New Roman"/>
          <w:sz w:val="24"/>
          <w:szCs w:val="24"/>
          <w:lang w:eastAsia="uk-UA" w:bidi="uk-UA"/>
        </w:rPr>
        <w:t>наказом Міністерства енергетики та вугільної промисловості України 15.05.2015 №  285 «Про затвердження Правил безпеки систем газопостачання»,</w:t>
      </w:r>
    </w:p>
    <w:p w:rsidR="001A19F8" w:rsidRPr="00AD4FBA" w:rsidRDefault="001A19F8" w:rsidP="00AD4FBA">
      <w:pPr>
        <w:pStyle w:val="a7"/>
        <w:widowControl w:val="0"/>
        <w:numPr>
          <w:ilvl w:val="0"/>
          <w:numId w:val="13"/>
        </w:numPr>
        <w:tabs>
          <w:tab w:val="left" w:pos="284"/>
          <w:tab w:val="left" w:pos="933"/>
          <w:tab w:val="left" w:pos="5670"/>
        </w:tabs>
        <w:spacing w:after="260" w:line="240" w:lineRule="auto"/>
        <w:ind w:left="0" w:firstLine="0"/>
        <w:jc w:val="both"/>
        <w:rPr>
          <w:rFonts w:ascii="Times New Roman" w:eastAsia="Times New Roman" w:hAnsi="Times New Roman" w:cs="Times New Roman"/>
          <w:sz w:val="24"/>
          <w:szCs w:val="24"/>
          <w:lang w:eastAsia="uk-UA" w:bidi="uk-UA"/>
        </w:rPr>
      </w:pPr>
      <w:bookmarkStart w:id="51" w:name="bookmark51"/>
      <w:bookmarkEnd w:id="51"/>
      <w:r w:rsidRPr="00AD4FBA">
        <w:rPr>
          <w:rFonts w:ascii="Times New Roman" w:eastAsia="Times New Roman" w:hAnsi="Times New Roman" w:cs="Times New Roman"/>
          <w:sz w:val="24"/>
          <w:szCs w:val="24"/>
          <w:lang w:eastAsia="uk-UA" w:bidi="uk-UA"/>
        </w:rPr>
        <w:t>та іншими нормативно-правовими актами у сфері житлово-комунального господарства.</w:t>
      </w:r>
    </w:p>
    <w:p w:rsidR="001A19F8" w:rsidRPr="001A19F8" w:rsidRDefault="001A19F8" w:rsidP="003366B9">
      <w:pPr>
        <w:widowControl w:val="0"/>
        <w:numPr>
          <w:ilvl w:val="0"/>
          <w:numId w:val="1"/>
        </w:numPr>
        <w:tabs>
          <w:tab w:val="left" w:pos="981"/>
          <w:tab w:val="left" w:pos="5670"/>
        </w:tabs>
        <w:spacing w:after="0" w:line="240" w:lineRule="auto"/>
        <w:ind w:firstLine="660"/>
        <w:jc w:val="both"/>
        <w:outlineLvl w:val="0"/>
        <w:rPr>
          <w:rFonts w:ascii="Times New Roman" w:eastAsia="Times New Roman" w:hAnsi="Times New Roman" w:cs="Times New Roman"/>
          <w:b/>
          <w:bCs/>
          <w:sz w:val="24"/>
          <w:szCs w:val="24"/>
          <w:lang w:eastAsia="uk-UA" w:bidi="uk-UA"/>
        </w:rPr>
      </w:pPr>
      <w:bookmarkStart w:id="52" w:name="bookmark54"/>
      <w:bookmarkStart w:id="53" w:name="bookmark52"/>
      <w:bookmarkStart w:id="54" w:name="bookmark53"/>
      <w:bookmarkStart w:id="55" w:name="bookmark55"/>
      <w:bookmarkEnd w:id="52"/>
      <w:r w:rsidRPr="001A19F8">
        <w:rPr>
          <w:rFonts w:ascii="Times New Roman" w:eastAsia="Times New Roman" w:hAnsi="Times New Roman" w:cs="Times New Roman"/>
          <w:b/>
          <w:bCs/>
          <w:sz w:val="24"/>
          <w:szCs w:val="24"/>
          <w:lang w:eastAsia="uk-UA" w:bidi="uk-UA"/>
        </w:rPr>
        <w:t>Найменування об’єкта конкурсу чи перелік об’єктів конкурсу</w:t>
      </w:r>
      <w:bookmarkEnd w:id="53"/>
      <w:bookmarkEnd w:id="54"/>
      <w:bookmarkEnd w:id="55"/>
    </w:p>
    <w:p w:rsidR="001A19F8" w:rsidRPr="00CA5FA8" w:rsidRDefault="001A19F8" w:rsidP="00775016">
      <w:pPr>
        <w:widowControl w:val="0"/>
        <w:tabs>
          <w:tab w:val="left" w:pos="5670"/>
        </w:tabs>
        <w:spacing w:after="0" w:line="240" w:lineRule="auto"/>
        <w:jc w:val="both"/>
        <w:rPr>
          <w:rFonts w:ascii="Times New Roman" w:eastAsia="Times New Roman" w:hAnsi="Times New Roman" w:cs="Times New Roman"/>
          <w:color w:val="000000" w:themeColor="text1"/>
          <w:sz w:val="24"/>
          <w:szCs w:val="24"/>
          <w:lang w:eastAsia="uk-UA" w:bidi="uk-UA"/>
        </w:rPr>
      </w:pPr>
      <w:r w:rsidRPr="00CA5FA8">
        <w:rPr>
          <w:rFonts w:ascii="Times New Roman" w:eastAsia="Times New Roman" w:hAnsi="Times New Roman" w:cs="Times New Roman"/>
          <w:color w:val="000000" w:themeColor="text1"/>
          <w:sz w:val="24"/>
          <w:szCs w:val="24"/>
          <w:lang w:eastAsia="uk-UA" w:bidi="uk-UA"/>
        </w:rPr>
        <w:t>- Об</w:t>
      </w:r>
      <w:r w:rsidR="00860D9F" w:rsidRPr="00CA5FA8">
        <w:rPr>
          <w:rFonts w:ascii="Times New Roman" w:eastAsia="Times New Roman" w:hAnsi="Times New Roman" w:cs="Times New Roman"/>
          <w:color w:val="000000" w:themeColor="text1"/>
          <w:sz w:val="24"/>
          <w:szCs w:val="24"/>
          <w:lang w:eastAsia="uk-UA" w:bidi="uk-UA"/>
        </w:rPr>
        <w:t xml:space="preserve">'єкт конкурсу (група будинків) </w:t>
      </w:r>
      <w:r w:rsidRPr="00CA5FA8">
        <w:rPr>
          <w:rFonts w:ascii="Times New Roman" w:eastAsia="Times New Roman" w:hAnsi="Times New Roman" w:cs="Times New Roman"/>
          <w:color w:val="000000" w:themeColor="text1"/>
          <w:sz w:val="24"/>
          <w:szCs w:val="24"/>
          <w:lang w:eastAsia="uk-UA" w:bidi="uk-UA"/>
        </w:rPr>
        <w:t>№1</w:t>
      </w:r>
    </w:p>
    <w:p w:rsidR="00CA5FA8" w:rsidRPr="00CA5FA8" w:rsidRDefault="00CA5FA8" w:rsidP="00775016">
      <w:pPr>
        <w:widowControl w:val="0"/>
        <w:tabs>
          <w:tab w:val="left" w:pos="5670"/>
        </w:tabs>
        <w:spacing w:after="0" w:line="240" w:lineRule="auto"/>
        <w:jc w:val="both"/>
        <w:rPr>
          <w:rFonts w:ascii="Times New Roman" w:eastAsia="Times New Roman" w:hAnsi="Times New Roman" w:cs="Times New Roman"/>
          <w:color w:val="000000" w:themeColor="text1"/>
          <w:sz w:val="24"/>
          <w:szCs w:val="24"/>
          <w:lang w:eastAsia="uk-UA" w:bidi="uk-UA"/>
        </w:rPr>
      </w:pPr>
      <w:r w:rsidRPr="00CA5FA8">
        <w:rPr>
          <w:rFonts w:ascii="Times New Roman" w:eastAsia="Times New Roman" w:hAnsi="Times New Roman" w:cs="Times New Roman"/>
          <w:color w:val="000000" w:themeColor="text1"/>
          <w:sz w:val="24"/>
          <w:szCs w:val="24"/>
          <w:lang w:eastAsia="uk-UA" w:bidi="uk-UA"/>
        </w:rPr>
        <w:t>- Об'єкт конкурсу (група будинків) №2</w:t>
      </w:r>
    </w:p>
    <w:p w:rsidR="00CA5FA8" w:rsidRPr="00CA5FA8" w:rsidRDefault="00CA5FA8" w:rsidP="00775016">
      <w:pPr>
        <w:widowControl w:val="0"/>
        <w:tabs>
          <w:tab w:val="left" w:pos="5670"/>
        </w:tabs>
        <w:spacing w:after="0" w:line="240" w:lineRule="auto"/>
        <w:jc w:val="both"/>
        <w:rPr>
          <w:rFonts w:ascii="Times New Roman" w:eastAsia="Times New Roman" w:hAnsi="Times New Roman" w:cs="Times New Roman"/>
          <w:color w:val="000000" w:themeColor="text1"/>
          <w:sz w:val="24"/>
          <w:szCs w:val="24"/>
          <w:lang w:eastAsia="uk-UA" w:bidi="uk-UA"/>
        </w:rPr>
      </w:pPr>
      <w:r w:rsidRPr="00CA5FA8">
        <w:rPr>
          <w:rFonts w:ascii="Times New Roman" w:eastAsia="Times New Roman" w:hAnsi="Times New Roman" w:cs="Times New Roman"/>
          <w:color w:val="000000" w:themeColor="text1"/>
          <w:sz w:val="24"/>
          <w:szCs w:val="24"/>
          <w:lang w:eastAsia="uk-UA" w:bidi="uk-UA"/>
        </w:rPr>
        <w:t>- Об'єкт конкурсу (група будинків) №3</w:t>
      </w:r>
    </w:p>
    <w:p w:rsidR="00CA5FA8" w:rsidRPr="00CA5FA8" w:rsidRDefault="00CA5FA8" w:rsidP="00775016">
      <w:pPr>
        <w:widowControl w:val="0"/>
        <w:tabs>
          <w:tab w:val="left" w:pos="5670"/>
        </w:tabs>
        <w:spacing w:after="0" w:line="240" w:lineRule="auto"/>
        <w:jc w:val="both"/>
        <w:rPr>
          <w:rFonts w:ascii="Times New Roman" w:eastAsia="Times New Roman" w:hAnsi="Times New Roman" w:cs="Times New Roman"/>
          <w:color w:val="000000" w:themeColor="text1"/>
          <w:sz w:val="24"/>
          <w:szCs w:val="24"/>
          <w:lang w:eastAsia="uk-UA" w:bidi="uk-UA"/>
        </w:rPr>
      </w:pPr>
      <w:r w:rsidRPr="00CA5FA8">
        <w:rPr>
          <w:rFonts w:ascii="Times New Roman" w:eastAsia="Times New Roman" w:hAnsi="Times New Roman" w:cs="Times New Roman"/>
          <w:color w:val="000000" w:themeColor="text1"/>
          <w:sz w:val="24"/>
          <w:szCs w:val="24"/>
          <w:lang w:eastAsia="uk-UA" w:bidi="uk-UA"/>
        </w:rPr>
        <w:t>- Об'єкт конкурсу (група будинків) №4</w:t>
      </w:r>
    </w:p>
    <w:p w:rsidR="00CA5FA8" w:rsidRPr="00CA5FA8" w:rsidRDefault="00CA5FA8" w:rsidP="00775016">
      <w:pPr>
        <w:widowControl w:val="0"/>
        <w:tabs>
          <w:tab w:val="left" w:pos="5670"/>
        </w:tabs>
        <w:spacing w:after="0" w:line="240" w:lineRule="auto"/>
        <w:jc w:val="both"/>
        <w:rPr>
          <w:rFonts w:ascii="Times New Roman" w:eastAsia="Times New Roman" w:hAnsi="Times New Roman" w:cs="Times New Roman"/>
          <w:color w:val="000000" w:themeColor="text1"/>
          <w:sz w:val="24"/>
          <w:szCs w:val="24"/>
          <w:lang w:eastAsia="uk-UA" w:bidi="uk-UA"/>
        </w:rPr>
      </w:pPr>
      <w:r w:rsidRPr="00CA5FA8">
        <w:rPr>
          <w:rFonts w:ascii="Times New Roman" w:eastAsia="Times New Roman" w:hAnsi="Times New Roman" w:cs="Times New Roman"/>
          <w:color w:val="000000" w:themeColor="text1"/>
          <w:sz w:val="24"/>
          <w:szCs w:val="24"/>
          <w:lang w:eastAsia="uk-UA" w:bidi="uk-UA"/>
        </w:rPr>
        <w:t>- Об'єкт конкурсу (група будинків) №5</w:t>
      </w:r>
    </w:p>
    <w:p w:rsidR="00CA5FA8" w:rsidRPr="00CA5FA8" w:rsidRDefault="00CA5FA8" w:rsidP="00775016">
      <w:pPr>
        <w:widowControl w:val="0"/>
        <w:tabs>
          <w:tab w:val="left" w:pos="5670"/>
        </w:tabs>
        <w:spacing w:after="0" w:line="240" w:lineRule="auto"/>
        <w:jc w:val="both"/>
        <w:rPr>
          <w:rFonts w:ascii="Times New Roman" w:eastAsia="Times New Roman" w:hAnsi="Times New Roman" w:cs="Times New Roman"/>
          <w:color w:val="000000" w:themeColor="text1"/>
          <w:sz w:val="24"/>
          <w:szCs w:val="24"/>
          <w:lang w:eastAsia="uk-UA" w:bidi="uk-UA"/>
        </w:rPr>
      </w:pPr>
      <w:r w:rsidRPr="00CA5FA8">
        <w:rPr>
          <w:rFonts w:ascii="Times New Roman" w:eastAsia="Times New Roman" w:hAnsi="Times New Roman" w:cs="Times New Roman"/>
          <w:color w:val="000000" w:themeColor="text1"/>
          <w:sz w:val="24"/>
          <w:szCs w:val="24"/>
          <w:lang w:eastAsia="uk-UA" w:bidi="uk-UA"/>
        </w:rPr>
        <w:t>- Об'єкт конкурсу (група будинків) №6</w:t>
      </w:r>
    </w:p>
    <w:p w:rsidR="00CA5FA8" w:rsidRPr="00CA5FA8" w:rsidRDefault="00CA5FA8" w:rsidP="00775016">
      <w:pPr>
        <w:widowControl w:val="0"/>
        <w:tabs>
          <w:tab w:val="left" w:pos="5670"/>
        </w:tabs>
        <w:spacing w:after="0" w:line="240" w:lineRule="auto"/>
        <w:jc w:val="both"/>
        <w:rPr>
          <w:rFonts w:ascii="Times New Roman" w:eastAsia="Times New Roman" w:hAnsi="Times New Roman" w:cs="Times New Roman"/>
          <w:color w:val="000000" w:themeColor="text1"/>
          <w:sz w:val="24"/>
          <w:szCs w:val="24"/>
          <w:lang w:eastAsia="uk-UA" w:bidi="uk-UA"/>
        </w:rPr>
      </w:pPr>
      <w:r w:rsidRPr="00CA5FA8">
        <w:rPr>
          <w:rFonts w:ascii="Times New Roman" w:eastAsia="Times New Roman" w:hAnsi="Times New Roman" w:cs="Times New Roman"/>
          <w:color w:val="000000" w:themeColor="text1"/>
          <w:sz w:val="24"/>
          <w:szCs w:val="24"/>
          <w:lang w:eastAsia="uk-UA" w:bidi="uk-UA"/>
        </w:rPr>
        <w:t>- Об'єкт конкурсу (група будинків) №7</w:t>
      </w:r>
    </w:p>
    <w:p w:rsidR="001A19F8" w:rsidRPr="00CA5FA8" w:rsidRDefault="001A19F8" w:rsidP="00775016">
      <w:pPr>
        <w:widowControl w:val="0"/>
        <w:tabs>
          <w:tab w:val="left" w:pos="5670"/>
        </w:tabs>
        <w:spacing w:after="260" w:line="240" w:lineRule="auto"/>
        <w:jc w:val="both"/>
        <w:rPr>
          <w:rFonts w:ascii="Times New Roman" w:eastAsia="Times New Roman" w:hAnsi="Times New Roman" w:cs="Times New Roman"/>
          <w:color w:val="000000" w:themeColor="text1"/>
          <w:sz w:val="24"/>
          <w:szCs w:val="24"/>
          <w:lang w:eastAsia="uk-UA" w:bidi="uk-UA"/>
        </w:rPr>
      </w:pPr>
      <w:r w:rsidRPr="00CA5FA8">
        <w:rPr>
          <w:rFonts w:ascii="Times New Roman" w:eastAsia="Times New Roman" w:hAnsi="Times New Roman" w:cs="Times New Roman"/>
          <w:color w:val="000000" w:themeColor="text1"/>
          <w:sz w:val="24"/>
          <w:szCs w:val="24"/>
          <w:lang w:eastAsia="uk-UA" w:bidi="uk-UA"/>
        </w:rPr>
        <w:t xml:space="preserve">(Перелік </w:t>
      </w:r>
      <w:r w:rsidR="00CA5FA8" w:rsidRPr="00CA5FA8">
        <w:rPr>
          <w:rFonts w:ascii="Times New Roman" w:eastAsia="Times New Roman" w:hAnsi="Times New Roman" w:cs="Times New Roman"/>
          <w:color w:val="000000" w:themeColor="text1"/>
          <w:sz w:val="24"/>
          <w:szCs w:val="24"/>
          <w:lang w:eastAsia="uk-UA" w:bidi="uk-UA"/>
        </w:rPr>
        <w:t>об</w:t>
      </w:r>
      <w:r w:rsidR="00CA5FA8" w:rsidRPr="00CA5FA8">
        <w:rPr>
          <w:rFonts w:ascii="Times New Roman" w:eastAsia="Times New Roman" w:hAnsi="Times New Roman" w:cs="Times New Roman"/>
          <w:color w:val="000000" w:themeColor="text1"/>
          <w:sz w:val="24"/>
          <w:szCs w:val="24"/>
          <w:lang w:val="ru-RU" w:eastAsia="uk-UA" w:bidi="uk-UA"/>
        </w:rPr>
        <w:t>’</w:t>
      </w:r>
      <w:proofErr w:type="spellStart"/>
      <w:r w:rsidR="00CA5FA8" w:rsidRPr="00CA5FA8">
        <w:rPr>
          <w:rFonts w:ascii="Times New Roman" w:eastAsia="Times New Roman" w:hAnsi="Times New Roman" w:cs="Times New Roman"/>
          <w:color w:val="000000" w:themeColor="text1"/>
          <w:sz w:val="24"/>
          <w:szCs w:val="24"/>
          <w:lang w:eastAsia="uk-UA" w:bidi="uk-UA"/>
        </w:rPr>
        <w:t>єктів</w:t>
      </w:r>
      <w:proofErr w:type="spellEnd"/>
      <w:r w:rsidR="00CA5FA8" w:rsidRPr="00CA5FA8">
        <w:rPr>
          <w:rFonts w:ascii="Times New Roman" w:eastAsia="Times New Roman" w:hAnsi="Times New Roman" w:cs="Times New Roman"/>
          <w:color w:val="000000" w:themeColor="text1"/>
          <w:sz w:val="24"/>
          <w:szCs w:val="24"/>
          <w:lang w:eastAsia="uk-UA" w:bidi="uk-UA"/>
        </w:rPr>
        <w:t xml:space="preserve"> конкурсу </w:t>
      </w:r>
      <w:r w:rsidRPr="00CA5FA8">
        <w:rPr>
          <w:rFonts w:ascii="Times New Roman" w:eastAsia="Times New Roman" w:hAnsi="Times New Roman" w:cs="Times New Roman"/>
          <w:color w:val="000000" w:themeColor="text1"/>
          <w:sz w:val="24"/>
          <w:szCs w:val="24"/>
          <w:lang w:eastAsia="uk-UA" w:bidi="uk-UA"/>
        </w:rPr>
        <w:t>відповідно до додатку № 1 до конкурсної документації).</w:t>
      </w:r>
    </w:p>
    <w:p w:rsidR="001A19F8" w:rsidRPr="001A19F8" w:rsidRDefault="001A19F8" w:rsidP="003366B9">
      <w:pPr>
        <w:widowControl w:val="0"/>
        <w:numPr>
          <w:ilvl w:val="0"/>
          <w:numId w:val="1"/>
        </w:numPr>
        <w:tabs>
          <w:tab w:val="left" w:pos="932"/>
          <w:tab w:val="left" w:pos="5670"/>
        </w:tabs>
        <w:spacing w:after="0" w:line="240" w:lineRule="auto"/>
        <w:ind w:firstLine="700"/>
        <w:jc w:val="both"/>
        <w:rPr>
          <w:rFonts w:ascii="Times New Roman" w:eastAsia="Times New Roman" w:hAnsi="Times New Roman" w:cs="Times New Roman"/>
          <w:sz w:val="24"/>
          <w:szCs w:val="24"/>
          <w:lang w:eastAsia="uk-UA" w:bidi="uk-UA"/>
        </w:rPr>
      </w:pPr>
      <w:bookmarkStart w:id="56" w:name="bookmark56"/>
      <w:bookmarkEnd w:id="56"/>
      <w:r w:rsidRPr="001A19F8">
        <w:rPr>
          <w:rFonts w:ascii="Times New Roman" w:eastAsia="Times New Roman" w:hAnsi="Times New Roman" w:cs="Times New Roman"/>
          <w:b/>
          <w:bCs/>
          <w:sz w:val="24"/>
          <w:szCs w:val="24"/>
          <w:lang w:eastAsia="uk-UA" w:bidi="uk-UA"/>
        </w:rPr>
        <w:t xml:space="preserve">Технічна характеристика кожного об’єкта конкурсу за показниками згідно </w:t>
      </w:r>
      <w:r w:rsidRPr="001A19F8">
        <w:rPr>
          <w:rFonts w:ascii="Times New Roman" w:eastAsia="Times New Roman" w:hAnsi="Times New Roman" w:cs="Times New Roman"/>
          <w:b/>
          <w:bCs/>
          <w:iCs/>
          <w:sz w:val="24"/>
          <w:szCs w:val="24"/>
          <w:lang w:eastAsia="uk-UA" w:bidi="uk-UA"/>
        </w:rPr>
        <w:t>з додатком</w:t>
      </w:r>
      <w:r w:rsidRPr="001A19F8">
        <w:rPr>
          <w:rFonts w:ascii="Times New Roman" w:eastAsia="Times New Roman" w:hAnsi="Times New Roman" w:cs="Times New Roman"/>
          <w:b/>
          <w:bCs/>
          <w:sz w:val="24"/>
          <w:szCs w:val="24"/>
          <w:lang w:eastAsia="uk-UA" w:bidi="uk-UA"/>
        </w:rPr>
        <w:t xml:space="preserve"> </w:t>
      </w:r>
      <w:r w:rsidR="00CA5FA8">
        <w:rPr>
          <w:rFonts w:ascii="Times New Roman" w:eastAsia="Times New Roman" w:hAnsi="Times New Roman" w:cs="Times New Roman"/>
          <w:b/>
          <w:bCs/>
          <w:sz w:val="24"/>
          <w:szCs w:val="24"/>
          <w:lang w:eastAsia="uk-UA" w:bidi="uk-UA"/>
        </w:rPr>
        <w:t>1</w:t>
      </w:r>
      <w:r w:rsidRPr="001A19F8">
        <w:rPr>
          <w:rFonts w:ascii="Times New Roman" w:eastAsia="Times New Roman" w:hAnsi="Times New Roman" w:cs="Times New Roman"/>
          <w:b/>
          <w:bCs/>
          <w:sz w:val="24"/>
          <w:szCs w:val="24"/>
          <w:lang w:eastAsia="uk-UA" w:bidi="uk-UA"/>
        </w:rPr>
        <w:t xml:space="preserve"> до Порядку проведення конкурсу з призначення управителя багатоквартирного будинку, що затверджений Наказом Міністерства регіонального розвитку, будівництва та житлово-комунального господарства України від 13.06.2016 №150</w:t>
      </w:r>
    </w:p>
    <w:p w:rsidR="001A19F8" w:rsidRPr="001A19F8" w:rsidRDefault="001A19F8" w:rsidP="00775016">
      <w:pPr>
        <w:widowControl w:val="0"/>
        <w:tabs>
          <w:tab w:val="left" w:pos="5670"/>
        </w:tabs>
        <w:spacing w:after="0" w:line="240" w:lineRule="auto"/>
        <w:ind w:firstLine="709"/>
        <w:jc w:val="both"/>
        <w:rPr>
          <w:rFonts w:ascii="Times New Roman" w:eastAsia="Times New Roman" w:hAnsi="Times New Roman" w:cs="Times New Roman"/>
          <w:sz w:val="24"/>
          <w:szCs w:val="24"/>
          <w:lang w:eastAsia="uk-UA" w:bidi="uk-UA"/>
        </w:rPr>
      </w:pPr>
      <w:r w:rsidRPr="001A19F8">
        <w:rPr>
          <w:rFonts w:ascii="Times New Roman" w:eastAsia="Times New Roman" w:hAnsi="Times New Roman" w:cs="Times New Roman"/>
          <w:sz w:val="24"/>
          <w:szCs w:val="24"/>
          <w:lang w:eastAsia="uk-UA" w:bidi="uk-UA"/>
        </w:rPr>
        <w:t>Технічні характеристики відповідно до додатку № 2 до конкурсної документації.</w:t>
      </w:r>
    </w:p>
    <w:p w:rsidR="00775016" w:rsidRDefault="00775016" w:rsidP="003366B9">
      <w:pPr>
        <w:widowControl w:val="0"/>
        <w:tabs>
          <w:tab w:val="left" w:pos="921"/>
          <w:tab w:val="left" w:pos="5670"/>
        </w:tabs>
        <w:spacing w:after="0" w:line="240" w:lineRule="auto"/>
        <w:ind w:firstLine="680"/>
        <w:rPr>
          <w:rFonts w:ascii="Times New Roman" w:eastAsia="Times New Roman" w:hAnsi="Times New Roman" w:cs="Times New Roman"/>
          <w:b/>
          <w:bCs/>
          <w:sz w:val="24"/>
          <w:szCs w:val="24"/>
          <w:lang w:eastAsia="uk-UA" w:bidi="uk-UA"/>
        </w:rPr>
      </w:pPr>
    </w:p>
    <w:p w:rsidR="001A19F8" w:rsidRPr="001A19F8" w:rsidRDefault="001A19F8" w:rsidP="003366B9">
      <w:pPr>
        <w:widowControl w:val="0"/>
        <w:tabs>
          <w:tab w:val="left" w:pos="921"/>
          <w:tab w:val="left" w:pos="5670"/>
        </w:tabs>
        <w:spacing w:after="0" w:line="240" w:lineRule="auto"/>
        <w:ind w:firstLine="680"/>
        <w:rPr>
          <w:rFonts w:ascii="Times New Roman" w:eastAsia="Times New Roman" w:hAnsi="Times New Roman" w:cs="Times New Roman"/>
          <w:sz w:val="24"/>
          <w:szCs w:val="24"/>
          <w:lang w:eastAsia="uk-UA" w:bidi="uk-UA"/>
        </w:rPr>
      </w:pPr>
      <w:r w:rsidRPr="001A19F8">
        <w:rPr>
          <w:rFonts w:ascii="Times New Roman" w:eastAsia="Times New Roman" w:hAnsi="Times New Roman" w:cs="Times New Roman"/>
          <w:b/>
          <w:bCs/>
          <w:sz w:val="24"/>
          <w:szCs w:val="24"/>
          <w:lang w:eastAsia="uk-UA" w:bidi="uk-UA"/>
        </w:rPr>
        <w:t>7.</w:t>
      </w:r>
      <w:r w:rsidRPr="001A19F8">
        <w:rPr>
          <w:rFonts w:ascii="Times New Roman" w:eastAsia="Times New Roman" w:hAnsi="Times New Roman" w:cs="Times New Roman"/>
          <w:b/>
          <w:bCs/>
          <w:sz w:val="24"/>
          <w:szCs w:val="24"/>
          <w:lang w:eastAsia="uk-UA" w:bidi="uk-UA"/>
        </w:rPr>
        <w:tab/>
        <w:t>Критерії оцінки конкурсних пропозицій</w:t>
      </w:r>
    </w:p>
    <w:p w:rsidR="001A19F8" w:rsidRPr="001A19F8" w:rsidRDefault="001A19F8" w:rsidP="00775016">
      <w:pPr>
        <w:widowControl w:val="0"/>
        <w:numPr>
          <w:ilvl w:val="0"/>
          <w:numId w:val="6"/>
        </w:numPr>
        <w:tabs>
          <w:tab w:val="left" w:pos="142"/>
          <w:tab w:val="left" w:pos="5670"/>
        </w:tabs>
        <w:spacing w:after="0" w:line="240" w:lineRule="auto"/>
        <w:jc w:val="both"/>
        <w:rPr>
          <w:rFonts w:ascii="Times New Roman" w:eastAsia="Times New Roman" w:hAnsi="Times New Roman" w:cs="Times New Roman"/>
          <w:sz w:val="24"/>
          <w:szCs w:val="24"/>
          <w:lang w:eastAsia="uk-UA" w:bidi="uk-UA"/>
        </w:rPr>
      </w:pPr>
      <w:r w:rsidRPr="001A19F8">
        <w:rPr>
          <w:rFonts w:ascii="Times New Roman" w:eastAsia="Times New Roman" w:hAnsi="Times New Roman" w:cs="Times New Roman"/>
          <w:sz w:val="24"/>
          <w:szCs w:val="24"/>
          <w:lang w:eastAsia="uk-UA" w:bidi="uk-UA"/>
        </w:rPr>
        <w:t>Ціна послуги, що включає відповідно до статті 10 Закону Україні «Про житлово- комунальні послуги» витрати на утримання багатоквартирного будинку, прибудинкової території, поточний ремонт спільного майна багатоквартирного будинку, винагороду управителю з розрахунку на 1 м</w:t>
      </w:r>
      <w:r w:rsidR="00860D9F" w:rsidRPr="00860D9F">
        <w:rPr>
          <w:rFonts w:ascii="Times New Roman" w:eastAsia="Times New Roman" w:hAnsi="Times New Roman" w:cs="Times New Roman"/>
          <w:sz w:val="24"/>
          <w:szCs w:val="24"/>
          <w:vertAlign w:val="superscript"/>
          <w:lang w:eastAsia="uk-UA" w:bidi="uk-UA"/>
        </w:rPr>
        <w:t>2</w:t>
      </w:r>
      <w:r w:rsidRPr="001A19F8">
        <w:rPr>
          <w:rFonts w:ascii="Times New Roman" w:eastAsia="Times New Roman" w:hAnsi="Times New Roman" w:cs="Times New Roman"/>
          <w:sz w:val="24"/>
          <w:szCs w:val="24"/>
          <w:lang w:eastAsia="uk-UA" w:bidi="uk-UA"/>
        </w:rPr>
        <w:t xml:space="preserve"> загальної площі багатоквартирного будинку;</w:t>
      </w:r>
    </w:p>
    <w:p w:rsidR="001A19F8" w:rsidRPr="001A19F8" w:rsidRDefault="001A19F8" w:rsidP="00775016">
      <w:pPr>
        <w:widowControl w:val="0"/>
        <w:numPr>
          <w:ilvl w:val="0"/>
          <w:numId w:val="3"/>
        </w:numPr>
        <w:tabs>
          <w:tab w:val="left" w:pos="142"/>
          <w:tab w:val="left" w:pos="935"/>
          <w:tab w:val="left" w:pos="5670"/>
        </w:tabs>
        <w:spacing w:after="0" w:line="240" w:lineRule="auto"/>
        <w:jc w:val="both"/>
        <w:rPr>
          <w:rFonts w:ascii="Times New Roman" w:eastAsia="Times New Roman" w:hAnsi="Times New Roman" w:cs="Times New Roman"/>
          <w:sz w:val="24"/>
          <w:szCs w:val="24"/>
          <w:lang w:eastAsia="uk-UA" w:bidi="uk-UA"/>
        </w:rPr>
      </w:pPr>
      <w:bookmarkStart w:id="57" w:name="bookmark57"/>
      <w:bookmarkEnd w:id="57"/>
      <w:r w:rsidRPr="001A19F8">
        <w:rPr>
          <w:rFonts w:ascii="Times New Roman" w:eastAsia="Times New Roman" w:hAnsi="Times New Roman" w:cs="Times New Roman"/>
          <w:sz w:val="24"/>
          <w:szCs w:val="24"/>
          <w:lang w:eastAsia="uk-UA" w:bidi="uk-UA"/>
        </w:rPr>
        <w:t>Рівень забезпеченості учасника конкурсу матеріально-технічною базою;</w:t>
      </w:r>
    </w:p>
    <w:p w:rsidR="001A19F8" w:rsidRPr="001A19F8" w:rsidRDefault="001A19F8" w:rsidP="00775016">
      <w:pPr>
        <w:widowControl w:val="0"/>
        <w:numPr>
          <w:ilvl w:val="0"/>
          <w:numId w:val="3"/>
        </w:numPr>
        <w:tabs>
          <w:tab w:val="left" w:pos="142"/>
          <w:tab w:val="left" w:pos="935"/>
          <w:tab w:val="left" w:pos="5670"/>
        </w:tabs>
        <w:spacing w:after="0" w:line="240" w:lineRule="auto"/>
        <w:jc w:val="both"/>
        <w:rPr>
          <w:rFonts w:ascii="Times New Roman" w:eastAsia="Times New Roman" w:hAnsi="Times New Roman" w:cs="Times New Roman"/>
          <w:sz w:val="24"/>
          <w:szCs w:val="24"/>
          <w:lang w:eastAsia="uk-UA" w:bidi="uk-UA"/>
        </w:rPr>
      </w:pPr>
      <w:bookmarkStart w:id="58" w:name="bookmark58"/>
      <w:bookmarkEnd w:id="58"/>
      <w:r w:rsidRPr="001A19F8">
        <w:rPr>
          <w:rFonts w:ascii="Times New Roman" w:eastAsia="Times New Roman" w:hAnsi="Times New Roman" w:cs="Times New Roman"/>
          <w:sz w:val="24"/>
          <w:szCs w:val="24"/>
          <w:lang w:eastAsia="uk-UA" w:bidi="uk-UA"/>
        </w:rPr>
        <w:t>Наявність персоналу, що відповідає кваліфікаційним вимогам до професій працівників та має необхідні знання і досвід (з урахуванням договорів щодо залучення співвиконавців);</w:t>
      </w:r>
    </w:p>
    <w:p w:rsidR="001A19F8" w:rsidRPr="001A19F8" w:rsidRDefault="001A19F8" w:rsidP="00775016">
      <w:pPr>
        <w:widowControl w:val="0"/>
        <w:numPr>
          <w:ilvl w:val="0"/>
          <w:numId w:val="3"/>
        </w:numPr>
        <w:tabs>
          <w:tab w:val="left" w:pos="142"/>
          <w:tab w:val="left" w:pos="935"/>
          <w:tab w:val="left" w:pos="5670"/>
        </w:tabs>
        <w:spacing w:after="0" w:line="240" w:lineRule="auto"/>
        <w:jc w:val="both"/>
        <w:rPr>
          <w:rFonts w:ascii="Times New Roman" w:eastAsia="Times New Roman" w:hAnsi="Times New Roman" w:cs="Times New Roman"/>
          <w:sz w:val="24"/>
          <w:szCs w:val="24"/>
          <w:lang w:eastAsia="uk-UA" w:bidi="uk-UA"/>
        </w:rPr>
      </w:pPr>
      <w:bookmarkStart w:id="59" w:name="bookmark59"/>
      <w:bookmarkEnd w:id="59"/>
      <w:r w:rsidRPr="001A19F8">
        <w:rPr>
          <w:rFonts w:ascii="Times New Roman" w:eastAsia="Times New Roman" w:hAnsi="Times New Roman" w:cs="Times New Roman"/>
          <w:sz w:val="24"/>
          <w:szCs w:val="24"/>
          <w:lang w:eastAsia="uk-UA" w:bidi="uk-UA"/>
        </w:rPr>
        <w:t>Фінансова спроможність учасника конкурсу;</w:t>
      </w:r>
    </w:p>
    <w:p w:rsidR="001A19F8" w:rsidRPr="001A19F8" w:rsidRDefault="001A19F8" w:rsidP="00775016">
      <w:pPr>
        <w:widowControl w:val="0"/>
        <w:numPr>
          <w:ilvl w:val="0"/>
          <w:numId w:val="3"/>
        </w:numPr>
        <w:tabs>
          <w:tab w:val="left" w:pos="142"/>
          <w:tab w:val="left" w:pos="935"/>
          <w:tab w:val="left" w:pos="5670"/>
        </w:tabs>
        <w:spacing w:after="260" w:line="240" w:lineRule="auto"/>
        <w:jc w:val="both"/>
        <w:rPr>
          <w:rFonts w:ascii="Times New Roman" w:eastAsia="Times New Roman" w:hAnsi="Times New Roman" w:cs="Times New Roman"/>
          <w:sz w:val="24"/>
          <w:szCs w:val="24"/>
          <w:lang w:eastAsia="uk-UA" w:bidi="uk-UA"/>
        </w:rPr>
      </w:pPr>
      <w:bookmarkStart w:id="60" w:name="bookmark60"/>
      <w:bookmarkEnd w:id="60"/>
      <w:r w:rsidRPr="001A19F8">
        <w:rPr>
          <w:rFonts w:ascii="Times New Roman" w:eastAsia="Times New Roman" w:hAnsi="Times New Roman" w:cs="Times New Roman"/>
          <w:sz w:val="24"/>
          <w:szCs w:val="24"/>
          <w:lang w:eastAsia="uk-UA" w:bidi="uk-UA"/>
        </w:rPr>
        <w:t>Наявність досвіду роботи з надання послуг у сфері житлово-комунального господарства;</w:t>
      </w:r>
    </w:p>
    <w:p w:rsidR="001A19F8" w:rsidRPr="001A19F8" w:rsidRDefault="001A19F8" w:rsidP="00775016">
      <w:pPr>
        <w:widowControl w:val="0"/>
        <w:numPr>
          <w:ilvl w:val="0"/>
          <w:numId w:val="7"/>
        </w:numPr>
        <w:tabs>
          <w:tab w:val="left" w:pos="1022"/>
          <w:tab w:val="left" w:pos="5670"/>
        </w:tabs>
        <w:spacing w:after="260" w:line="240" w:lineRule="auto"/>
        <w:ind w:firstLine="709"/>
        <w:jc w:val="both"/>
        <w:rPr>
          <w:rFonts w:ascii="Times New Roman" w:eastAsia="Times New Roman" w:hAnsi="Times New Roman" w:cs="Times New Roman"/>
          <w:sz w:val="24"/>
          <w:szCs w:val="24"/>
          <w:lang w:eastAsia="uk-UA" w:bidi="uk-UA"/>
        </w:rPr>
      </w:pPr>
      <w:bookmarkStart w:id="61" w:name="bookmark61"/>
      <w:bookmarkEnd w:id="61"/>
      <w:r w:rsidRPr="001A19F8">
        <w:rPr>
          <w:rFonts w:ascii="Times New Roman" w:eastAsia="Times New Roman" w:hAnsi="Times New Roman" w:cs="Times New Roman"/>
          <w:b/>
          <w:bCs/>
          <w:sz w:val="24"/>
          <w:szCs w:val="24"/>
          <w:lang w:eastAsia="uk-UA" w:bidi="uk-UA"/>
        </w:rPr>
        <w:t>Вимоги до конкурсних пропозицій та перелік документів, оригінали або копії яких подаються учасниками конкурсу для їх оцінювання.</w:t>
      </w:r>
    </w:p>
    <w:p w:rsidR="001A19F8" w:rsidRPr="001A19F8" w:rsidRDefault="001A19F8" w:rsidP="003366B9">
      <w:pPr>
        <w:widowControl w:val="0"/>
        <w:tabs>
          <w:tab w:val="left" w:pos="5670"/>
        </w:tabs>
        <w:spacing w:after="0" w:line="240" w:lineRule="auto"/>
        <w:ind w:firstLine="560"/>
        <w:jc w:val="both"/>
        <w:outlineLvl w:val="0"/>
        <w:rPr>
          <w:rFonts w:ascii="Times New Roman" w:eastAsia="Times New Roman" w:hAnsi="Times New Roman" w:cs="Times New Roman"/>
          <w:b/>
          <w:bCs/>
          <w:sz w:val="24"/>
          <w:szCs w:val="24"/>
          <w:lang w:eastAsia="uk-UA" w:bidi="uk-UA"/>
        </w:rPr>
      </w:pPr>
      <w:bookmarkStart w:id="62" w:name="bookmark62"/>
      <w:bookmarkStart w:id="63" w:name="bookmark63"/>
      <w:bookmarkStart w:id="64" w:name="bookmark64"/>
      <w:r w:rsidRPr="001A19F8">
        <w:rPr>
          <w:rFonts w:ascii="Times New Roman" w:eastAsia="Times New Roman" w:hAnsi="Times New Roman" w:cs="Times New Roman"/>
          <w:b/>
          <w:bCs/>
          <w:sz w:val="24"/>
          <w:szCs w:val="24"/>
          <w:lang w:eastAsia="uk-UA" w:bidi="uk-UA"/>
        </w:rPr>
        <w:t>Порядок набуття статусу учасника конкурсу</w:t>
      </w:r>
      <w:bookmarkEnd w:id="62"/>
      <w:bookmarkEnd w:id="63"/>
      <w:bookmarkEnd w:id="64"/>
    </w:p>
    <w:p w:rsidR="001A19F8" w:rsidRPr="001A19F8" w:rsidRDefault="001A19F8" w:rsidP="003366B9">
      <w:pPr>
        <w:widowControl w:val="0"/>
        <w:tabs>
          <w:tab w:val="left" w:pos="5670"/>
        </w:tabs>
        <w:spacing w:after="0" w:line="240" w:lineRule="auto"/>
        <w:ind w:firstLine="580"/>
        <w:jc w:val="both"/>
        <w:rPr>
          <w:rFonts w:ascii="Times New Roman" w:eastAsia="Times New Roman" w:hAnsi="Times New Roman" w:cs="Times New Roman"/>
          <w:sz w:val="24"/>
          <w:szCs w:val="24"/>
          <w:lang w:eastAsia="uk-UA" w:bidi="uk-UA"/>
        </w:rPr>
      </w:pPr>
      <w:r w:rsidRPr="001A19F8">
        <w:rPr>
          <w:rFonts w:ascii="Times New Roman" w:eastAsia="Times New Roman" w:hAnsi="Times New Roman" w:cs="Times New Roman"/>
          <w:sz w:val="24"/>
          <w:szCs w:val="24"/>
          <w:lang w:eastAsia="uk-UA" w:bidi="uk-UA"/>
        </w:rPr>
        <w:t>На виконання п. 1 Розділу III Порядку проведення конкурсу з призначення управителя багатоквартирного будинку, для участі у конкурсі учасники конкурсу подають його організатору заяву, у якій зазначають:</w:t>
      </w:r>
    </w:p>
    <w:p w:rsidR="001A19F8" w:rsidRPr="00775016" w:rsidRDefault="001A19F8" w:rsidP="00775016">
      <w:pPr>
        <w:pStyle w:val="a7"/>
        <w:widowControl w:val="0"/>
        <w:numPr>
          <w:ilvl w:val="0"/>
          <w:numId w:val="14"/>
        </w:numPr>
        <w:tabs>
          <w:tab w:val="left" w:pos="284"/>
        </w:tabs>
        <w:spacing w:after="0" w:line="240" w:lineRule="auto"/>
        <w:ind w:left="0" w:firstLine="0"/>
        <w:jc w:val="both"/>
        <w:rPr>
          <w:rFonts w:ascii="Times New Roman" w:eastAsia="Times New Roman" w:hAnsi="Times New Roman" w:cs="Times New Roman"/>
          <w:sz w:val="24"/>
          <w:szCs w:val="24"/>
          <w:lang w:eastAsia="uk-UA" w:bidi="uk-UA"/>
        </w:rPr>
      </w:pPr>
      <w:r w:rsidRPr="00775016">
        <w:rPr>
          <w:rFonts w:ascii="Times New Roman" w:eastAsia="Times New Roman" w:hAnsi="Times New Roman" w:cs="Times New Roman"/>
          <w:sz w:val="24"/>
          <w:szCs w:val="24"/>
          <w:lang w:eastAsia="uk-UA" w:bidi="uk-UA"/>
        </w:rPr>
        <w:t>фізичні особи - підприємці - прізвище, ім’я, по батькові, реєстраційний номер облікової картки платника податків, серію та номер паспорта (для фізичних осіб, які через свої релігійні переконання відмовилися від прийняття реєстраційного номера облікової картки платника податків, повідомили про це відповідний контролюючий орган і мають відмітку в паспорті про право здійснювати платежі за серією та номером паспорта);</w:t>
      </w:r>
    </w:p>
    <w:p w:rsidR="001A19F8" w:rsidRPr="00775016" w:rsidRDefault="001A19F8" w:rsidP="00775016">
      <w:pPr>
        <w:pStyle w:val="a7"/>
        <w:widowControl w:val="0"/>
        <w:numPr>
          <w:ilvl w:val="0"/>
          <w:numId w:val="14"/>
        </w:numPr>
        <w:tabs>
          <w:tab w:val="left" w:pos="5670"/>
        </w:tabs>
        <w:spacing w:after="0" w:line="240" w:lineRule="auto"/>
        <w:ind w:left="284" w:hanging="284"/>
        <w:jc w:val="both"/>
        <w:rPr>
          <w:rFonts w:ascii="Times New Roman" w:eastAsia="Times New Roman" w:hAnsi="Times New Roman" w:cs="Times New Roman"/>
          <w:sz w:val="24"/>
          <w:szCs w:val="24"/>
          <w:lang w:eastAsia="uk-UA" w:bidi="uk-UA"/>
        </w:rPr>
      </w:pPr>
      <w:r w:rsidRPr="00775016">
        <w:rPr>
          <w:rFonts w:ascii="Times New Roman" w:eastAsia="Times New Roman" w:hAnsi="Times New Roman" w:cs="Times New Roman"/>
          <w:sz w:val="24"/>
          <w:szCs w:val="24"/>
          <w:lang w:eastAsia="uk-UA" w:bidi="uk-UA"/>
        </w:rPr>
        <w:lastRenderedPageBreak/>
        <w:t>юридичні особи - повне найменування, код за ЄДРПОУ.</w:t>
      </w:r>
    </w:p>
    <w:p w:rsidR="001A19F8" w:rsidRPr="001A19F8" w:rsidRDefault="001A19F8" w:rsidP="003366B9">
      <w:pPr>
        <w:widowControl w:val="0"/>
        <w:tabs>
          <w:tab w:val="left" w:pos="5670"/>
        </w:tabs>
        <w:spacing w:after="0" w:line="240" w:lineRule="auto"/>
        <w:ind w:firstLine="580"/>
        <w:jc w:val="both"/>
        <w:rPr>
          <w:rFonts w:ascii="Times New Roman" w:eastAsia="Times New Roman" w:hAnsi="Times New Roman" w:cs="Times New Roman"/>
          <w:sz w:val="24"/>
          <w:szCs w:val="24"/>
          <w:lang w:eastAsia="uk-UA" w:bidi="uk-UA"/>
        </w:rPr>
      </w:pPr>
      <w:r w:rsidRPr="001A19F8">
        <w:rPr>
          <w:rFonts w:ascii="Times New Roman" w:eastAsia="Times New Roman" w:hAnsi="Times New Roman" w:cs="Times New Roman"/>
          <w:sz w:val="24"/>
          <w:szCs w:val="24"/>
          <w:lang w:eastAsia="uk-UA" w:bidi="uk-UA"/>
        </w:rPr>
        <w:t>До заяви додаються документи, які підтверджують наявність у штаті щонайменше одного найманого працівника, який пройшов професійну атестацію на відповідність кваліфікаційним вимогам професії «менеджер (управитель) житлового будинку (групи будинків)» (для управителя - юридичної особи), або документи, що підтверджують проходження професійної атестації або наявність у штаті за трудовим договором щонайменше одного найманого працівника, який пройшов професійну атестацію на відповідність кваліфікаційним вимогам професії «менеджер (управитель) житлового будинку (групи будинків)» (для управителя</w:t>
      </w:r>
      <w:r w:rsidR="00977140">
        <w:rPr>
          <w:rFonts w:ascii="Times New Roman" w:eastAsia="Times New Roman" w:hAnsi="Times New Roman" w:cs="Times New Roman"/>
          <w:sz w:val="24"/>
          <w:szCs w:val="24"/>
          <w:lang w:eastAsia="uk-UA" w:bidi="uk-UA"/>
        </w:rPr>
        <w:t xml:space="preserve"> - фізичної особи - підприємця)</w:t>
      </w:r>
      <w:r w:rsidRPr="001A19F8">
        <w:rPr>
          <w:rFonts w:ascii="Times New Roman" w:eastAsia="Times New Roman" w:hAnsi="Times New Roman" w:cs="Times New Roman"/>
          <w:sz w:val="24"/>
          <w:szCs w:val="24"/>
          <w:lang w:eastAsia="uk-UA" w:bidi="uk-UA"/>
        </w:rPr>
        <w:t>.</w:t>
      </w:r>
    </w:p>
    <w:p w:rsidR="001A19F8" w:rsidRPr="001A19F8" w:rsidRDefault="001A19F8" w:rsidP="003366B9">
      <w:pPr>
        <w:widowControl w:val="0"/>
        <w:tabs>
          <w:tab w:val="left" w:pos="5670"/>
        </w:tabs>
        <w:spacing w:after="0" w:line="240" w:lineRule="auto"/>
        <w:ind w:firstLine="580"/>
        <w:jc w:val="both"/>
        <w:rPr>
          <w:rFonts w:ascii="Times New Roman" w:eastAsia="Times New Roman" w:hAnsi="Times New Roman" w:cs="Times New Roman"/>
          <w:sz w:val="24"/>
          <w:szCs w:val="24"/>
          <w:lang w:eastAsia="uk-UA" w:bidi="uk-UA"/>
        </w:rPr>
      </w:pPr>
      <w:r w:rsidRPr="001A19F8">
        <w:rPr>
          <w:rFonts w:ascii="Times New Roman" w:eastAsia="Times New Roman" w:hAnsi="Times New Roman" w:cs="Times New Roman"/>
          <w:sz w:val="24"/>
          <w:szCs w:val="24"/>
          <w:lang w:eastAsia="uk-UA" w:bidi="uk-UA"/>
        </w:rPr>
        <w:t>У цій же заяві, суб’єкт господарювання, який планує взяти участь у конкурсі повинен зазначити про свій намір взяти участь у конкурсі.</w:t>
      </w:r>
    </w:p>
    <w:p w:rsidR="001A19F8" w:rsidRPr="001A19F8" w:rsidRDefault="001A19F8" w:rsidP="003366B9">
      <w:pPr>
        <w:widowControl w:val="0"/>
        <w:tabs>
          <w:tab w:val="left" w:pos="5670"/>
        </w:tabs>
        <w:spacing w:after="0" w:line="240" w:lineRule="auto"/>
        <w:ind w:firstLine="580"/>
        <w:jc w:val="both"/>
        <w:rPr>
          <w:rFonts w:ascii="Times New Roman" w:eastAsia="Times New Roman" w:hAnsi="Times New Roman" w:cs="Times New Roman"/>
          <w:sz w:val="24"/>
          <w:szCs w:val="24"/>
          <w:lang w:eastAsia="uk-UA" w:bidi="uk-UA"/>
        </w:rPr>
      </w:pPr>
      <w:r w:rsidRPr="001A19F8">
        <w:rPr>
          <w:rFonts w:ascii="Times New Roman" w:eastAsia="Times New Roman" w:hAnsi="Times New Roman" w:cs="Times New Roman"/>
          <w:sz w:val="24"/>
          <w:szCs w:val="24"/>
          <w:lang w:eastAsia="uk-UA" w:bidi="uk-UA"/>
        </w:rPr>
        <w:t>З моменту отримання такої заяви, суб’єкт господарювання набуває статусу «учасника конкурсу».</w:t>
      </w:r>
    </w:p>
    <w:p w:rsidR="001A19F8" w:rsidRPr="001A19F8" w:rsidRDefault="001A19F8" w:rsidP="003366B9">
      <w:pPr>
        <w:widowControl w:val="0"/>
        <w:tabs>
          <w:tab w:val="left" w:pos="5670"/>
        </w:tabs>
        <w:spacing w:after="0" w:line="240" w:lineRule="auto"/>
        <w:ind w:firstLine="580"/>
        <w:jc w:val="both"/>
        <w:rPr>
          <w:rFonts w:ascii="Times New Roman" w:eastAsia="Times New Roman" w:hAnsi="Times New Roman" w:cs="Times New Roman"/>
          <w:sz w:val="24"/>
          <w:szCs w:val="24"/>
          <w:lang w:eastAsia="uk-UA" w:bidi="uk-UA"/>
        </w:rPr>
      </w:pPr>
      <w:r w:rsidRPr="001A19F8">
        <w:rPr>
          <w:rFonts w:ascii="Times New Roman" w:eastAsia="Times New Roman" w:hAnsi="Times New Roman" w:cs="Times New Roman"/>
          <w:sz w:val="24"/>
          <w:szCs w:val="24"/>
          <w:lang w:eastAsia="uk-UA" w:bidi="uk-UA"/>
        </w:rPr>
        <w:t>Крім того, у</w:t>
      </w:r>
      <w:r w:rsidR="00860D9F">
        <w:rPr>
          <w:rFonts w:ascii="Times New Roman" w:eastAsia="Times New Roman" w:hAnsi="Times New Roman" w:cs="Times New Roman"/>
          <w:sz w:val="24"/>
          <w:szCs w:val="24"/>
          <w:lang w:eastAsia="uk-UA" w:bidi="uk-UA"/>
        </w:rPr>
        <w:t xml:space="preserve"> відповідності до п. 7 Розділу II</w:t>
      </w:r>
      <w:r w:rsidRPr="001A19F8">
        <w:rPr>
          <w:rFonts w:ascii="Times New Roman" w:eastAsia="Times New Roman" w:hAnsi="Times New Roman" w:cs="Times New Roman"/>
          <w:sz w:val="24"/>
          <w:szCs w:val="24"/>
          <w:lang w:eastAsia="uk-UA" w:bidi="uk-UA"/>
        </w:rPr>
        <w:t xml:space="preserve"> Порядку проведення конкурсу з призначення управителя багатоквартирного будинку, суб’єкт господарювання у цій заяві зазначає спосіб надання йому конкурсної документації: наручно (із зазначенням відповідного номеру телефону для зв’язку з метою інформування про можливість отримання конкурсної документації); засобами електронної пошти (із зазначенням відповідної адреси елект</w:t>
      </w:r>
      <w:r w:rsidR="00C13CE9">
        <w:rPr>
          <w:rFonts w:ascii="Times New Roman" w:eastAsia="Times New Roman" w:hAnsi="Times New Roman" w:cs="Times New Roman"/>
          <w:sz w:val="24"/>
          <w:szCs w:val="24"/>
          <w:lang w:eastAsia="uk-UA" w:bidi="uk-UA"/>
        </w:rPr>
        <w:t>ронної пошти); засобами поштового зв</w:t>
      </w:r>
      <w:r w:rsidR="00C13CE9" w:rsidRPr="00C13CE9">
        <w:rPr>
          <w:rFonts w:ascii="Times New Roman" w:eastAsia="Times New Roman" w:hAnsi="Times New Roman" w:cs="Times New Roman"/>
          <w:sz w:val="24"/>
          <w:szCs w:val="24"/>
          <w:lang w:eastAsia="uk-UA" w:bidi="uk-UA"/>
        </w:rPr>
        <w:t>’</w:t>
      </w:r>
      <w:r w:rsidR="00C13CE9">
        <w:rPr>
          <w:rFonts w:ascii="Times New Roman" w:eastAsia="Times New Roman" w:hAnsi="Times New Roman" w:cs="Times New Roman"/>
          <w:sz w:val="24"/>
          <w:szCs w:val="24"/>
          <w:lang w:eastAsia="uk-UA" w:bidi="uk-UA"/>
        </w:rPr>
        <w:t>язку</w:t>
      </w:r>
      <w:r w:rsidRPr="001A19F8">
        <w:rPr>
          <w:rFonts w:ascii="Times New Roman" w:eastAsia="Times New Roman" w:hAnsi="Times New Roman" w:cs="Times New Roman"/>
          <w:sz w:val="24"/>
          <w:szCs w:val="24"/>
          <w:lang w:eastAsia="uk-UA" w:bidi="uk-UA"/>
        </w:rPr>
        <w:t xml:space="preserve"> (із зазначенням адреси, на яку необхідно направити конкурсну документацію) тощо.</w:t>
      </w:r>
    </w:p>
    <w:p w:rsidR="001A19F8" w:rsidRPr="001A19F8" w:rsidRDefault="001A19F8" w:rsidP="003366B9">
      <w:pPr>
        <w:widowControl w:val="0"/>
        <w:tabs>
          <w:tab w:val="left" w:pos="5670"/>
        </w:tabs>
        <w:spacing w:after="0" w:line="240" w:lineRule="auto"/>
        <w:ind w:firstLine="580"/>
        <w:jc w:val="both"/>
        <w:rPr>
          <w:rFonts w:ascii="Times New Roman" w:eastAsia="Times New Roman" w:hAnsi="Times New Roman" w:cs="Times New Roman"/>
          <w:sz w:val="24"/>
          <w:szCs w:val="24"/>
          <w:lang w:eastAsia="uk-UA" w:bidi="uk-UA"/>
        </w:rPr>
      </w:pPr>
      <w:r w:rsidRPr="001A19F8">
        <w:rPr>
          <w:rFonts w:ascii="Times New Roman" w:eastAsia="Times New Roman" w:hAnsi="Times New Roman" w:cs="Times New Roman"/>
          <w:sz w:val="24"/>
          <w:szCs w:val="24"/>
          <w:lang w:eastAsia="uk-UA" w:bidi="uk-UA"/>
        </w:rPr>
        <w:t>У випадку, якщо у заяві не зазначено спосіб надання конкурсної документації, вважається, що такий учасник конкурсу не має необхідності в отриманні конкурсної документації і має намір звернутися для її отримання, шляхом написання окремої заяви.</w:t>
      </w:r>
    </w:p>
    <w:p w:rsidR="001A19F8" w:rsidRPr="001A19F8" w:rsidRDefault="001A19F8" w:rsidP="003366B9">
      <w:pPr>
        <w:widowControl w:val="0"/>
        <w:tabs>
          <w:tab w:val="left" w:pos="5670"/>
        </w:tabs>
        <w:spacing w:after="0" w:line="240" w:lineRule="auto"/>
        <w:ind w:firstLine="580"/>
        <w:jc w:val="both"/>
        <w:rPr>
          <w:rFonts w:ascii="Times New Roman" w:eastAsia="Times New Roman" w:hAnsi="Times New Roman" w:cs="Times New Roman"/>
          <w:sz w:val="24"/>
          <w:szCs w:val="24"/>
          <w:lang w:eastAsia="uk-UA" w:bidi="uk-UA"/>
        </w:rPr>
      </w:pPr>
      <w:r w:rsidRPr="001A19F8">
        <w:rPr>
          <w:rFonts w:ascii="Times New Roman" w:eastAsia="Times New Roman" w:hAnsi="Times New Roman" w:cs="Times New Roman"/>
          <w:sz w:val="24"/>
          <w:szCs w:val="24"/>
          <w:lang w:eastAsia="uk-UA" w:bidi="uk-UA"/>
        </w:rPr>
        <w:t>Відомості, зазначені у заяві учасника конкурсу, перевіряє організатор конкурсу після їх надходження у порядку, встановленому частиною сьомою статті 11 Закону України «Про державну реєстрацію юридичних осіб, фізичних осіб - підприємців та громадських формувань».</w:t>
      </w:r>
    </w:p>
    <w:p w:rsidR="001A19F8" w:rsidRPr="001A19F8" w:rsidRDefault="001A19F8" w:rsidP="003366B9">
      <w:pPr>
        <w:widowControl w:val="0"/>
        <w:tabs>
          <w:tab w:val="left" w:pos="5670"/>
        </w:tabs>
        <w:spacing w:after="0" w:line="240" w:lineRule="auto"/>
        <w:ind w:firstLine="580"/>
        <w:jc w:val="both"/>
        <w:rPr>
          <w:rFonts w:ascii="Times New Roman" w:eastAsia="Times New Roman" w:hAnsi="Times New Roman" w:cs="Times New Roman"/>
          <w:sz w:val="24"/>
          <w:szCs w:val="24"/>
          <w:lang w:eastAsia="uk-UA" w:bidi="uk-UA"/>
        </w:rPr>
      </w:pPr>
      <w:r w:rsidRPr="001A19F8">
        <w:rPr>
          <w:rFonts w:ascii="Times New Roman" w:eastAsia="Times New Roman" w:hAnsi="Times New Roman" w:cs="Times New Roman"/>
          <w:sz w:val="24"/>
          <w:szCs w:val="24"/>
          <w:lang w:eastAsia="uk-UA" w:bidi="uk-UA"/>
        </w:rPr>
        <w:t>Витяги з ЄДРПОУ організатором конкурсу долучаються до конкурсних пропозицій учасників конкурсу.</w:t>
      </w:r>
    </w:p>
    <w:p w:rsidR="001A19F8" w:rsidRPr="001A19F8" w:rsidRDefault="001A19F8" w:rsidP="003366B9">
      <w:pPr>
        <w:widowControl w:val="0"/>
        <w:tabs>
          <w:tab w:val="left" w:pos="5670"/>
        </w:tabs>
        <w:spacing w:after="0" w:line="240" w:lineRule="auto"/>
        <w:ind w:firstLine="600"/>
        <w:jc w:val="both"/>
        <w:rPr>
          <w:rFonts w:ascii="Times New Roman" w:eastAsia="Times New Roman" w:hAnsi="Times New Roman" w:cs="Times New Roman"/>
          <w:sz w:val="24"/>
          <w:szCs w:val="24"/>
          <w:lang w:eastAsia="uk-UA" w:bidi="uk-UA"/>
        </w:rPr>
      </w:pPr>
      <w:r w:rsidRPr="001A19F8">
        <w:rPr>
          <w:rFonts w:ascii="Times New Roman" w:eastAsia="Times New Roman" w:hAnsi="Times New Roman" w:cs="Times New Roman"/>
          <w:sz w:val="24"/>
          <w:szCs w:val="24"/>
          <w:lang w:eastAsia="uk-UA" w:bidi="uk-UA"/>
        </w:rPr>
        <w:t>У разі якщо учасником конкурсу у заяві зазначено недостовірну інформацію чи її виявлено під час перевірки відомостей, зазначених у заяві, заява учасника конкурсу відхиляється, про що організатор конкурсу повідомляє його у триденний строк.</w:t>
      </w:r>
    </w:p>
    <w:p w:rsidR="001A19F8" w:rsidRPr="001A19F8" w:rsidRDefault="001A19F8" w:rsidP="003366B9">
      <w:pPr>
        <w:widowControl w:val="0"/>
        <w:tabs>
          <w:tab w:val="left" w:pos="5670"/>
        </w:tabs>
        <w:spacing w:after="280" w:line="240" w:lineRule="auto"/>
        <w:ind w:firstLine="600"/>
        <w:jc w:val="both"/>
        <w:rPr>
          <w:rFonts w:ascii="Times New Roman" w:eastAsia="Times New Roman" w:hAnsi="Times New Roman" w:cs="Times New Roman"/>
          <w:sz w:val="24"/>
          <w:szCs w:val="24"/>
          <w:lang w:eastAsia="uk-UA" w:bidi="uk-UA"/>
        </w:rPr>
      </w:pPr>
      <w:r w:rsidRPr="001A19F8">
        <w:rPr>
          <w:rFonts w:ascii="Times New Roman" w:eastAsia="Times New Roman" w:hAnsi="Times New Roman" w:cs="Times New Roman"/>
          <w:sz w:val="24"/>
          <w:szCs w:val="24"/>
          <w:lang w:eastAsia="uk-UA" w:bidi="uk-UA"/>
        </w:rPr>
        <w:t>Тобто, у випадку виявлення недостовірності даних, зазначених у цій заяві, суб’єкт господарювання не набуває статусу «учасника конкурсу» з усіма витікаючими наслідками.</w:t>
      </w:r>
    </w:p>
    <w:p w:rsidR="001A19F8" w:rsidRPr="001A19F8" w:rsidRDefault="001A19F8" w:rsidP="003366B9">
      <w:pPr>
        <w:widowControl w:val="0"/>
        <w:tabs>
          <w:tab w:val="left" w:pos="5670"/>
        </w:tabs>
        <w:spacing w:after="0" w:line="240" w:lineRule="auto"/>
        <w:ind w:firstLine="600"/>
        <w:jc w:val="both"/>
        <w:outlineLvl w:val="0"/>
        <w:rPr>
          <w:rFonts w:ascii="Times New Roman" w:eastAsia="Times New Roman" w:hAnsi="Times New Roman" w:cs="Times New Roman"/>
          <w:b/>
          <w:bCs/>
          <w:sz w:val="24"/>
          <w:szCs w:val="24"/>
          <w:lang w:eastAsia="uk-UA" w:bidi="uk-UA"/>
        </w:rPr>
      </w:pPr>
      <w:bookmarkStart w:id="65" w:name="bookmark65"/>
      <w:bookmarkStart w:id="66" w:name="bookmark66"/>
      <w:bookmarkStart w:id="67" w:name="bookmark67"/>
      <w:r w:rsidRPr="001A19F8">
        <w:rPr>
          <w:rFonts w:ascii="Times New Roman" w:eastAsia="Times New Roman" w:hAnsi="Times New Roman" w:cs="Times New Roman"/>
          <w:b/>
          <w:bCs/>
          <w:sz w:val="24"/>
          <w:szCs w:val="24"/>
          <w:lang w:eastAsia="uk-UA" w:bidi="uk-UA"/>
        </w:rPr>
        <w:t>Перелік документів, що подаються учасниками конкурсу у складі конкурсної пропозиції для їх оцінювання:</w:t>
      </w:r>
      <w:bookmarkEnd w:id="65"/>
      <w:bookmarkEnd w:id="66"/>
      <w:bookmarkEnd w:id="67"/>
    </w:p>
    <w:p w:rsidR="001A19F8" w:rsidRPr="001A19F8" w:rsidRDefault="001A19F8" w:rsidP="00775016">
      <w:pPr>
        <w:widowControl w:val="0"/>
        <w:numPr>
          <w:ilvl w:val="0"/>
          <w:numId w:val="8"/>
        </w:numPr>
        <w:tabs>
          <w:tab w:val="left" w:pos="284"/>
        </w:tabs>
        <w:spacing w:after="0" w:line="240" w:lineRule="auto"/>
        <w:jc w:val="both"/>
        <w:rPr>
          <w:rFonts w:ascii="Times New Roman" w:eastAsia="Times New Roman" w:hAnsi="Times New Roman" w:cs="Times New Roman"/>
          <w:sz w:val="24"/>
          <w:szCs w:val="24"/>
          <w:lang w:eastAsia="uk-UA" w:bidi="uk-UA"/>
        </w:rPr>
      </w:pPr>
      <w:bookmarkStart w:id="68" w:name="bookmark68"/>
      <w:bookmarkEnd w:id="68"/>
      <w:r w:rsidRPr="001A19F8">
        <w:rPr>
          <w:rFonts w:ascii="Times New Roman" w:eastAsia="Times New Roman" w:hAnsi="Times New Roman" w:cs="Times New Roman"/>
          <w:sz w:val="24"/>
          <w:szCs w:val="24"/>
          <w:lang w:eastAsia="uk-UA" w:bidi="uk-UA"/>
        </w:rPr>
        <w:t>засвідчені документи, які підтверджують наявність у штаті щонайменше одного найманого працівника, який пройшов професійну атестацію на відповідність кваліфікаційним вимогам професії «менеджер (управитель) житлового будинку (групи будинків)» (для управителя - юридичної особи), або засвідчені документи, що підтверджують проходження професійної атестації або наявність у штаті за трудовим договором щонайменше одного найманого працівника, який пройшов професійну атестацію на відповідність кваліфікаційним вимогам професії «менеджер (управитель) житлового будинку (групи будинків)» (для управителя - фізичної особи - підприємця) (з 01 січня 2019 року).</w:t>
      </w:r>
    </w:p>
    <w:p w:rsidR="001A19F8" w:rsidRPr="001A19F8" w:rsidRDefault="001A19F8" w:rsidP="003366B9">
      <w:pPr>
        <w:widowControl w:val="0"/>
        <w:tabs>
          <w:tab w:val="left" w:pos="5670"/>
        </w:tabs>
        <w:spacing w:after="0" w:line="240" w:lineRule="auto"/>
        <w:ind w:firstLine="600"/>
        <w:jc w:val="both"/>
        <w:rPr>
          <w:rFonts w:ascii="Times New Roman" w:eastAsia="Times New Roman" w:hAnsi="Times New Roman" w:cs="Times New Roman"/>
          <w:sz w:val="24"/>
          <w:szCs w:val="24"/>
          <w:lang w:eastAsia="uk-UA" w:bidi="uk-UA"/>
        </w:rPr>
      </w:pPr>
      <w:r w:rsidRPr="001A19F8">
        <w:rPr>
          <w:rFonts w:ascii="Times New Roman" w:eastAsia="Times New Roman" w:hAnsi="Times New Roman" w:cs="Times New Roman"/>
          <w:sz w:val="24"/>
          <w:szCs w:val="24"/>
          <w:lang w:eastAsia="uk-UA" w:bidi="uk-UA"/>
        </w:rPr>
        <w:t>Таким документом, відповідно до Постанови Кабінету Міністрів України «Деякі питання професійної атестації за професією “менеджер (управитель) житлового будинку (групи будинків)”» від 28.11.2018 № 1010 є відповідний кваліфікаційний сертифікат, а також документ, що підтверджує трудові відносини працівника із вказаним сертифікатом з учасником конкурсу.</w:t>
      </w:r>
    </w:p>
    <w:p w:rsidR="001A19F8" w:rsidRPr="001A19F8" w:rsidRDefault="001A19F8" w:rsidP="00775016">
      <w:pPr>
        <w:widowControl w:val="0"/>
        <w:numPr>
          <w:ilvl w:val="0"/>
          <w:numId w:val="8"/>
        </w:numPr>
        <w:tabs>
          <w:tab w:val="left" w:pos="284"/>
          <w:tab w:val="left" w:pos="5670"/>
        </w:tabs>
        <w:spacing w:after="0" w:line="240" w:lineRule="auto"/>
        <w:jc w:val="both"/>
        <w:rPr>
          <w:rFonts w:ascii="Times New Roman" w:eastAsia="Times New Roman" w:hAnsi="Times New Roman" w:cs="Times New Roman"/>
          <w:sz w:val="24"/>
          <w:szCs w:val="24"/>
          <w:lang w:eastAsia="uk-UA" w:bidi="uk-UA"/>
        </w:rPr>
      </w:pPr>
      <w:bookmarkStart w:id="69" w:name="bookmark69"/>
      <w:bookmarkEnd w:id="69"/>
      <w:r w:rsidRPr="001A19F8">
        <w:rPr>
          <w:rFonts w:ascii="Times New Roman" w:eastAsia="Times New Roman" w:hAnsi="Times New Roman" w:cs="Times New Roman"/>
          <w:sz w:val="24"/>
          <w:szCs w:val="24"/>
          <w:lang w:eastAsia="uk-UA" w:bidi="uk-UA"/>
        </w:rPr>
        <w:t>засвідчені учасником конкурсу копії документів, що засвідчують повноваження керівника чи представника учасника конкурсу;</w:t>
      </w:r>
    </w:p>
    <w:p w:rsidR="001A19F8" w:rsidRPr="001A19F8" w:rsidRDefault="001A19F8" w:rsidP="00775016">
      <w:pPr>
        <w:widowControl w:val="0"/>
        <w:numPr>
          <w:ilvl w:val="0"/>
          <w:numId w:val="8"/>
        </w:numPr>
        <w:tabs>
          <w:tab w:val="left" w:pos="284"/>
          <w:tab w:val="left" w:pos="1033"/>
          <w:tab w:val="left" w:pos="5670"/>
        </w:tabs>
        <w:spacing w:after="0" w:line="240" w:lineRule="auto"/>
        <w:jc w:val="both"/>
        <w:rPr>
          <w:rFonts w:ascii="Times New Roman" w:eastAsia="Times New Roman" w:hAnsi="Times New Roman" w:cs="Times New Roman"/>
          <w:sz w:val="24"/>
          <w:szCs w:val="24"/>
          <w:lang w:eastAsia="uk-UA" w:bidi="uk-UA"/>
        </w:rPr>
      </w:pPr>
      <w:bookmarkStart w:id="70" w:name="bookmark70"/>
      <w:bookmarkEnd w:id="70"/>
      <w:r w:rsidRPr="001A19F8">
        <w:rPr>
          <w:rFonts w:ascii="Times New Roman" w:eastAsia="Times New Roman" w:hAnsi="Times New Roman" w:cs="Times New Roman"/>
          <w:sz w:val="24"/>
          <w:szCs w:val="24"/>
          <w:lang w:eastAsia="uk-UA" w:bidi="uk-UA"/>
        </w:rPr>
        <w:t>засвідчена учасником конкурсу копія статуту (положення чи інший засновницький документ відповідно до закону) юридичної особи - учасника конкурсу;</w:t>
      </w:r>
    </w:p>
    <w:p w:rsidR="001A19F8" w:rsidRPr="001A19F8" w:rsidRDefault="001A19F8" w:rsidP="00775016">
      <w:pPr>
        <w:widowControl w:val="0"/>
        <w:numPr>
          <w:ilvl w:val="0"/>
          <w:numId w:val="8"/>
        </w:numPr>
        <w:tabs>
          <w:tab w:val="left" w:pos="284"/>
          <w:tab w:val="left" w:pos="1033"/>
          <w:tab w:val="left" w:pos="5670"/>
        </w:tabs>
        <w:spacing w:after="0" w:line="240" w:lineRule="auto"/>
        <w:jc w:val="both"/>
        <w:rPr>
          <w:rFonts w:ascii="Times New Roman" w:eastAsia="Times New Roman" w:hAnsi="Times New Roman" w:cs="Times New Roman"/>
          <w:sz w:val="24"/>
          <w:szCs w:val="24"/>
          <w:lang w:eastAsia="uk-UA" w:bidi="uk-UA"/>
        </w:rPr>
      </w:pPr>
      <w:bookmarkStart w:id="71" w:name="bookmark71"/>
      <w:bookmarkEnd w:id="71"/>
      <w:r w:rsidRPr="001A19F8">
        <w:rPr>
          <w:rFonts w:ascii="Times New Roman" w:eastAsia="Times New Roman" w:hAnsi="Times New Roman" w:cs="Times New Roman"/>
          <w:sz w:val="24"/>
          <w:szCs w:val="24"/>
          <w:lang w:eastAsia="uk-UA" w:bidi="uk-UA"/>
        </w:rPr>
        <w:lastRenderedPageBreak/>
        <w:t>засвідчена учасником конкурсу копія фінансової звітності суб’єкта господарювання за останній звітний період, а також копія проміжної фінансової звітності за всі періоди поточного року;</w:t>
      </w:r>
    </w:p>
    <w:p w:rsidR="001A19F8" w:rsidRPr="001A19F8" w:rsidRDefault="001A19F8" w:rsidP="00775016">
      <w:pPr>
        <w:widowControl w:val="0"/>
        <w:numPr>
          <w:ilvl w:val="0"/>
          <w:numId w:val="8"/>
        </w:numPr>
        <w:tabs>
          <w:tab w:val="left" w:pos="284"/>
          <w:tab w:val="left" w:pos="5670"/>
        </w:tabs>
        <w:spacing w:after="0" w:line="240" w:lineRule="auto"/>
        <w:jc w:val="both"/>
        <w:rPr>
          <w:rFonts w:ascii="Times New Roman" w:eastAsia="Times New Roman" w:hAnsi="Times New Roman" w:cs="Times New Roman"/>
          <w:sz w:val="24"/>
          <w:szCs w:val="24"/>
          <w:lang w:eastAsia="uk-UA" w:bidi="uk-UA"/>
        </w:rPr>
      </w:pPr>
      <w:bookmarkStart w:id="72" w:name="bookmark72"/>
      <w:bookmarkEnd w:id="72"/>
      <w:r w:rsidRPr="001A19F8">
        <w:rPr>
          <w:rFonts w:ascii="Times New Roman" w:eastAsia="Times New Roman" w:hAnsi="Times New Roman" w:cs="Times New Roman"/>
          <w:sz w:val="24"/>
          <w:szCs w:val="24"/>
          <w:lang w:eastAsia="uk-UA" w:bidi="uk-UA"/>
        </w:rPr>
        <w:t>оригінал витягу з Єдиного державного реєстру юридичних осіб, фізичних осіб підприємців та громадських формувань, що підтверджує здійснення учасником конкурсу економічної діяльності сфері управління нерухомим майном (інформація у витягу повинна бути актуальною на період не менше ніж за п’ять робочих днів до дати розкриття пропозицій учасників);</w:t>
      </w:r>
    </w:p>
    <w:p w:rsidR="001A19F8" w:rsidRPr="001A19F8" w:rsidRDefault="001A19F8" w:rsidP="00775016">
      <w:pPr>
        <w:widowControl w:val="0"/>
        <w:numPr>
          <w:ilvl w:val="0"/>
          <w:numId w:val="8"/>
        </w:numPr>
        <w:tabs>
          <w:tab w:val="left" w:pos="284"/>
          <w:tab w:val="left" w:pos="5670"/>
        </w:tabs>
        <w:spacing w:after="0" w:line="240" w:lineRule="auto"/>
        <w:jc w:val="both"/>
        <w:rPr>
          <w:rFonts w:ascii="Times New Roman" w:eastAsia="Times New Roman" w:hAnsi="Times New Roman" w:cs="Times New Roman"/>
          <w:sz w:val="24"/>
          <w:szCs w:val="24"/>
          <w:lang w:eastAsia="uk-UA" w:bidi="uk-UA"/>
        </w:rPr>
      </w:pPr>
      <w:bookmarkStart w:id="73" w:name="bookmark73"/>
      <w:bookmarkEnd w:id="73"/>
      <w:r w:rsidRPr="001A19F8">
        <w:rPr>
          <w:rFonts w:ascii="Times New Roman" w:eastAsia="Times New Roman" w:hAnsi="Times New Roman" w:cs="Times New Roman"/>
          <w:sz w:val="24"/>
          <w:szCs w:val="24"/>
          <w:lang w:eastAsia="uk-UA" w:bidi="uk-UA"/>
        </w:rPr>
        <w:t>засвідчена учасником конкурсу копія витягу з реєстру платників ПДВ (якщо учасник є платником ПДВ);</w:t>
      </w:r>
    </w:p>
    <w:p w:rsidR="001A19F8" w:rsidRPr="001A19F8" w:rsidRDefault="001A19F8" w:rsidP="00775016">
      <w:pPr>
        <w:widowControl w:val="0"/>
        <w:numPr>
          <w:ilvl w:val="0"/>
          <w:numId w:val="8"/>
        </w:numPr>
        <w:tabs>
          <w:tab w:val="left" w:pos="284"/>
          <w:tab w:val="left" w:pos="5670"/>
        </w:tabs>
        <w:spacing w:after="0" w:line="240" w:lineRule="auto"/>
        <w:jc w:val="both"/>
        <w:rPr>
          <w:rFonts w:ascii="Times New Roman" w:eastAsia="Times New Roman" w:hAnsi="Times New Roman" w:cs="Times New Roman"/>
          <w:sz w:val="24"/>
          <w:szCs w:val="24"/>
          <w:lang w:eastAsia="uk-UA" w:bidi="uk-UA"/>
        </w:rPr>
      </w:pPr>
      <w:bookmarkStart w:id="74" w:name="bookmark74"/>
      <w:bookmarkEnd w:id="74"/>
      <w:r w:rsidRPr="001A19F8">
        <w:rPr>
          <w:rFonts w:ascii="Times New Roman" w:eastAsia="Times New Roman" w:hAnsi="Times New Roman" w:cs="Times New Roman"/>
          <w:sz w:val="24"/>
          <w:szCs w:val="24"/>
          <w:lang w:eastAsia="uk-UA" w:bidi="uk-UA"/>
        </w:rPr>
        <w:t>засвідчена учасником конкурсу копія витягу з реєстру платників єдиного податку (якщо учасник є платником єдиного податку);</w:t>
      </w:r>
    </w:p>
    <w:p w:rsidR="001A19F8" w:rsidRPr="001A19F8" w:rsidRDefault="001A19F8" w:rsidP="00775016">
      <w:pPr>
        <w:widowControl w:val="0"/>
        <w:numPr>
          <w:ilvl w:val="0"/>
          <w:numId w:val="8"/>
        </w:numPr>
        <w:tabs>
          <w:tab w:val="left" w:pos="284"/>
          <w:tab w:val="left" w:pos="5670"/>
        </w:tabs>
        <w:spacing w:after="0" w:line="240" w:lineRule="auto"/>
        <w:jc w:val="both"/>
        <w:rPr>
          <w:rFonts w:ascii="Times New Roman" w:eastAsia="Times New Roman" w:hAnsi="Times New Roman" w:cs="Times New Roman"/>
          <w:sz w:val="24"/>
          <w:szCs w:val="24"/>
          <w:lang w:eastAsia="uk-UA" w:bidi="uk-UA"/>
        </w:rPr>
      </w:pPr>
      <w:bookmarkStart w:id="75" w:name="bookmark75"/>
      <w:bookmarkEnd w:id="75"/>
      <w:r w:rsidRPr="001A19F8">
        <w:rPr>
          <w:rFonts w:ascii="Times New Roman" w:eastAsia="Times New Roman" w:hAnsi="Times New Roman" w:cs="Times New Roman"/>
          <w:sz w:val="24"/>
          <w:szCs w:val="24"/>
          <w:lang w:eastAsia="uk-UA" w:bidi="uk-UA"/>
        </w:rPr>
        <w:t xml:space="preserve">засвідчена учасником конкурсу копія декларації платника єдиного податку за останній звітний період (якщо у часник є платником єдиного </w:t>
      </w:r>
      <w:r w:rsidR="00775016">
        <w:rPr>
          <w:rFonts w:ascii="Times New Roman" w:eastAsia="Times New Roman" w:hAnsi="Times New Roman" w:cs="Times New Roman"/>
          <w:sz w:val="24"/>
          <w:szCs w:val="24"/>
          <w:lang w:eastAsia="uk-UA" w:bidi="uk-UA"/>
        </w:rPr>
        <w:t>податку)</w:t>
      </w:r>
      <w:r w:rsidRPr="001A19F8">
        <w:rPr>
          <w:rFonts w:ascii="Times New Roman" w:eastAsia="Times New Roman" w:hAnsi="Times New Roman" w:cs="Times New Roman"/>
          <w:sz w:val="24"/>
          <w:szCs w:val="24"/>
          <w:lang w:eastAsia="uk-UA" w:bidi="uk-UA"/>
        </w:rPr>
        <w:t>;</w:t>
      </w:r>
    </w:p>
    <w:p w:rsidR="001A19F8" w:rsidRPr="001A19F8" w:rsidRDefault="001A19F8" w:rsidP="00775016">
      <w:pPr>
        <w:widowControl w:val="0"/>
        <w:numPr>
          <w:ilvl w:val="0"/>
          <w:numId w:val="8"/>
        </w:numPr>
        <w:tabs>
          <w:tab w:val="left" w:pos="284"/>
          <w:tab w:val="left" w:pos="5670"/>
        </w:tabs>
        <w:spacing w:after="0" w:line="240" w:lineRule="auto"/>
        <w:jc w:val="both"/>
        <w:rPr>
          <w:rFonts w:ascii="Times New Roman" w:eastAsia="Times New Roman" w:hAnsi="Times New Roman" w:cs="Times New Roman"/>
          <w:sz w:val="24"/>
          <w:szCs w:val="24"/>
          <w:lang w:eastAsia="uk-UA" w:bidi="uk-UA"/>
        </w:rPr>
      </w:pPr>
      <w:bookmarkStart w:id="76" w:name="bookmark76"/>
      <w:bookmarkEnd w:id="76"/>
      <w:r w:rsidRPr="001A19F8">
        <w:rPr>
          <w:rFonts w:ascii="Times New Roman" w:eastAsia="Times New Roman" w:hAnsi="Times New Roman" w:cs="Times New Roman"/>
          <w:sz w:val="24"/>
          <w:szCs w:val="24"/>
          <w:lang w:eastAsia="uk-UA" w:bidi="uk-UA"/>
        </w:rPr>
        <w:t>оригінал довідки державної податкової служби про відсутність (наявність) заборгованості з податків та обов’язкових платежів до бюджету, дійсна на час подання пропозицій;</w:t>
      </w:r>
    </w:p>
    <w:p w:rsidR="001A19F8" w:rsidRPr="001A19F8" w:rsidRDefault="001A19F8" w:rsidP="00775016">
      <w:pPr>
        <w:widowControl w:val="0"/>
        <w:numPr>
          <w:ilvl w:val="0"/>
          <w:numId w:val="8"/>
        </w:numPr>
        <w:tabs>
          <w:tab w:val="left" w:pos="284"/>
          <w:tab w:val="left" w:pos="426"/>
        </w:tabs>
        <w:spacing w:after="0" w:line="240" w:lineRule="auto"/>
        <w:jc w:val="both"/>
        <w:rPr>
          <w:rFonts w:ascii="Times New Roman" w:eastAsia="Times New Roman" w:hAnsi="Times New Roman" w:cs="Times New Roman"/>
          <w:sz w:val="24"/>
          <w:szCs w:val="24"/>
          <w:lang w:eastAsia="uk-UA" w:bidi="uk-UA"/>
        </w:rPr>
      </w:pPr>
      <w:bookmarkStart w:id="77" w:name="bookmark77"/>
      <w:bookmarkEnd w:id="77"/>
      <w:r w:rsidRPr="001A19F8">
        <w:rPr>
          <w:rFonts w:ascii="Times New Roman" w:eastAsia="Times New Roman" w:hAnsi="Times New Roman" w:cs="Times New Roman"/>
          <w:sz w:val="24"/>
          <w:szCs w:val="24"/>
          <w:lang w:eastAsia="uk-UA" w:bidi="uk-UA"/>
        </w:rPr>
        <w:t>оригінал довідки учасника у довільній формі про: фінансову спроможність чи наявність коштів, необхідних для надання послуги з управлінні у повному обсязі не менше одного місяця. з наданням підтверджуючих документів (в т.</w:t>
      </w:r>
      <w:r w:rsidR="00860D9F" w:rsidRPr="00860D9F">
        <w:rPr>
          <w:rFonts w:ascii="Times New Roman" w:eastAsia="Times New Roman" w:hAnsi="Times New Roman" w:cs="Times New Roman"/>
          <w:sz w:val="24"/>
          <w:szCs w:val="24"/>
          <w:lang w:eastAsia="uk-UA" w:bidi="uk-UA"/>
        </w:rPr>
        <w:t xml:space="preserve"> </w:t>
      </w:r>
      <w:r w:rsidRPr="001A19F8">
        <w:rPr>
          <w:rFonts w:ascii="Times New Roman" w:eastAsia="Times New Roman" w:hAnsi="Times New Roman" w:cs="Times New Roman"/>
          <w:sz w:val="24"/>
          <w:szCs w:val="24"/>
          <w:lang w:eastAsia="uk-UA" w:bidi="uk-UA"/>
        </w:rPr>
        <w:t>ч. - оригінали довідок з банків, що підтверджують наявність відповідної суми коштів).</w:t>
      </w:r>
    </w:p>
    <w:p w:rsidR="001A19F8" w:rsidRPr="001A19F8" w:rsidRDefault="001A19F8" w:rsidP="00775016">
      <w:pPr>
        <w:widowControl w:val="0"/>
        <w:numPr>
          <w:ilvl w:val="0"/>
          <w:numId w:val="8"/>
        </w:numPr>
        <w:tabs>
          <w:tab w:val="left" w:pos="284"/>
          <w:tab w:val="left" w:pos="426"/>
        </w:tabs>
        <w:spacing w:after="0" w:line="240" w:lineRule="auto"/>
        <w:jc w:val="both"/>
        <w:rPr>
          <w:rFonts w:ascii="Times New Roman" w:eastAsia="Times New Roman" w:hAnsi="Times New Roman" w:cs="Times New Roman"/>
          <w:sz w:val="24"/>
          <w:szCs w:val="24"/>
          <w:lang w:eastAsia="uk-UA" w:bidi="uk-UA"/>
        </w:rPr>
      </w:pPr>
      <w:bookmarkStart w:id="78" w:name="bookmark78"/>
      <w:bookmarkEnd w:id="78"/>
      <w:r w:rsidRPr="001A19F8">
        <w:rPr>
          <w:rFonts w:ascii="Times New Roman" w:eastAsia="Times New Roman" w:hAnsi="Times New Roman" w:cs="Times New Roman"/>
          <w:sz w:val="24"/>
          <w:szCs w:val="24"/>
          <w:lang w:eastAsia="uk-UA" w:bidi="uk-UA"/>
        </w:rPr>
        <w:t>оригінал довідки учасника конкурсу довільної форми, по містить інформацію про рівень забезпеченості учасника конкурсу матеріально-технічною базою з наданням засвідчених копій підтверджуючих документів;</w:t>
      </w:r>
    </w:p>
    <w:p w:rsidR="001A19F8" w:rsidRPr="001A19F8" w:rsidRDefault="001A19F8" w:rsidP="00775016">
      <w:pPr>
        <w:widowControl w:val="0"/>
        <w:numPr>
          <w:ilvl w:val="0"/>
          <w:numId w:val="8"/>
        </w:numPr>
        <w:tabs>
          <w:tab w:val="left" w:pos="284"/>
          <w:tab w:val="left" w:pos="426"/>
        </w:tabs>
        <w:spacing w:after="0" w:line="240" w:lineRule="auto"/>
        <w:jc w:val="both"/>
        <w:rPr>
          <w:rFonts w:ascii="Times New Roman" w:eastAsia="Times New Roman" w:hAnsi="Times New Roman" w:cs="Times New Roman"/>
          <w:sz w:val="24"/>
          <w:szCs w:val="24"/>
          <w:lang w:eastAsia="uk-UA" w:bidi="uk-UA"/>
        </w:rPr>
      </w:pPr>
      <w:bookmarkStart w:id="79" w:name="bookmark79"/>
      <w:bookmarkEnd w:id="79"/>
      <w:r w:rsidRPr="001A19F8">
        <w:rPr>
          <w:rFonts w:ascii="Times New Roman" w:eastAsia="Times New Roman" w:hAnsi="Times New Roman" w:cs="Times New Roman"/>
          <w:sz w:val="24"/>
          <w:szCs w:val="24"/>
          <w:lang w:eastAsia="uk-UA" w:bidi="uk-UA"/>
        </w:rPr>
        <w:t>оригінал довідки учасника довільної форми, яка містить інформацію про розміщення адміністративних та виробничих приміщень учасника, засоби зв’язку з керівництвом учасника та банківські реквізити учасника конкурсу;</w:t>
      </w:r>
    </w:p>
    <w:p w:rsidR="001A19F8" w:rsidRPr="001A19F8" w:rsidRDefault="001A19F8" w:rsidP="00775016">
      <w:pPr>
        <w:widowControl w:val="0"/>
        <w:numPr>
          <w:ilvl w:val="0"/>
          <w:numId w:val="8"/>
        </w:numPr>
        <w:tabs>
          <w:tab w:val="left" w:pos="284"/>
          <w:tab w:val="left" w:pos="426"/>
        </w:tabs>
        <w:spacing w:after="0" w:line="240" w:lineRule="auto"/>
        <w:jc w:val="both"/>
        <w:rPr>
          <w:rFonts w:ascii="Times New Roman" w:eastAsia="Times New Roman" w:hAnsi="Times New Roman" w:cs="Times New Roman"/>
          <w:sz w:val="24"/>
          <w:szCs w:val="24"/>
          <w:lang w:eastAsia="uk-UA" w:bidi="uk-UA"/>
        </w:rPr>
      </w:pPr>
      <w:bookmarkStart w:id="80" w:name="bookmark80"/>
      <w:bookmarkEnd w:id="80"/>
      <w:r w:rsidRPr="001A19F8">
        <w:rPr>
          <w:rFonts w:ascii="Times New Roman" w:eastAsia="Times New Roman" w:hAnsi="Times New Roman" w:cs="Times New Roman"/>
          <w:sz w:val="24"/>
          <w:szCs w:val="24"/>
          <w:lang w:eastAsia="uk-UA" w:bidi="uk-UA"/>
        </w:rPr>
        <w:t>оригінал довідки довільної форми, яка містить інформацію про наявний персонал відповідної кваліфікації та досвіду, який буде залучатись для надання послуг з управління багатоквартирним будинком із наданням підтверджуючих документів, наприклад: накази про призначення, копії трудових книжок працівників та інших документів, що пов’язують конкретного працівника із його роботою у учасника конкурсу з/або урахуванням договорів щодо залучення співвиконавців;</w:t>
      </w:r>
    </w:p>
    <w:p w:rsidR="001A19F8" w:rsidRPr="001A19F8" w:rsidRDefault="001A19F8" w:rsidP="00775016">
      <w:pPr>
        <w:widowControl w:val="0"/>
        <w:numPr>
          <w:ilvl w:val="0"/>
          <w:numId w:val="9"/>
        </w:numPr>
        <w:tabs>
          <w:tab w:val="left" w:pos="284"/>
          <w:tab w:val="left" w:pos="426"/>
        </w:tabs>
        <w:spacing w:after="0" w:line="240" w:lineRule="auto"/>
        <w:jc w:val="both"/>
        <w:rPr>
          <w:rFonts w:ascii="Times New Roman" w:eastAsia="Times New Roman" w:hAnsi="Times New Roman" w:cs="Times New Roman"/>
          <w:sz w:val="24"/>
          <w:szCs w:val="24"/>
          <w:lang w:eastAsia="uk-UA" w:bidi="uk-UA"/>
        </w:rPr>
      </w:pPr>
      <w:bookmarkStart w:id="81" w:name="bookmark81"/>
      <w:bookmarkEnd w:id="81"/>
      <w:r w:rsidRPr="001A19F8">
        <w:rPr>
          <w:rFonts w:ascii="Times New Roman" w:eastAsia="Times New Roman" w:hAnsi="Times New Roman" w:cs="Times New Roman"/>
          <w:sz w:val="24"/>
          <w:szCs w:val="24"/>
          <w:lang w:eastAsia="uk-UA" w:bidi="uk-UA"/>
        </w:rPr>
        <w:t>довідка із наступним текстом, який зазначається в обов’язковому порядку: "Учасник конкурсу гарантує, що в порядку, визначеному Законом України “Про захист персональних даних” та іншими актами законодавства України усі фізичні особи, персональні дані про яких наведено у конкурсній пропозиції (включаючи їх прізвища, імена, по батькові, паспортні дані, реєстраційні номери облікових карток платників податків, притягнення чи не притягнення до встановленої законом відповідальності тощо) надали письмову згоду та дозвіл на використання їх персональних даних, включаючи дії щодо їх обробки (в т.</w:t>
      </w:r>
      <w:r w:rsidR="00860D9F" w:rsidRPr="00860D9F">
        <w:rPr>
          <w:rFonts w:ascii="Times New Roman" w:eastAsia="Times New Roman" w:hAnsi="Times New Roman" w:cs="Times New Roman"/>
          <w:sz w:val="24"/>
          <w:szCs w:val="24"/>
          <w:lang w:val="ru-RU" w:eastAsia="uk-UA" w:bidi="uk-UA"/>
        </w:rPr>
        <w:t xml:space="preserve"> </w:t>
      </w:r>
      <w:r w:rsidRPr="001A19F8">
        <w:rPr>
          <w:rFonts w:ascii="Times New Roman" w:eastAsia="Times New Roman" w:hAnsi="Times New Roman" w:cs="Times New Roman"/>
          <w:sz w:val="24"/>
          <w:szCs w:val="24"/>
          <w:lang w:eastAsia="uk-UA" w:bidi="uk-UA"/>
        </w:rPr>
        <w:t xml:space="preserve">ч. збирання, зберігання і поширення) цих даних, дії щодо їх захисту, а також дії щодо надання повного права обробки цих персональних даних Організатором конкурсу з метою проведення конкурсу з призначення управителя багатоквартирних будинків </w:t>
      </w:r>
      <w:r w:rsidR="00C416DE">
        <w:rPr>
          <w:rFonts w:ascii="Times New Roman" w:eastAsia="Times New Roman" w:hAnsi="Times New Roman" w:cs="Times New Roman"/>
          <w:sz w:val="24"/>
          <w:szCs w:val="24"/>
          <w:lang w:eastAsia="uk-UA" w:bidi="uk-UA"/>
        </w:rPr>
        <w:t>на території Івано-Франківської міської ї територіальної громади</w:t>
      </w:r>
      <w:r w:rsidRPr="001A19F8">
        <w:rPr>
          <w:rFonts w:ascii="Times New Roman" w:eastAsia="Times New Roman" w:hAnsi="Times New Roman" w:cs="Times New Roman"/>
          <w:sz w:val="24"/>
          <w:szCs w:val="24"/>
          <w:lang w:eastAsia="uk-UA" w:bidi="uk-UA"/>
        </w:rPr>
        <w:t xml:space="preserve"> в обсягах і в порядку, визначеному чинним законодавством України, а також були письмово проінформовані про використання їх персональних даних у такий спосіб.</w:t>
      </w:r>
    </w:p>
    <w:p w:rsidR="001A19F8" w:rsidRPr="001A19F8" w:rsidRDefault="001A19F8" w:rsidP="003366B9">
      <w:pPr>
        <w:widowControl w:val="0"/>
        <w:tabs>
          <w:tab w:val="left" w:pos="5670"/>
        </w:tabs>
        <w:spacing w:after="0" w:line="240" w:lineRule="auto"/>
        <w:ind w:firstLine="580"/>
        <w:jc w:val="both"/>
        <w:rPr>
          <w:rFonts w:ascii="Times New Roman" w:eastAsia="Times New Roman" w:hAnsi="Times New Roman" w:cs="Times New Roman"/>
          <w:sz w:val="24"/>
          <w:szCs w:val="24"/>
          <w:lang w:eastAsia="uk-UA" w:bidi="uk-UA"/>
        </w:rPr>
      </w:pPr>
      <w:r w:rsidRPr="001A19F8">
        <w:rPr>
          <w:rFonts w:ascii="Times New Roman" w:eastAsia="Times New Roman" w:hAnsi="Times New Roman" w:cs="Times New Roman"/>
          <w:sz w:val="24"/>
          <w:szCs w:val="24"/>
          <w:lang w:eastAsia="uk-UA" w:bidi="uk-UA"/>
        </w:rPr>
        <w:t>Суть зазначеної довідки полягає у тому, що учасник конкурсу підтверджує організатору конкурсу, що всі документи, які надаються в рамках конкурсної пропозиції, надаються з отриманням згоди на обробку персональних даних з боку конкретного працівника учаснику конкурсу. Таким чином, учасник конкурсу надає єдину довідку із вказаним текстом і немає необхідності долучати до складу конкурсної пропозиції згоду на обробку персональних даних від кожного окремого працівника.</w:t>
      </w:r>
    </w:p>
    <w:p w:rsidR="001A19F8" w:rsidRPr="001A19F8" w:rsidRDefault="001A19F8" w:rsidP="003366B9">
      <w:pPr>
        <w:widowControl w:val="0"/>
        <w:tabs>
          <w:tab w:val="left" w:pos="5670"/>
        </w:tabs>
        <w:spacing w:after="0" w:line="240" w:lineRule="auto"/>
        <w:ind w:firstLine="580"/>
        <w:jc w:val="both"/>
        <w:rPr>
          <w:rFonts w:ascii="Times New Roman" w:eastAsia="Times New Roman" w:hAnsi="Times New Roman" w:cs="Times New Roman"/>
          <w:sz w:val="24"/>
          <w:szCs w:val="24"/>
          <w:lang w:eastAsia="uk-UA" w:bidi="uk-UA"/>
        </w:rPr>
      </w:pPr>
      <w:r w:rsidRPr="001A19F8">
        <w:rPr>
          <w:rFonts w:ascii="Times New Roman" w:eastAsia="Times New Roman" w:hAnsi="Times New Roman" w:cs="Times New Roman"/>
          <w:sz w:val="24"/>
          <w:szCs w:val="24"/>
          <w:lang w:eastAsia="uk-UA" w:bidi="uk-UA"/>
        </w:rPr>
        <w:t xml:space="preserve">Учасник має право звузити перелік персональних даних, що викладено у довідці (у дужках), що передбачена цим пунктом, лише у випадку фактичного ненадання такої інформації у складі своєї конкурсної пропозиції. У випадку, якщо Учасник надасть у складі </w:t>
      </w:r>
      <w:r w:rsidRPr="001A19F8">
        <w:rPr>
          <w:rFonts w:ascii="Times New Roman" w:eastAsia="Times New Roman" w:hAnsi="Times New Roman" w:cs="Times New Roman"/>
          <w:sz w:val="24"/>
          <w:szCs w:val="24"/>
          <w:lang w:eastAsia="uk-UA" w:bidi="uk-UA"/>
        </w:rPr>
        <w:lastRenderedPageBreak/>
        <w:t>конкурсної пропозиції відповідну інформацію (наприклад ідентифікаційний код працівника Учасника), але про неї не буде зазначено у довідці, що передбачена цим пунктом, це буде розцінено як ненадання відповідної довідки із настанням відповідних наслідків.</w:t>
      </w:r>
    </w:p>
    <w:p w:rsidR="001A19F8" w:rsidRPr="001A19F8" w:rsidRDefault="001A19F8" w:rsidP="00775016">
      <w:pPr>
        <w:widowControl w:val="0"/>
        <w:numPr>
          <w:ilvl w:val="0"/>
          <w:numId w:val="9"/>
        </w:numPr>
        <w:tabs>
          <w:tab w:val="left" w:pos="426"/>
          <w:tab w:val="left" w:pos="5670"/>
        </w:tabs>
        <w:spacing w:after="0" w:line="240" w:lineRule="auto"/>
        <w:jc w:val="both"/>
        <w:rPr>
          <w:rFonts w:ascii="Times New Roman" w:eastAsia="Times New Roman" w:hAnsi="Times New Roman" w:cs="Times New Roman"/>
          <w:sz w:val="24"/>
          <w:szCs w:val="24"/>
          <w:lang w:eastAsia="uk-UA" w:bidi="uk-UA"/>
        </w:rPr>
      </w:pPr>
      <w:bookmarkStart w:id="82" w:name="bookmark82"/>
      <w:bookmarkEnd w:id="82"/>
      <w:r w:rsidRPr="001A19F8">
        <w:rPr>
          <w:rFonts w:ascii="Times New Roman" w:eastAsia="Times New Roman" w:hAnsi="Times New Roman" w:cs="Times New Roman"/>
          <w:sz w:val="24"/>
          <w:szCs w:val="24"/>
          <w:lang w:eastAsia="uk-UA" w:bidi="uk-UA"/>
        </w:rPr>
        <w:t>обгрунтовані розрахунки ціни послуги з управління на кожний багатоквартирний будинок, що входить до об’єкта конкурсу, окремо;</w:t>
      </w:r>
    </w:p>
    <w:p w:rsidR="001A19F8" w:rsidRPr="001A19F8" w:rsidRDefault="001A19F8" w:rsidP="00775016">
      <w:pPr>
        <w:widowControl w:val="0"/>
        <w:numPr>
          <w:ilvl w:val="0"/>
          <w:numId w:val="9"/>
        </w:numPr>
        <w:tabs>
          <w:tab w:val="left" w:pos="426"/>
          <w:tab w:val="left" w:pos="982"/>
          <w:tab w:val="left" w:pos="5670"/>
        </w:tabs>
        <w:spacing w:after="0" w:line="240" w:lineRule="auto"/>
        <w:jc w:val="both"/>
        <w:rPr>
          <w:rFonts w:ascii="Times New Roman" w:eastAsia="Times New Roman" w:hAnsi="Times New Roman" w:cs="Times New Roman"/>
          <w:sz w:val="24"/>
          <w:szCs w:val="24"/>
          <w:lang w:eastAsia="uk-UA" w:bidi="uk-UA"/>
        </w:rPr>
      </w:pPr>
      <w:bookmarkStart w:id="83" w:name="bookmark83"/>
      <w:bookmarkEnd w:id="83"/>
      <w:r w:rsidRPr="001A19F8">
        <w:rPr>
          <w:rFonts w:ascii="Times New Roman" w:eastAsia="Times New Roman" w:hAnsi="Times New Roman" w:cs="Times New Roman"/>
          <w:sz w:val="24"/>
          <w:szCs w:val="24"/>
          <w:lang w:eastAsia="uk-UA" w:bidi="uk-UA"/>
        </w:rPr>
        <w:t>оригінал довідки у довільній формі, що містить відомості про досвід роботи у сфері надання житлово-комунальних послуг (управління або утримання будинки.) з наданням засвідчених копій підтверджуючих документів;</w:t>
      </w:r>
    </w:p>
    <w:p w:rsidR="001A19F8" w:rsidRPr="001A19F8" w:rsidRDefault="001A19F8" w:rsidP="00775016">
      <w:pPr>
        <w:widowControl w:val="0"/>
        <w:numPr>
          <w:ilvl w:val="0"/>
          <w:numId w:val="9"/>
        </w:numPr>
        <w:tabs>
          <w:tab w:val="left" w:pos="426"/>
          <w:tab w:val="left" w:pos="968"/>
          <w:tab w:val="left" w:pos="5670"/>
        </w:tabs>
        <w:spacing w:after="0" w:line="240" w:lineRule="auto"/>
        <w:jc w:val="both"/>
        <w:rPr>
          <w:rFonts w:ascii="Times New Roman" w:eastAsia="Times New Roman" w:hAnsi="Times New Roman" w:cs="Times New Roman"/>
          <w:sz w:val="24"/>
          <w:szCs w:val="24"/>
          <w:lang w:eastAsia="uk-UA" w:bidi="uk-UA"/>
        </w:rPr>
      </w:pPr>
      <w:bookmarkStart w:id="84" w:name="bookmark84"/>
      <w:bookmarkEnd w:id="84"/>
      <w:r w:rsidRPr="001A19F8">
        <w:rPr>
          <w:rFonts w:ascii="Times New Roman" w:eastAsia="Times New Roman" w:hAnsi="Times New Roman" w:cs="Times New Roman"/>
          <w:sz w:val="24"/>
          <w:szCs w:val="24"/>
          <w:lang w:eastAsia="uk-UA" w:bidi="uk-UA"/>
        </w:rPr>
        <w:t>довідка у довільній формі в якій учасник конкурсу повідомляє про використання (невикористання) у своїй діяльності печатки;</w:t>
      </w:r>
    </w:p>
    <w:p w:rsidR="001A19F8" w:rsidRPr="001A19F8" w:rsidRDefault="001A19F8" w:rsidP="003366B9">
      <w:pPr>
        <w:widowControl w:val="0"/>
        <w:tabs>
          <w:tab w:val="left" w:pos="5670"/>
        </w:tabs>
        <w:spacing w:after="0" w:line="240" w:lineRule="auto"/>
        <w:ind w:firstLine="580"/>
        <w:jc w:val="both"/>
        <w:rPr>
          <w:rFonts w:ascii="Times New Roman" w:eastAsia="Times New Roman" w:hAnsi="Times New Roman" w:cs="Times New Roman"/>
          <w:sz w:val="24"/>
          <w:szCs w:val="24"/>
          <w:lang w:eastAsia="uk-UA" w:bidi="uk-UA"/>
        </w:rPr>
      </w:pPr>
      <w:r w:rsidRPr="001A19F8">
        <w:rPr>
          <w:rFonts w:ascii="Times New Roman" w:eastAsia="Times New Roman" w:hAnsi="Times New Roman" w:cs="Times New Roman"/>
          <w:sz w:val="24"/>
          <w:szCs w:val="24"/>
          <w:lang w:eastAsia="uk-UA" w:bidi="uk-UA"/>
        </w:rPr>
        <w:t>Кожна довідка повинна містити номер та дату документу із обов’язковим підписом керівника або уповноваженої особи. У випадку, якщо учасник конкурсу використовує у своїй діяльності печатку, тоді кожна довідка повинна містити у тому числі відбиток печатки.</w:t>
      </w:r>
    </w:p>
    <w:p w:rsidR="001A19F8" w:rsidRPr="001A19F8" w:rsidRDefault="001A19F8" w:rsidP="003366B9">
      <w:pPr>
        <w:widowControl w:val="0"/>
        <w:tabs>
          <w:tab w:val="left" w:pos="5670"/>
        </w:tabs>
        <w:spacing w:after="0" w:line="240" w:lineRule="auto"/>
        <w:ind w:firstLine="580"/>
        <w:jc w:val="both"/>
        <w:rPr>
          <w:rFonts w:ascii="Times New Roman" w:eastAsia="Times New Roman" w:hAnsi="Times New Roman" w:cs="Times New Roman"/>
          <w:sz w:val="24"/>
          <w:szCs w:val="24"/>
          <w:lang w:eastAsia="uk-UA" w:bidi="uk-UA"/>
        </w:rPr>
      </w:pPr>
      <w:r w:rsidRPr="001A19F8">
        <w:rPr>
          <w:rFonts w:ascii="Times New Roman" w:eastAsia="Times New Roman" w:hAnsi="Times New Roman" w:cs="Times New Roman"/>
          <w:sz w:val="24"/>
          <w:szCs w:val="24"/>
          <w:lang w:eastAsia="uk-UA" w:bidi="uk-UA"/>
        </w:rPr>
        <w:t xml:space="preserve">Учасники конкурсу мають право, крім передбачених конкурсною документацією, подавати у складі конкурсної пропозиції також інші документи, що підтверджують досвід </w:t>
      </w:r>
      <w:r w:rsidR="00775016">
        <w:rPr>
          <w:rFonts w:ascii="Times New Roman" w:eastAsia="Times New Roman" w:hAnsi="Times New Roman" w:cs="Times New Roman"/>
          <w:sz w:val="24"/>
          <w:szCs w:val="24"/>
          <w:lang w:eastAsia="uk-UA" w:bidi="uk-UA"/>
        </w:rPr>
        <w:t>р</w:t>
      </w:r>
      <w:r w:rsidRPr="001A19F8">
        <w:rPr>
          <w:rFonts w:ascii="Times New Roman" w:eastAsia="Times New Roman" w:hAnsi="Times New Roman" w:cs="Times New Roman"/>
          <w:sz w:val="24"/>
          <w:szCs w:val="24"/>
          <w:lang w:eastAsia="uk-UA" w:bidi="uk-UA"/>
        </w:rPr>
        <w:t xml:space="preserve">оботи з надання послуг у сфері житлово комунального господарства рівень кваліфікації, знання та досвід персоналу (нагороди, дипломи, свідоцтва, сертифікати, рекомендації тощо). </w:t>
      </w:r>
    </w:p>
    <w:p w:rsidR="001A19F8" w:rsidRPr="001A19F8" w:rsidRDefault="001A19F8" w:rsidP="003366B9">
      <w:pPr>
        <w:widowControl w:val="0"/>
        <w:tabs>
          <w:tab w:val="left" w:pos="5670"/>
        </w:tabs>
        <w:spacing w:after="0" w:line="240" w:lineRule="auto"/>
        <w:ind w:firstLine="660"/>
        <w:jc w:val="both"/>
        <w:rPr>
          <w:rFonts w:ascii="Times New Roman" w:eastAsia="Times New Roman" w:hAnsi="Times New Roman" w:cs="Times New Roman"/>
          <w:sz w:val="24"/>
          <w:szCs w:val="24"/>
          <w:lang w:eastAsia="uk-UA" w:bidi="uk-UA"/>
        </w:rPr>
      </w:pPr>
      <w:r w:rsidRPr="001A19F8">
        <w:rPr>
          <w:rFonts w:ascii="Times New Roman" w:eastAsia="Times New Roman" w:hAnsi="Times New Roman" w:cs="Times New Roman"/>
          <w:sz w:val="24"/>
          <w:szCs w:val="24"/>
          <w:lang w:eastAsia="uk-UA" w:bidi="uk-UA"/>
        </w:rPr>
        <w:t>Надана учасником інформація має підтверджуватись копіями документів, засвідченими учасником конкурсу.</w:t>
      </w:r>
    </w:p>
    <w:p w:rsidR="001A19F8" w:rsidRPr="001A19F8" w:rsidRDefault="001A19F8" w:rsidP="003366B9">
      <w:pPr>
        <w:widowControl w:val="0"/>
        <w:tabs>
          <w:tab w:val="left" w:pos="5670"/>
        </w:tabs>
        <w:spacing w:after="0" w:line="240" w:lineRule="auto"/>
        <w:ind w:firstLine="660"/>
        <w:jc w:val="both"/>
        <w:rPr>
          <w:rFonts w:ascii="Times New Roman" w:eastAsia="Times New Roman" w:hAnsi="Times New Roman" w:cs="Times New Roman"/>
          <w:sz w:val="24"/>
          <w:szCs w:val="24"/>
          <w:lang w:eastAsia="uk-UA" w:bidi="uk-UA"/>
        </w:rPr>
      </w:pPr>
      <w:r w:rsidRPr="001A19F8">
        <w:rPr>
          <w:rFonts w:ascii="Times New Roman" w:eastAsia="Times New Roman" w:hAnsi="Times New Roman" w:cs="Times New Roman"/>
          <w:sz w:val="24"/>
          <w:szCs w:val="24"/>
          <w:lang w:eastAsia="uk-UA" w:bidi="uk-UA"/>
        </w:rPr>
        <w:t>У розрахунках ціни послуги з управління учасники повинні визначити вартість кожної складової послуги з управління (згідно з п. 3 цієї конкурсної документації) з врахуванням вимог наказу Міністерства регіонального розвитку, будівництва та житлово- комунального господарства України від 25.12.2013 № 603 «Про затвердження Норм часу та матеріально-технічних ресурсів, норм обслуговування для робітників при утриманні будинків, споруд і прибудинкових територій» та Галузевої угоди між Міністерством регіонального розвитку, будівництва та житлово-комунального господарства України, Об'єднанням організацій роботодавців "Всеукраїнська конфедерація роботодавців житлово-комунальної галузі України" та Центральним комітетом профспілки працівників житлово-комунального господарства, місцевої промисловості, побутового обслуговування населення України, що є дійсною на момент проведення цього конкурсу.</w:t>
      </w:r>
    </w:p>
    <w:p w:rsidR="001A19F8" w:rsidRPr="001A19F8" w:rsidRDefault="001A19F8" w:rsidP="003366B9">
      <w:pPr>
        <w:widowControl w:val="0"/>
        <w:tabs>
          <w:tab w:val="left" w:pos="5670"/>
        </w:tabs>
        <w:spacing w:after="0" w:line="240" w:lineRule="auto"/>
        <w:ind w:firstLine="660"/>
        <w:jc w:val="both"/>
        <w:rPr>
          <w:rFonts w:ascii="Times New Roman" w:eastAsia="Times New Roman" w:hAnsi="Times New Roman" w:cs="Times New Roman"/>
          <w:sz w:val="24"/>
          <w:szCs w:val="24"/>
          <w:lang w:eastAsia="uk-UA" w:bidi="uk-UA"/>
        </w:rPr>
      </w:pPr>
      <w:r w:rsidRPr="001A19F8">
        <w:rPr>
          <w:rFonts w:ascii="Times New Roman" w:eastAsia="Times New Roman" w:hAnsi="Times New Roman" w:cs="Times New Roman"/>
          <w:sz w:val="24"/>
          <w:szCs w:val="24"/>
          <w:lang w:eastAsia="uk-UA" w:bidi="uk-UA"/>
        </w:rPr>
        <w:t>Конкурсна пропозиція подається щодо кожного об’єкта конкурсу окремо.</w:t>
      </w:r>
    </w:p>
    <w:p w:rsidR="001A19F8" w:rsidRPr="001A19F8" w:rsidRDefault="001A19F8" w:rsidP="003366B9">
      <w:pPr>
        <w:widowControl w:val="0"/>
        <w:tabs>
          <w:tab w:val="left" w:pos="5670"/>
        </w:tabs>
        <w:spacing w:after="0" w:line="240" w:lineRule="auto"/>
        <w:ind w:firstLine="660"/>
        <w:jc w:val="both"/>
        <w:rPr>
          <w:rFonts w:ascii="Times New Roman" w:eastAsia="Times New Roman" w:hAnsi="Times New Roman" w:cs="Times New Roman"/>
          <w:sz w:val="24"/>
          <w:szCs w:val="24"/>
          <w:lang w:eastAsia="uk-UA" w:bidi="uk-UA"/>
        </w:rPr>
      </w:pPr>
      <w:r w:rsidRPr="001A19F8">
        <w:rPr>
          <w:rFonts w:ascii="Times New Roman" w:eastAsia="Times New Roman" w:hAnsi="Times New Roman" w:cs="Times New Roman"/>
          <w:sz w:val="24"/>
          <w:szCs w:val="24"/>
          <w:lang w:eastAsia="uk-UA" w:bidi="uk-UA"/>
        </w:rPr>
        <w:t>Розрахунок ціни учасник конкурсу подає у складі конкурсної пропозиції на кожний багатоквартирний будинок, що входить до об’єкта конкурсу, окремо.</w:t>
      </w:r>
    </w:p>
    <w:p w:rsidR="001A19F8" w:rsidRPr="001A19F8" w:rsidRDefault="001A19F8" w:rsidP="003366B9">
      <w:pPr>
        <w:widowControl w:val="0"/>
        <w:tabs>
          <w:tab w:val="left" w:pos="5670"/>
        </w:tabs>
        <w:spacing w:after="0" w:line="240" w:lineRule="auto"/>
        <w:ind w:firstLine="660"/>
        <w:jc w:val="both"/>
        <w:rPr>
          <w:rFonts w:ascii="Times New Roman" w:eastAsia="Times New Roman" w:hAnsi="Times New Roman" w:cs="Times New Roman"/>
          <w:sz w:val="24"/>
          <w:szCs w:val="24"/>
          <w:lang w:eastAsia="uk-UA" w:bidi="uk-UA"/>
        </w:rPr>
      </w:pPr>
      <w:r w:rsidRPr="001A19F8">
        <w:rPr>
          <w:rFonts w:ascii="Times New Roman" w:eastAsia="Times New Roman" w:hAnsi="Times New Roman" w:cs="Times New Roman"/>
          <w:sz w:val="24"/>
          <w:szCs w:val="24"/>
          <w:lang w:eastAsia="uk-UA" w:bidi="uk-UA"/>
        </w:rPr>
        <w:t>Конкурсна пропозиція подається особисто або через уповноважену належним чином особу чи надсилається поштою організатору конкурсу у запечатаному конверті, на якому зазначаються повне найменування і місцезнаходження організатора та найменування (прізвище, ім’я, по батькові) учасника конкурсу, дата та час проведення конкурсу, контактні номери телефонів учасника конкурсу.</w:t>
      </w:r>
    </w:p>
    <w:p w:rsidR="001A19F8" w:rsidRPr="001A19F8" w:rsidRDefault="001A19F8" w:rsidP="003366B9">
      <w:pPr>
        <w:widowControl w:val="0"/>
        <w:tabs>
          <w:tab w:val="left" w:pos="5670"/>
        </w:tabs>
        <w:spacing w:after="0" w:line="240" w:lineRule="auto"/>
        <w:ind w:firstLine="660"/>
        <w:jc w:val="both"/>
        <w:rPr>
          <w:rFonts w:ascii="Times New Roman" w:eastAsia="Times New Roman" w:hAnsi="Times New Roman" w:cs="Times New Roman"/>
          <w:sz w:val="24"/>
          <w:szCs w:val="24"/>
          <w:lang w:eastAsia="uk-UA" w:bidi="uk-UA"/>
        </w:rPr>
      </w:pPr>
      <w:r w:rsidRPr="001A19F8">
        <w:rPr>
          <w:rFonts w:ascii="Times New Roman" w:eastAsia="Times New Roman" w:hAnsi="Times New Roman" w:cs="Times New Roman"/>
          <w:sz w:val="24"/>
          <w:szCs w:val="24"/>
          <w:lang w:eastAsia="uk-UA" w:bidi="uk-UA"/>
        </w:rPr>
        <w:t>Конкурсна пропозиція пронумеровується. прошивається, підписується уповноваженою особою учасника конкурсу та скріплюється печаткою (за наявності) із зазначенням кількості сторінок.</w:t>
      </w:r>
    </w:p>
    <w:p w:rsidR="001A19F8" w:rsidRPr="001A19F8" w:rsidRDefault="001A19F8" w:rsidP="003366B9">
      <w:pPr>
        <w:widowControl w:val="0"/>
        <w:tabs>
          <w:tab w:val="left" w:pos="5670"/>
        </w:tabs>
        <w:spacing w:after="0" w:line="240" w:lineRule="auto"/>
        <w:ind w:firstLine="660"/>
        <w:jc w:val="both"/>
        <w:rPr>
          <w:rFonts w:ascii="Times New Roman" w:eastAsia="Times New Roman" w:hAnsi="Times New Roman" w:cs="Times New Roman"/>
          <w:sz w:val="24"/>
          <w:szCs w:val="24"/>
          <w:lang w:eastAsia="uk-UA" w:bidi="uk-UA"/>
        </w:rPr>
      </w:pPr>
      <w:r w:rsidRPr="001A19F8">
        <w:rPr>
          <w:rFonts w:ascii="Times New Roman" w:eastAsia="Times New Roman" w:hAnsi="Times New Roman" w:cs="Times New Roman"/>
          <w:sz w:val="24"/>
          <w:szCs w:val="24"/>
          <w:lang w:eastAsia="uk-UA" w:bidi="uk-UA"/>
        </w:rPr>
        <w:t>Нумерація відбувається на кожній окремій сторінці незалежно від того, чи міститься якась інформація на такій сторінці, чи ні.</w:t>
      </w:r>
    </w:p>
    <w:p w:rsidR="001A19F8" w:rsidRPr="001A19F8" w:rsidRDefault="001A19F8" w:rsidP="003366B9">
      <w:pPr>
        <w:widowControl w:val="0"/>
        <w:tabs>
          <w:tab w:val="left" w:pos="5670"/>
        </w:tabs>
        <w:spacing w:after="0" w:line="240" w:lineRule="auto"/>
        <w:ind w:firstLine="660"/>
        <w:jc w:val="both"/>
        <w:rPr>
          <w:rFonts w:ascii="Times New Roman" w:eastAsia="Times New Roman" w:hAnsi="Times New Roman" w:cs="Times New Roman"/>
          <w:sz w:val="24"/>
          <w:szCs w:val="24"/>
          <w:lang w:eastAsia="uk-UA" w:bidi="uk-UA"/>
        </w:rPr>
      </w:pPr>
      <w:r w:rsidRPr="001A19F8">
        <w:rPr>
          <w:rFonts w:ascii="Times New Roman" w:eastAsia="Times New Roman" w:hAnsi="Times New Roman" w:cs="Times New Roman"/>
          <w:sz w:val="24"/>
          <w:szCs w:val="24"/>
          <w:lang w:eastAsia="uk-UA" w:bidi="uk-UA"/>
        </w:rPr>
        <w:t>Довідково: під нумерацією на кожній окремій сторінці мається на увазі нумерація кожного аркушу з обох його сторін, тобто на одному аркуші повинно бути дві сторінки.</w:t>
      </w:r>
    </w:p>
    <w:p w:rsidR="001A19F8" w:rsidRPr="001A19F8" w:rsidRDefault="001A19F8" w:rsidP="003366B9">
      <w:pPr>
        <w:widowControl w:val="0"/>
        <w:tabs>
          <w:tab w:val="left" w:pos="5670"/>
        </w:tabs>
        <w:spacing w:after="0" w:line="240" w:lineRule="auto"/>
        <w:ind w:firstLine="660"/>
        <w:jc w:val="both"/>
        <w:rPr>
          <w:rFonts w:ascii="Times New Roman" w:eastAsia="Times New Roman" w:hAnsi="Times New Roman" w:cs="Times New Roman"/>
          <w:sz w:val="24"/>
          <w:szCs w:val="24"/>
          <w:lang w:eastAsia="uk-UA" w:bidi="uk-UA"/>
        </w:rPr>
      </w:pPr>
      <w:r w:rsidRPr="001A19F8">
        <w:rPr>
          <w:rFonts w:ascii="Times New Roman" w:eastAsia="Times New Roman" w:hAnsi="Times New Roman" w:cs="Times New Roman"/>
          <w:sz w:val="24"/>
          <w:szCs w:val="24"/>
          <w:lang w:eastAsia="uk-UA" w:bidi="uk-UA"/>
        </w:rPr>
        <w:t>Конкурсна пропозиція повинна мати реєстр наданих документів, в якому зазначено найменування поданих документів в складі конкурсної пропозиції з визначенням номерів сторінок, на якій він знаходиться.</w:t>
      </w:r>
    </w:p>
    <w:p w:rsidR="001A19F8" w:rsidRPr="001A19F8" w:rsidRDefault="001A19F8" w:rsidP="003366B9">
      <w:pPr>
        <w:widowControl w:val="0"/>
        <w:tabs>
          <w:tab w:val="left" w:pos="5670"/>
        </w:tabs>
        <w:spacing w:after="0" w:line="240" w:lineRule="auto"/>
        <w:ind w:firstLine="660"/>
        <w:jc w:val="both"/>
        <w:rPr>
          <w:rFonts w:ascii="Times New Roman" w:eastAsia="Times New Roman" w:hAnsi="Times New Roman" w:cs="Times New Roman"/>
          <w:sz w:val="24"/>
          <w:szCs w:val="24"/>
          <w:lang w:eastAsia="uk-UA" w:bidi="uk-UA"/>
        </w:rPr>
      </w:pPr>
      <w:r w:rsidRPr="001A19F8">
        <w:rPr>
          <w:rFonts w:ascii="Times New Roman" w:eastAsia="Times New Roman" w:hAnsi="Times New Roman" w:cs="Times New Roman"/>
          <w:sz w:val="24"/>
          <w:szCs w:val="24"/>
          <w:lang w:eastAsia="uk-UA" w:bidi="uk-UA"/>
        </w:rPr>
        <w:t>Всі сторінки пропозиції (незалежно від того, чи міститься на них будь-яка інформація у будь-якому вигляді, чи ні) мають містити відбитки печатки учасника та підпис керівника або уповноваженої особи. Вимога щодо наявності печатки учасника не стосується учасників, які здійснюють діяльність без печатки.</w:t>
      </w:r>
    </w:p>
    <w:p w:rsidR="001A19F8" w:rsidRPr="001A19F8" w:rsidRDefault="001A19F8" w:rsidP="003366B9">
      <w:pPr>
        <w:widowControl w:val="0"/>
        <w:tabs>
          <w:tab w:val="left" w:pos="5670"/>
        </w:tabs>
        <w:spacing w:after="0" w:line="240" w:lineRule="auto"/>
        <w:ind w:firstLine="660"/>
        <w:jc w:val="both"/>
        <w:rPr>
          <w:rFonts w:ascii="Times New Roman" w:eastAsia="Times New Roman" w:hAnsi="Times New Roman" w:cs="Times New Roman"/>
          <w:sz w:val="24"/>
          <w:szCs w:val="24"/>
          <w:lang w:eastAsia="uk-UA" w:bidi="uk-UA"/>
        </w:rPr>
      </w:pPr>
      <w:r w:rsidRPr="001A19F8">
        <w:rPr>
          <w:rFonts w:ascii="Times New Roman" w:eastAsia="Times New Roman" w:hAnsi="Times New Roman" w:cs="Times New Roman"/>
          <w:sz w:val="24"/>
          <w:szCs w:val="24"/>
          <w:lang w:eastAsia="uk-UA" w:bidi="uk-UA"/>
        </w:rPr>
        <w:t>Конкурсні пропозиції, отримані після закінчення строку їх подання, або подані не учасниками конкурсу, не розкриваються і повертаються особам, які їх подали.</w:t>
      </w:r>
    </w:p>
    <w:p w:rsidR="001A19F8" w:rsidRPr="001A19F8" w:rsidRDefault="001A19F8" w:rsidP="003366B9">
      <w:pPr>
        <w:widowControl w:val="0"/>
        <w:tabs>
          <w:tab w:val="left" w:pos="5670"/>
        </w:tabs>
        <w:spacing w:after="0" w:line="240" w:lineRule="auto"/>
        <w:ind w:firstLine="660"/>
        <w:jc w:val="both"/>
        <w:rPr>
          <w:rFonts w:ascii="Times New Roman" w:eastAsia="Times New Roman" w:hAnsi="Times New Roman" w:cs="Times New Roman"/>
          <w:sz w:val="24"/>
          <w:szCs w:val="24"/>
          <w:lang w:eastAsia="uk-UA" w:bidi="uk-UA"/>
        </w:rPr>
      </w:pPr>
      <w:r w:rsidRPr="001A19F8">
        <w:rPr>
          <w:rFonts w:ascii="Times New Roman" w:eastAsia="Times New Roman" w:hAnsi="Times New Roman" w:cs="Times New Roman"/>
          <w:sz w:val="24"/>
          <w:szCs w:val="24"/>
          <w:lang w:eastAsia="uk-UA" w:bidi="uk-UA"/>
        </w:rPr>
        <w:lastRenderedPageBreak/>
        <w:t>Учасник конкурсу має право відкликати власну конкурсну пропозицію або внести до неї зміни (доповнення) до закінчення строку подання конкурсних пропозицій.</w:t>
      </w:r>
    </w:p>
    <w:p w:rsidR="001A19F8" w:rsidRPr="003366B9" w:rsidRDefault="001A19F8" w:rsidP="003366B9">
      <w:pPr>
        <w:tabs>
          <w:tab w:val="left" w:pos="5670"/>
        </w:tabs>
        <w:spacing w:line="240" w:lineRule="auto"/>
        <w:rPr>
          <w:rFonts w:ascii="Times New Roman" w:hAnsi="Times New Roman" w:cs="Times New Roman"/>
          <w:sz w:val="24"/>
          <w:szCs w:val="24"/>
        </w:rPr>
      </w:pPr>
    </w:p>
    <w:p w:rsidR="001A19F8" w:rsidRPr="001A19F8" w:rsidRDefault="001A19F8" w:rsidP="00775016">
      <w:pPr>
        <w:widowControl w:val="0"/>
        <w:numPr>
          <w:ilvl w:val="0"/>
          <w:numId w:val="7"/>
        </w:numPr>
        <w:tabs>
          <w:tab w:val="left" w:pos="993"/>
          <w:tab w:val="left" w:pos="5670"/>
        </w:tabs>
        <w:spacing w:after="0" w:line="240" w:lineRule="auto"/>
        <w:ind w:left="709"/>
        <w:jc w:val="both"/>
        <w:outlineLvl w:val="0"/>
        <w:rPr>
          <w:rFonts w:ascii="Times New Roman" w:eastAsia="Times New Roman" w:hAnsi="Times New Roman" w:cs="Times New Roman"/>
          <w:b/>
          <w:bCs/>
          <w:sz w:val="24"/>
          <w:szCs w:val="24"/>
          <w:lang w:eastAsia="uk-UA" w:bidi="uk-UA"/>
        </w:rPr>
      </w:pPr>
      <w:bookmarkStart w:id="85" w:name="bookmark85"/>
      <w:bookmarkStart w:id="86" w:name="bookmark86"/>
      <w:bookmarkStart w:id="87" w:name="bookmark88"/>
      <w:r w:rsidRPr="001A19F8">
        <w:rPr>
          <w:rFonts w:ascii="Times New Roman" w:eastAsia="Times New Roman" w:hAnsi="Times New Roman" w:cs="Times New Roman"/>
          <w:b/>
          <w:bCs/>
          <w:sz w:val="24"/>
          <w:szCs w:val="24"/>
          <w:lang w:eastAsia="uk-UA" w:bidi="uk-UA"/>
        </w:rPr>
        <w:t>Методика оцінювання конкурсних пропозицій.</w:t>
      </w:r>
      <w:bookmarkEnd w:id="85"/>
      <w:bookmarkEnd w:id="86"/>
      <w:bookmarkEnd w:id="87"/>
    </w:p>
    <w:p w:rsidR="001A19F8" w:rsidRPr="001A19F8" w:rsidRDefault="001A19F8" w:rsidP="00775016">
      <w:pPr>
        <w:widowControl w:val="0"/>
        <w:tabs>
          <w:tab w:val="left" w:pos="5670"/>
        </w:tabs>
        <w:spacing w:after="0" w:line="240" w:lineRule="auto"/>
        <w:ind w:firstLine="709"/>
        <w:jc w:val="both"/>
        <w:rPr>
          <w:rFonts w:ascii="Times New Roman" w:eastAsia="Times New Roman" w:hAnsi="Times New Roman" w:cs="Times New Roman"/>
          <w:sz w:val="24"/>
          <w:szCs w:val="24"/>
          <w:lang w:eastAsia="uk-UA" w:bidi="uk-UA"/>
        </w:rPr>
      </w:pPr>
      <w:r w:rsidRPr="001A19F8">
        <w:rPr>
          <w:rFonts w:ascii="Times New Roman" w:eastAsia="Times New Roman" w:hAnsi="Times New Roman" w:cs="Times New Roman"/>
          <w:sz w:val="24"/>
          <w:szCs w:val="24"/>
          <w:lang w:eastAsia="uk-UA" w:bidi="uk-UA"/>
        </w:rPr>
        <w:t>Конкурсні пропозиції учасників конкурсу оцінюються за наступною бальною системою:</w:t>
      </w:r>
    </w:p>
    <w:p w:rsidR="001A19F8" w:rsidRPr="003366B9" w:rsidRDefault="001A19F8" w:rsidP="003366B9">
      <w:pPr>
        <w:tabs>
          <w:tab w:val="left" w:pos="5670"/>
        </w:tabs>
        <w:spacing w:line="240" w:lineRule="auto"/>
        <w:rPr>
          <w:rFonts w:ascii="Times New Roman" w:hAnsi="Times New Roman" w:cs="Times New Roman"/>
          <w:sz w:val="24"/>
          <w:szCs w:val="24"/>
        </w:rPr>
      </w:pPr>
    </w:p>
    <w:tbl>
      <w:tblPr>
        <w:tblStyle w:val="a4"/>
        <w:tblW w:w="0" w:type="auto"/>
        <w:tblLook w:val="04A0" w:firstRow="1" w:lastRow="0" w:firstColumn="1" w:lastColumn="0" w:noHBand="0" w:noVBand="1"/>
      </w:tblPr>
      <w:tblGrid>
        <w:gridCol w:w="2972"/>
        <w:gridCol w:w="6657"/>
      </w:tblGrid>
      <w:tr w:rsidR="00A659A4" w:rsidRPr="003366B9" w:rsidTr="000A4B8A">
        <w:tc>
          <w:tcPr>
            <w:tcW w:w="2972" w:type="dxa"/>
          </w:tcPr>
          <w:p w:rsidR="00A659A4" w:rsidRPr="003366B9" w:rsidRDefault="00A659A4" w:rsidP="003366B9">
            <w:pPr>
              <w:pStyle w:val="a6"/>
              <w:tabs>
                <w:tab w:val="left" w:pos="5670"/>
              </w:tabs>
              <w:ind w:firstLine="0"/>
              <w:jc w:val="center"/>
              <w:rPr>
                <w:sz w:val="24"/>
                <w:szCs w:val="24"/>
              </w:rPr>
            </w:pPr>
            <w:r w:rsidRPr="003366B9">
              <w:rPr>
                <w:rFonts w:eastAsia="Arial"/>
                <w:sz w:val="24"/>
                <w:szCs w:val="24"/>
              </w:rPr>
              <w:t>Критерій</w:t>
            </w:r>
          </w:p>
        </w:tc>
        <w:tc>
          <w:tcPr>
            <w:tcW w:w="6657" w:type="dxa"/>
          </w:tcPr>
          <w:p w:rsidR="00A659A4" w:rsidRPr="003366B9" w:rsidRDefault="00A659A4" w:rsidP="003366B9">
            <w:pPr>
              <w:pStyle w:val="a6"/>
              <w:tabs>
                <w:tab w:val="left" w:pos="5670"/>
              </w:tabs>
              <w:ind w:firstLine="0"/>
              <w:jc w:val="center"/>
              <w:rPr>
                <w:sz w:val="24"/>
                <w:szCs w:val="24"/>
              </w:rPr>
            </w:pPr>
            <w:r w:rsidRPr="003366B9">
              <w:rPr>
                <w:rFonts w:eastAsia="Arial"/>
                <w:sz w:val="24"/>
                <w:szCs w:val="24"/>
              </w:rPr>
              <w:t>Бали</w:t>
            </w:r>
          </w:p>
        </w:tc>
      </w:tr>
      <w:tr w:rsidR="00A659A4" w:rsidRPr="003366B9" w:rsidTr="000A4B8A">
        <w:tc>
          <w:tcPr>
            <w:tcW w:w="2972" w:type="dxa"/>
          </w:tcPr>
          <w:p w:rsidR="00A659A4" w:rsidRPr="003366B9" w:rsidRDefault="00A659A4" w:rsidP="000A4B8A">
            <w:pPr>
              <w:pStyle w:val="a6"/>
              <w:tabs>
                <w:tab w:val="left" w:pos="5670"/>
              </w:tabs>
              <w:ind w:firstLine="0"/>
              <w:rPr>
                <w:sz w:val="24"/>
                <w:szCs w:val="24"/>
              </w:rPr>
            </w:pPr>
            <w:r w:rsidRPr="003366B9">
              <w:rPr>
                <w:rFonts w:eastAsia="Arial"/>
                <w:sz w:val="24"/>
                <w:szCs w:val="24"/>
              </w:rPr>
              <w:t>Ціна послуги, що включає відповідно до статті 1</w:t>
            </w:r>
            <w:r w:rsidR="000A4B8A">
              <w:rPr>
                <w:rFonts w:eastAsia="Arial"/>
                <w:sz w:val="24"/>
                <w:szCs w:val="24"/>
              </w:rPr>
              <w:t xml:space="preserve">0 </w:t>
            </w:r>
            <w:r w:rsidRPr="003366B9">
              <w:rPr>
                <w:rFonts w:eastAsia="Arial"/>
                <w:sz w:val="24"/>
                <w:szCs w:val="24"/>
              </w:rPr>
              <w:t>Закону України «Про житлово</w:t>
            </w:r>
            <w:r w:rsidR="000A4B8A" w:rsidRPr="000A4B8A">
              <w:rPr>
                <w:rFonts w:eastAsia="Arial"/>
                <w:sz w:val="24"/>
                <w:szCs w:val="24"/>
                <w:lang w:val="ru-RU"/>
              </w:rPr>
              <w:t xml:space="preserve"> </w:t>
            </w:r>
            <w:r w:rsidRPr="003366B9">
              <w:rPr>
                <w:rFonts w:eastAsia="Arial"/>
                <w:sz w:val="24"/>
                <w:szCs w:val="24"/>
              </w:rPr>
              <w:t xml:space="preserve">- комунальні послуги» витрати на утримання багатоквартирного будинку, прибудинкової території, поточний ремонт спільного майна багатоквартирного будинку, винагороду управителю з розрахунку на 1 </w:t>
            </w:r>
            <w:r w:rsidR="00860D9F" w:rsidRPr="001A19F8">
              <w:rPr>
                <w:sz w:val="24"/>
                <w:szCs w:val="24"/>
                <w:lang w:eastAsia="uk-UA" w:bidi="uk-UA"/>
              </w:rPr>
              <w:t>м</w:t>
            </w:r>
            <w:r w:rsidR="00860D9F" w:rsidRPr="00860D9F">
              <w:rPr>
                <w:sz w:val="24"/>
                <w:szCs w:val="24"/>
                <w:vertAlign w:val="superscript"/>
                <w:lang w:eastAsia="uk-UA" w:bidi="uk-UA"/>
              </w:rPr>
              <w:t>2</w:t>
            </w:r>
            <w:r w:rsidR="00860D9F" w:rsidRPr="00860D9F">
              <w:rPr>
                <w:sz w:val="24"/>
                <w:szCs w:val="24"/>
                <w:vertAlign w:val="superscript"/>
                <w:lang w:val="ru-RU" w:eastAsia="uk-UA" w:bidi="uk-UA"/>
              </w:rPr>
              <w:t xml:space="preserve"> </w:t>
            </w:r>
            <w:r w:rsidRPr="003366B9">
              <w:rPr>
                <w:rFonts w:eastAsia="Arial"/>
                <w:sz w:val="24"/>
                <w:szCs w:val="24"/>
              </w:rPr>
              <w:t>загальної площі багатоквартирного будинку;</w:t>
            </w:r>
          </w:p>
        </w:tc>
        <w:tc>
          <w:tcPr>
            <w:tcW w:w="6657" w:type="dxa"/>
          </w:tcPr>
          <w:p w:rsidR="00A659A4" w:rsidRPr="003366B9" w:rsidRDefault="00A659A4" w:rsidP="000A4B8A">
            <w:pPr>
              <w:pStyle w:val="a6"/>
              <w:tabs>
                <w:tab w:val="left" w:pos="5670"/>
              </w:tabs>
              <w:ind w:firstLine="0"/>
              <w:jc w:val="both"/>
              <w:rPr>
                <w:sz w:val="24"/>
                <w:szCs w:val="24"/>
              </w:rPr>
            </w:pPr>
            <w:r w:rsidRPr="003366B9">
              <w:rPr>
                <w:rFonts w:eastAsia="Arial"/>
                <w:sz w:val="24"/>
                <w:szCs w:val="24"/>
              </w:rPr>
              <w:t>Максимальна кількість балів - 35 балів.</w:t>
            </w:r>
          </w:p>
          <w:p w:rsidR="00A659A4" w:rsidRPr="003366B9" w:rsidRDefault="00A659A4" w:rsidP="000A4B8A">
            <w:pPr>
              <w:pStyle w:val="a6"/>
              <w:tabs>
                <w:tab w:val="left" w:pos="5670"/>
              </w:tabs>
              <w:ind w:firstLine="0"/>
              <w:jc w:val="both"/>
              <w:rPr>
                <w:sz w:val="24"/>
                <w:szCs w:val="24"/>
              </w:rPr>
            </w:pPr>
            <w:r w:rsidRPr="003366B9">
              <w:rPr>
                <w:rFonts w:eastAsia="Arial"/>
                <w:sz w:val="24"/>
                <w:szCs w:val="24"/>
              </w:rPr>
              <w:t>Ціна послуги, що включав винагороду управителю та витрати на утримання і проведення ремонту спільною майна та прибудинкової території багатоквартирного будинку з розрахунку на 1 м</w:t>
            </w:r>
            <w:r w:rsidRPr="003366B9">
              <w:rPr>
                <w:rFonts w:eastAsia="Arial"/>
                <w:sz w:val="24"/>
                <w:szCs w:val="24"/>
                <w:vertAlign w:val="superscript"/>
              </w:rPr>
              <w:t xml:space="preserve">2 </w:t>
            </w:r>
            <w:r w:rsidRPr="003366B9">
              <w:rPr>
                <w:rFonts w:eastAsia="Arial"/>
                <w:sz w:val="24"/>
                <w:szCs w:val="24"/>
              </w:rPr>
              <w:t>загальної площі об’єкта конкурсу (житлового або нежитлового приміщення).</w:t>
            </w:r>
          </w:p>
          <w:p w:rsidR="00A659A4" w:rsidRPr="003366B9" w:rsidRDefault="00A659A4" w:rsidP="000A4B8A">
            <w:pPr>
              <w:pStyle w:val="a6"/>
              <w:tabs>
                <w:tab w:val="left" w:pos="5670"/>
              </w:tabs>
              <w:ind w:firstLine="0"/>
              <w:jc w:val="both"/>
              <w:rPr>
                <w:rFonts w:eastAsia="Arial"/>
                <w:sz w:val="24"/>
                <w:szCs w:val="24"/>
              </w:rPr>
            </w:pPr>
            <w:r w:rsidRPr="003366B9">
              <w:rPr>
                <w:rFonts w:eastAsia="Arial"/>
                <w:sz w:val="24"/>
                <w:szCs w:val="24"/>
              </w:rPr>
              <w:t>Найнижча ціна за послуг</w:t>
            </w:r>
            <w:r w:rsidR="000A4B8A">
              <w:rPr>
                <w:rFonts w:eastAsia="Arial"/>
                <w:sz w:val="24"/>
                <w:szCs w:val="24"/>
              </w:rPr>
              <w:t>и</w:t>
            </w:r>
            <w:r w:rsidRPr="003366B9">
              <w:rPr>
                <w:rFonts w:eastAsia="Arial"/>
                <w:sz w:val="24"/>
                <w:szCs w:val="24"/>
              </w:rPr>
              <w:t xml:space="preserve"> з управління будинками = 35 балів. Оцінювання пропозицій здійснюється по кожному будинку, що входить до об’єкту конкурсу (групи будинків), окремо.</w:t>
            </w:r>
          </w:p>
          <w:p w:rsidR="00A659A4" w:rsidRPr="003366B9" w:rsidRDefault="00A659A4" w:rsidP="000A4B8A">
            <w:pPr>
              <w:pStyle w:val="a6"/>
              <w:tabs>
                <w:tab w:val="left" w:pos="5670"/>
              </w:tabs>
              <w:ind w:firstLine="0"/>
              <w:jc w:val="both"/>
              <w:rPr>
                <w:rFonts w:eastAsia="Arial"/>
                <w:sz w:val="24"/>
                <w:szCs w:val="24"/>
              </w:rPr>
            </w:pPr>
            <w:r w:rsidRPr="003366B9">
              <w:rPr>
                <w:rFonts w:eastAsia="Arial"/>
                <w:sz w:val="24"/>
                <w:szCs w:val="24"/>
              </w:rPr>
              <w:t>У разі якщо об’єкт конкурсу складається з групи будинків, оцінювання конкурсних пропозицій за критерієм «ціна послуги» здійснюється шляхом визначення середнього математичного значення кількості балів, визначених окремо за кожним багатоквартирним будинком. При цьому максимальна кількість балів під час оцінювання за кожним будинком не повинна перевищувати 35 балів.</w:t>
            </w:r>
          </w:p>
          <w:p w:rsidR="00A659A4" w:rsidRPr="003366B9" w:rsidRDefault="00A659A4" w:rsidP="000A4B8A">
            <w:pPr>
              <w:pStyle w:val="a6"/>
              <w:tabs>
                <w:tab w:val="left" w:pos="5670"/>
              </w:tabs>
              <w:ind w:firstLine="0"/>
              <w:jc w:val="both"/>
              <w:rPr>
                <w:sz w:val="24"/>
                <w:szCs w:val="24"/>
              </w:rPr>
            </w:pPr>
            <w:r w:rsidRPr="003366B9">
              <w:rPr>
                <w:rFonts w:eastAsia="Arial"/>
                <w:sz w:val="24"/>
                <w:szCs w:val="24"/>
              </w:rPr>
              <w:t>Максимальна кількість балів - 35 балів.</w:t>
            </w:r>
          </w:p>
          <w:p w:rsidR="00A659A4" w:rsidRPr="003366B9" w:rsidRDefault="00A659A4" w:rsidP="000A4B8A">
            <w:pPr>
              <w:pStyle w:val="a6"/>
              <w:tabs>
                <w:tab w:val="left" w:pos="5670"/>
              </w:tabs>
              <w:ind w:firstLine="0"/>
              <w:jc w:val="both"/>
              <w:rPr>
                <w:sz w:val="24"/>
                <w:szCs w:val="24"/>
              </w:rPr>
            </w:pPr>
            <w:r w:rsidRPr="003366B9">
              <w:rPr>
                <w:rFonts w:eastAsia="Arial"/>
                <w:sz w:val="24"/>
                <w:szCs w:val="24"/>
              </w:rPr>
              <w:t>Оцінювання пропозицій здійснюється по кожному будинку, що входить до об’єкту конкурсу (групи будинків), окремо. Максимально можливу кількість балів щодо певного будинку (35 балів) отримує учасник, який запропонував найнижчу ціну послуги для цього будинку.</w:t>
            </w:r>
          </w:p>
          <w:p w:rsidR="00A659A4" w:rsidRPr="003366B9" w:rsidRDefault="00A659A4" w:rsidP="000A4B8A">
            <w:pPr>
              <w:pStyle w:val="a6"/>
              <w:tabs>
                <w:tab w:val="left" w:pos="5670"/>
              </w:tabs>
              <w:ind w:firstLine="0"/>
              <w:jc w:val="both"/>
              <w:rPr>
                <w:sz w:val="24"/>
                <w:szCs w:val="24"/>
              </w:rPr>
            </w:pPr>
            <w:r w:rsidRPr="003366B9">
              <w:rPr>
                <w:rFonts w:eastAsia="Arial"/>
                <w:sz w:val="24"/>
                <w:szCs w:val="24"/>
              </w:rPr>
              <w:t>Бали інших учасників щодо цього ж будинку розраховуються за формулою:</w:t>
            </w:r>
          </w:p>
          <w:p w:rsidR="00A659A4" w:rsidRPr="003366B9" w:rsidRDefault="00A659A4" w:rsidP="000A4B8A">
            <w:pPr>
              <w:pStyle w:val="a6"/>
              <w:tabs>
                <w:tab w:val="left" w:pos="5670"/>
              </w:tabs>
              <w:ind w:firstLine="0"/>
              <w:jc w:val="both"/>
              <w:rPr>
                <w:sz w:val="24"/>
                <w:szCs w:val="24"/>
              </w:rPr>
            </w:pPr>
            <w:r w:rsidRPr="003366B9">
              <w:rPr>
                <w:rFonts w:eastAsia="Arial"/>
                <w:sz w:val="24"/>
                <w:szCs w:val="24"/>
              </w:rPr>
              <w:t>Бал (</w:t>
            </w:r>
            <w:r w:rsidR="000A4B8A">
              <w:rPr>
                <w:rFonts w:eastAsia="Arial"/>
                <w:sz w:val="24"/>
                <w:szCs w:val="24"/>
                <w:lang w:val="en-US"/>
              </w:rPr>
              <w:t>n</w:t>
            </w:r>
            <w:r w:rsidRPr="003366B9">
              <w:rPr>
                <w:rFonts w:eastAsia="Arial"/>
                <w:sz w:val="24"/>
                <w:szCs w:val="24"/>
              </w:rPr>
              <w:t xml:space="preserve"> учасника) =</w:t>
            </w:r>
            <w:proofErr w:type="spellStart"/>
            <w:r w:rsidRPr="003366B9">
              <w:rPr>
                <w:rFonts w:eastAsia="Arial"/>
                <w:sz w:val="24"/>
                <w:szCs w:val="24"/>
              </w:rPr>
              <w:t>Цмін</w:t>
            </w:r>
            <w:proofErr w:type="spellEnd"/>
            <w:r w:rsidRPr="003366B9">
              <w:rPr>
                <w:rFonts w:eastAsia="Arial"/>
                <w:sz w:val="24"/>
                <w:szCs w:val="24"/>
              </w:rPr>
              <w:t xml:space="preserve"> / Ц(</w:t>
            </w:r>
            <w:r w:rsidR="000A4B8A">
              <w:rPr>
                <w:rFonts w:eastAsia="Arial"/>
                <w:sz w:val="24"/>
                <w:szCs w:val="24"/>
                <w:lang w:val="en-US"/>
              </w:rPr>
              <w:t>n</w:t>
            </w:r>
            <w:r w:rsidRPr="003366B9">
              <w:rPr>
                <w:rFonts w:eastAsia="Arial"/>
                <w:sz w:val="24"/>
                <w:szCs w:val="24"/>
              </w:rPr>
              <w:t xml:space="preserve"> учасника) х 35.</w:t>
            </w:r>
          </w:p>
          <w:p w:rsidR="00A659A4" w:rsidRPr="003366B9" w:rsidRDefault="00A659A4" w:rsidP="000A4B8A">
            <w:pPr>
              <w:pStyle w:val="a6"/>
              <w:tabs>
                <w:tab w:val="left" w:pos="5670"/>
              </w:tabs>
              <w:ind w:firstLine="0"/>
              <w:jc w:val="both"/>
              <w:rPr>
                <w:sz w:val="24"/>
                <w:szCs w:val="24"/>
              </w:rPr>
            </w:pPr>
            <w:r w:rsidRPr="003366B9">
              <w:rPr>
                <w:rFonts w:eastAsia="Arial"/>
                <w:sz w:val="24"/>
                <w:szCs w:val="24"/>
              </w:rPr>
              <w:t>Де: Бал (</w:t>
            </w:r>
            <w:r w:rsidR="000A4B8A">
              <w:rPr>
                <w:rFonts w:eastAsia="Arial"/>
                <w:sz w:val="24"/>
                <w:szCs w:val="24"/>
                <w:lang w:val="en-US"/>
              </w:rPr>
              <w:t>n</w:t>
            </w:r>
            <w:r w:rsidRPr="003366B9">
              <w:rPr>
                <w:rFonts w:eastAsia="Arial"/>
                <w:sz w:val="24"/>
                <w:szCs w:val="24"/>
              </w:rPr>
              <w:t xml:space="preserve"> учасника) - кількість балів, шо отримує учасник;</w:t>
            </w:r>
          </w:p>
          <w:p w:rsidR="00A659A4" w:rsidRPr="003366B9" w:rsidRDefault="00A659A4" w:rsidP="000A4B8A">
            <w:pPr>
              <w:pStyle w:val="a6"/>
              <w:tabs>
                <w:tab w:val="left" w:pos="5670"/>
              </w:tabs>
              <w:ind w:firstLine="0"/>
              <w:jc w:val="both"/>
              <w:rPr>
                <w:sz w:val="24"/>
                <w:szCs w:val="24"/>
              </w:rPr>
            </w:pPr>
            <w:proofErr w:type="spellStart"/>
            <w:r w:rsidRPr="003366B9">
              <w:rPr>
                <w:rFonts w:eastAsia="Arial"/>
                <w:sz w:val="24"/>
                <w:szCs w:val="24"/>
              </w:rPr>
              <w:t>Цмін</w:t>
            </w:r>
            <w:proofErr w:type="spellEnd"/>
            <w:r w:rsidRPr="003366B9">
              <w:rPr>
                <w:rFonts w:eastAsia="Arial"/>
                <w:sz w:val="24"/>
                <w:szCs w:val="24"/>
              </w:rPr>
              <w:t xml:space="preserve"> - найнижча ціна послуги для цього будинку із запропонованих учасниками. грн.;</w:t>
            </w:r>
          </w:p>
          <w:p w:rsidR="00A659A4" w:rsidRPr="003366B9" w:rsidRDefault="00A659A4" w:rsidP="000A4B8A">
            <w:pPr>
              <w:pStyle w:val="a6"/>
              <w:tabs>
                <w:tab w:val="left" w:pos="5670"/>
              </w:tabs>
              <w:ind w:firstLine="0"/>
              <w:jc w:val="both"/>
              <w:rPr>
                <w:sz w:val="24"/>
                <w:szCs w:val="24"/>
              </w:rPr>
            </w:pPr>
            <w:r w:rsidRPr="003366B9">
              <w:rPr>
                <w:rFonts w:eastAsia="Arial"/>
                <w:sz w:val="24"/>
                <w:szCs w:val="24"/>
              </w:rPr>
              <w:t>Ц (</w:t>
            </w:r>
            <w:r w:rsidR="000A4B8A">
              <w:rPr>
                <w:rFonts w:eastAsia="Arial"/>
                <w:sz w:val="24"/>
                <w:szCs w:val="24"/>
                <w:lang w:val="en-US"/>
              </w:rPr>
              <w:t>n</w:t>
            </w:r>
            <w:r w:rsidRPr="003366B9">
              <w:rPr>
                <w:rFonts w:eastAsia="Arial"/>
                <w:sz w:val="24"/>
                <w:szCs w:val="24"/>
              </w:rPr>
              <w:t xml:space="preserve"> учасника) - ціна послуги для цього  будинку, запропонована  учасником, грн.</w:t>
            </w:r>
          </w:p>
          <w:p w:rsidR="00A659A4" w:rsidRPr="003366B9" w:rsidRDefault="00A659A4" w:rsidP="000A4B8A">
            <w:pPr>
              <w:pStyle w:val="a6"/>
              <w:tabs>
                <w:tab w:val="left" w:pos="5670"/>
              </w:tabs>
              <w:jc w:val="both"/>
              <w:rPr>
                <w:sz w:val="24"/>
                <w:szCs w:val="24"/>
              </w:rPr>
            </w:pPr>
            <w:r w:rsidRPr="003366B9">
              <w:rPr>
                <w:rFonts w:eastAsia="Arial"/>
                <w:sz w:val="24"/>
                <w:szCs w:val="24"/>
              </w:rPr>
              <w:t>У разі якщо об’єкт конкурсу складається з групи будинків, оцінювання конкурсних пропозицій за критерієм «ціна послуги» здійснюється шляхом визначення середнього математичного значення кількості балів, визначених окремо за кожним багатоквартирним будинком. При цьому максимальна кількість балів під час оцінювання за кожним будинком не повинна перевищувати 35 балів.</w:t>
            </w:r>
          </w:p>
        </w:tc>
      </w:tr>
      <w:tr w:rsidR="00A659A4" w:rsidRPr="003366B9" w:rsidTr="000A4B8A">
        <w:tc>
          <w:tcPr>
            <w:tcW w:w="2972" w:type="dxa"/>
          </w:tcPr>
          <w:p w:rsidR="00A659A4" w:rsidRPr="003366B9" w:rsidRDefault="00A659A4" w:rsidP="000A4B8A">
            <w:pPr>
              <w:pStyle w:val="a6"/>
              <w:tabs>
                <w:tab w:val="left" w:pos="5670"/>
              </w:tabs>
              <w:ind w:firstLine="0"/>
              <w:rPr>
                <w:sz w:val="24"/>
                <w:szCs w:val="24"/>
              </w:rPr>
            </w:pPr>
            <w:r w:rsidRPr="003366B9">
              <w:rPr>
                <w:rFonts w:eastAsia="Arial"/>
                <w:sz w:val="24"/>
                <w:szCs w:val="24"/>
              </w:rPr>
              <w:t>Рівень забезпеченості учасника конкурсу матеріально-технічною базою</w:t>
            </w:r>
          </w:p>
        </w:tc>
        <w:tc>
          <w:tcPr>
            <w:tcW w:w="6657" w:type="dxa"/>
          </w:tcPr>
          <w:p w:rsidR="00A659A4" w:rsidRPr="003366B9" w:rsidRDefault="00A659A4" w:rsidP="000A4B8A">
            <w:pPr>
              <w:pStyle w:val="a6"/>
              <w:tabs>
                <w:tab w:val="left" w:pos="5670"/>
              </w:tabs>
              <w:ind w:firstLine="0"/>
              <w:jc w:val="both"/>
              <w:rPr>
                <w:sz w:val="24"/>
                <w:szCs w:val="24"/>
              </w:rPr>
            </w:pPr>
            <w:r w:rsidRPr="003366B9">
              <w:rPr>
                <w:rFonts w:eastAsia="Arial"/>
                <w:sz w:val="24"/>
                <w:szCs w:val="24"/>
              </w:rPr>
              <w:t>Максимальна кількість - 15 балів:</w:t>
            </w:r>
          </w:p>
          <w:p w:rsidR="00A659A4" w:rsidRPr="003366B9" w:rsidRDefault="00A659A4" w:rsidP="000A4B8A">
            <w:pPr>
              <w:pStyle w:val="a6"/>
              <w:tabs>
                <w:tab w:val="left" w:pos="202"/>
                <w:tab w:val="left" w:pos="5670"/>
              </w:tabs>
              <w:ind w:firstLine="0"/>
              <w:jc w:val="both"/>
              <w:rPr>
                <w:sz w:val="24"/>
                <w:szCs w:val="24"/>
              </w:rPr>
            </w:pPr>
            <w:r w:rsidRPr="003366B9">
              <w:rPr>
                <w:rFonts w:eastAsia="Arial"/>
                <w:sz w:val="24"/>
                <w:szCs w:val="24"/>
              </w:rPr>
              <w:t>а)</w:t>
            </w:r>
            <w:r w:rsidRPr="003366B9">
              <w:rPr>
                <w:rFonts w:eastAsia="Arial"/>
                <w:sz w:val="24"/>
                <w:szCs w:val="24"/>
              </w:rPr>
              <w:tab/>
              <w:t>рівень забезпеченості учасника конкурсу спеціально обладнаними транспортними засобами, машинами, механізмами, устаткуванням (далі - технікою), які перебувають у власності, на балансі, в користуванні (оренда, тощо) суб’єкта господарювання. (Бали: від 0 до 7).</w:t>
            </w:r>
          </w:p>
          <w:p w:rsidR="00A659A4" w:rsidRPr="003366B9" w:rsidRDefault="00A659A4" w:rsidP="000A4B8A">
            <w:pPr>
              <w:pStyle w:val="a6"/>
              <w:tabs>
                <w:tab w:val="left" w:pos="5670"/>
              </w:tabs>
              <w:ind w:firstLine="0"/>
              <w:jc w:val="both"/>
              <w:rPr>
                <w:sz w:val="24"/>
                <w:szCs w:val="24"/>
              </w:rPr>
            </w:pPr>
            <w:r w:rsidRPr="003366B9">
              <w:rPr>
                <w:rFonts w:eastAsia="Arial"/>
                <w:sz w:val="24"/>
                <w:szCs w:val="24"/>
              </w:rPr>
              <w:t xml:space="preserve">У разі наявності зазначеної техніки, яка орендуються або знаходяться в користуванні тощо, термін оренди, </w:t>
            </w:r>
            <w:r w:rsidRPr="003366B9">
              <w:rPr>
                <w:rFonts w:eastAsia="Arial"/>
                <w:sz w:val="24"/>
                <w:szCs w:val="24"/>
              </w:rPr>
              <w:lastRenderedPageBreak/>
              <w:t>користування. тощо не може бути меншим термію надання послуг по Договору, що укладатиметься за результатами конкурсу. У випадку, якщо такий строк відносно техніки буде меншим, кількість балів за цим критерієм зменшується. Оцінювання повинно бути проведено по відн</w:t>
            </w:r>
            <w:r w:rsidR="000A4B8A">
              <w:rPr>
                <w:rFonts w:eastAsia="Arial"/>
                <w:sz w:val="24"/>
                <w:szCs w:val="24"/>
              </w:rPr>
              <w:t>ошенню учасників один до одного</w:t>
            </w:r>
            <w:r w:rsidRPr="003366B9">
              <w:rPr>
                <w:rFonts w:eastAsia="Arial"/>
                <w:sz w:val="24"/>
                <w:szCs w:val="24"/>
              </w:rPr>
              <w:t xml:space="preserve"> - найвищий бал у учасника, який має найкращі показники, всі інші учасники повинні отримати бали із відповідним пониженням по відношенню до показників найкращого учасника.</w:t>
            </w:r>
          </w:p>
          <w:p w:rsidR="00A659A4" w:rsidRPr="003366B9" w:rsidRDefault="00A659A4" w:rsidP="000A4B8A">
            <w:pPr>
              <w:pStyle w:val="a6"/>
              <w:tabs>
                <w:tab w:val="left" w:pos="0"/>
                <w:tab w:val="left" w:pos="313"/>
              </w:tabs>
              <w:ind w:firstLine="0"/>
              <w:jc w:val="both"/>
              <w:rPr>
                <w:sz w:val="24"/>
                <w:szCs w:val="24"/>
              </w:rPr>
            </w:pPr>
            <w:r w:rsidRPr="003366B9">
              <w:rPr>
                <w:rFonts w:eastAsia="Arial"/>
                <w:sz w:val="24"/>
                <w:szCs w:val="24"/>
              </w:rPr>
              <w:t>б)</w:t>
            </w:r>
            <w:r w:rsidRPr="003366B9">
              <w:rPr>
                <w:rFonts w:eastAsia="Arial"/>
                <w:sz w:val="24"/>
                <w:szCs w:val="24"/>
              </w:rPr>
              <w:tab/>
            </w:r>
            <w:r w:rsidR="000A4B8A" w:rsidRPr="000A4B8A">
              <w:rPr>
                <w:rFonts w:eastAsia="Arial"/>
                <w:sz w:val="24"/>
                <w:szCs w:val="24"/>
                <w:lang w:val="ru-RU"/>
              </w:rPr>
              <w:t xml:space="preserve"> </w:t>
            </w:r>
            <w:r w:rsidRPr="003366B9">
              <w:rPr>
                <w:rFonts w:eastAsia="Arial"/>
                <w:sz w:val="24"/>
                <w:szCs w:val="24"/>
              </w:rPr>
              <w:t>рік випуску техніки (від 0 до 2 балів):</w:t>
            </w:r>
          </w:p>
          <w:p w:rsidR="00A659A4" w:rsidRPr="003366B9" w:rsidRDefault="00A659A4" w:rsidP="000A4B8A">
            <w:pPr>
              <w:pStyle w:val="a6"/>
              <w:numPr>
                <w:ilvl w:val="0"/>
                <w:numId w:val="10"/>
              </w:numPr>
              <w:tabs>
                <w:tab w:val="left" w:pos="0"/>
                <w:tab w:val="left" w:pos="115"/>
                <w:tab w:val="left" w:pos="5670"/>
              </w:tabs>
              <w:ind w:firstLine="0"/>
              <w:jc w:val="both"/>
              <w:rPr>
                <w:sz w:val="24"/>
                <w:szCs w:val="24"/>
              </w:rPr>
            </w:pPr>
            <w:r w:rsidRPr="003366B9">
              <w:rPr>
                <w:rFonts w:eastAsia="Arial"/>
                <w:sz w:val="24"/>
                <w:szCs w:val="24"/>
              </w:rPr>
              <w:t>до 8 років -від 2 бали;</w:t>
            </w:r>
          </w:p>
          <w:p w:rsidR="00A659A4" w:rsidRPr="003366B9" w:rsidRDefault="00A659A4" w:rsidP="000A4B8A">
            <w:pPr>
              <w:pStyle w:val="a6"/>
              <w:numPr>
                <w:ilvl w:val="0"/>
                <w:numId w:val="10"/>
              </w:numPr>
              <w:tabs>
                <w:tab w:val="left" w:pos="0"/>
                <w:tab w:val="left" w:pos="259"/>
                <w:tab w:val="left" w:pos="5670"/>
              </w:tabs>
              <w:ind w:firstLine="0"/>
              <w:jc w:val="both"/>
              <w:rPr>
                <w:sz w:val="24"/>
                <w:szCs w:val="24"/>
              </w:rPr>
            </w:pPr>
            <w:r w:rsidRPr="003366B9">
              <w:rPr>
                <w:rFonts w:eastAsia="Arial"/>
                <w:sz w:val="24"/>
                <w:szCs w:val="24"/>
              </w:rPr>
              <w:t>понад 8 років -1 бал;</w:t>
            </w:r>
          </w:p>
          <w:p w:rsidR="00A659A4" w:rsidRPr="003366B9" w:rsidRDefault="00A659A4" w:rsidP="000A4B8A">
            <w:pPr>
              <w:pStyle w:val="a6"/>
              <w:numPr>
                <w:ilvl w:val="0"/>
                <w:numId w:val="10"/>
              </w:numPr>
              <w:tabs>
                <w:tab w:val="left" w:pos="0"/>
                <w:tab w:val="left" w:pos="252"/>
                <w:tab w:val="left" w:pos="5670"/>
              </w:tabs>
              <w:ind w:firstLine="0"/>
              <w:jc w:val="both"/>
              <w:rPr>
                <w:sz w:val="24"/>
                <w:szCs w:val="24"/>
              </w:rPr>
            </w:pPr>
            <w:r w:rsidRPr="003366B9">
              <w:rPr>
                <w:rFonts w:eastAsia="Arial"/>
                <w:sz w:val="24"/>
                <w:szCs w:val="24"/>
              </w:rPr>
              <w:t>відсутність техніки - 0 балів.</w:t>
            </w:r>
          </w:p>
          <w:p w:rsidR="00A659A4" w:rsidRPr="003366B9" w:rsidRDefault="00A659A4" w:rsidP="000A4B8A">
            <w:pPr>
              <w:pStyle w:val="a6"/>
              <w:tabs>
                <w:tab w:val="left" w:pos="313"/>
                <w:tab w:val="left" w:pos="5670"/>
              </w:tabs>
              <w:ind w:firstLine="172"/>
              <w:jc w:val="both"/>
              <w:rPr>
                <w:sz w:val="24"/>
                <w:szCs w:val="24"/>
              </w:rPr>
            </w:pPr>
            <w:r w:rsidRPr="003366B9">
              <w:rPr>
                <w:rFonts w:eastAsia="Arial"/>
                <w:sz w:val="24"/>
                <w:szCs w:val="24"/>
              </w:rPr>
              <w:t>У випадку, якщо у суб’єкта господарювання наявна техніка, яка підпадає під обидва критерії (до 8 років і понад 8 років), тоді береться до уваги середній вік техніки і оцінюється відповідною кількістю балів, відповідне до цього підпункту.</w:t>
            </w:r>
          </w:p>
          <w:p w:rsidR="00A659A4" w:rsidRPr="003366B9" w:rsidRDefault="00A659A4" w:rsidP="000A4B8A">
            <w:pPr>
              <w:pStyle w:val="a6"/>
              <w:tabs>
                <w:tab w:val="left" w:pos="313"/>
                <w:tab w:val="left" w:pos="345"/>
                <w:tab w:val="left" w:pos="455"/>
              </w:tabs>
              <w:ind w:firstLine="0"/>
              <w:jc w:val="both"/>
              <w:rPr>
                <w:sz w:val="24"/>
                <w:szCs w:val="24"/>
              </w:rPr>
            </w:pPr>
            <w:r w:rsidRPr="003366B9">
              <w:rPr>
                <w:rFonts w:eastAsia="Arial"/>
                <w:sz w:val="24"/>
                <w:szCs w:val="24"/>
              </w:rPr>
              <w:t>в)</w:t>
            </w:r>
            <w:r w:rsidRPr="003366B9">
              <w:rPr>
                <w:rFonts w:eastAsia="Arial"/>
                <w:sz w:val="24"/>
                <w:szCs w:val="24"/>
              </w:rPr>
              <w:tab/>
              <w:t>рівень забезпеченості учасника конкурсу будівлями, спорудами тощо (далі - будівлі), в яких розміщується техніка, працівники учасника тощо, які перебувають у власності, на балансі, в користуванні (оренда, тощо) суб’єкта господарювання (б</w:t>
            </w:r>
            <w:r w:rsidRPr="003366B9">
              <w:rPr>
                <w:rFonts w:eastAsia="Arial"/>
                <w:smallCaps/>
                <w:sz w:val="24"/>
                <w:szCs w:val="24"/>
              </w:rPr>
              <w:t>али:</w:t>
            </w:r>
            <w:r w:rsidRPr="003366B9">
              <w:rPr>
                <w:rFonts w:eastAsia="Arial"/>
                <w:sz w:val="24"/>
                <w:szCs w:val="24"/>
              </w:rPr>
              <w:t xml:space="preserve"> від 0 до 6)</w:t>
            </w:r>
          </w:p>
          <w:p w:rsidR="00A659A4" w:rsidRPr="003366B9" w:rsidRDefault="00A659A4" w:rsidP="000A4B8A">
            <w:pPr>
              <w:pStyle w:val="a6"/>
              <w:tabs>
                <w:tab w:val="left" w:pos="313"/>
                <w:tab w:val="left" w:pos="455"/>
              </w:tabs>
              <w:ind w:firstLine="0"/>
              <w:jc w:val="both"/>
              <w:rPr>
                <w:sz w:val="24"/>
                <w:szCs w:val="24"/>
              </w:rPr>
            </w:pPr>
            <w:r w:rsidRPr="003366B9">
              <w:rPr>
                <w:rFonts w:eastAsia="Arial"/>
                <w:sz w:val="24"/>
                <w:szCs w:val="24"/>
              </w:rPr>
              <w:t>У разі наявності зазначеної будівлі, яка орендуються або знаходяться в користуванні тощо, термін оренди, користування тощо не може бути меншим терміну надання послуг по Договору, що укладатиметься за результатами</w:t>
            </w:r>
          </w:p>
          <w:p w:rsidR="00A659A4" w:rsidRPr="003366B9" w:rsidRDefault="00A659A4" w:rsidP="000A4B8A">
            <w:pPr>
              <w:pStyle w:val="a6"/>
              <w:tabs>
                <w:tab w:val="left" w:pos="172"/>
                <w:tab w:val="left" w:pos="455"/>
              </w:tabs>
              <w:ind w:firstLine="32"/>
              <w:jc w:val="both"/>
              <w:rPr>
                <w:rFonts w:eastAsia="Arial"/>
                <w:sz w:val="24"/>
                <w:szCs w:val="24"/>
              </w:rPr>
            </w:pPr>
            <w:r w:rsidRPr="003366B9">
              <w:rPr>
                <w:rFonts w:eastAsia="Arial"/>
                <w:sz w:val="24"/>
                <w:szCs w:val="24"/>
              </w:rPr>
              <w:t>конкурсу. У випадку, якщо такий строк відносно будівлі буде меншим, кількість балів за цим критерієм зменшується. Оцінювання повинно бути проведено по відношенню учасників один до одного, - найвищий бал в учасника, який має найкращі показники, всі інші учасники повинні отримати бали із відповідним пониженням по відношенню до показників найкращого учасника.</w:t>
            </w:r>
          </w:p>
          <w:p w:rsidR="00A659A4" w:rsidRPr="003366B9" w:rsidRDefault="00A659A4" w:rsidP="000A4B8A">
            <w:pPr>
              <w:pStyle w:val="a6"/>
              <w:tabs>
                <w:tab w:val="left" w:pos="5670"/>
              </w:tabs>
              <w:ind w:firstLine="0"/>
              <w:jc w:val="both"/>
              <w:rPr>
                <w:sz w:val="24"/>
                <w:szCs w:val="24"/>
              </w:rPr>
            </w:pPr>
            <w:r w:rsidRPr="003366B9">
              <w:rPr>
                <w:rFonts w:eastAsia="Arial"/>
                <w:sz w:val="24"/>
                <w:szCs w:val="24"/>
              </w:rPr>
              <w:t>Оцінка виставляється єдина в комплексі за всіма показниками. При цьому, 0 балів можливо отримати лише у випадку відсутності будь-якої матеріально-технічної бази.</w:t>
            </w:r>
          </w:p>
        </w:tc>
      </w:tr>
      <w:tr w:rsidR="00A659A4" w:rsidRPr="003366B9" w:rsidTr="000A4B8A">
        <w:tc>
          <w:tcPr>
            <w:tcW w:w="2972" w:type="dxa"/>
          </w:tcPr>
          <w:p w:rsidR="00A659A4" w:rsidRPr="003366B9" w:rsidRDefault="00A659A4" w:rsidP="000A4B8A">
            <w:pPr>
              <w:pStyle w:val="a6"/>
              <w:tabs>
                <w:tab w:val="left" w:pos="5670"/>
              </w:tabs>
              <w:ind w:firstLine="0"/>
              <w:rPr>
                <w:sz w:val="24"/>
                <w:szCs w:val="24"/>
              </w:rPr>
            </w:pPr>
            <w:r w:rsidRPr="003366B9">
              <w:rPr>
                <w:rFonts w:eastAsia="Arial"/>
                <w:sz w:val="24"/>
                <w:szCs w:val="24"/>
              </w:rPr>
              <w:lastRenderedPageBreak/>
              <w:t>Наявність персоналу, шо відповідає кваліфікаційним вимогам до професій працівників та має необхідні знання і досвід (з урахуванням договорів щодо залучення співвиконавців)</w:t>
            </w:r>
          </w:p>
        </w:tc>
        <w:tc>
          <w:tcPr>
            <w:tcW w:w="6657" w:type="dxa"/>
          </w:tcPr>
          <w:p w:rsidR="00A659A4" w:rsidRPr="003366B9" w:rsidRDefault="00A659A4" w:rsidP="000A4B8A">
            <w:pPr>
              <w:pStyle w:val="a6"/>
              <w:tabs>
                <w:tab w:val="left" w:pos="5670"/>
              </w:tabs>
              <w:ind w:firstLine="0"/>
              <w:jc w:val="both"/>
              <w:rPr>
                <w:sz w:val="24"/>
                <w:szCs w:val="24"/>
              </w:rPr>
            </w:pPr>
            <w:r w:rsidRPr="003366B9">
              <w:rPr>
                <w:rFonts w:eastAsia="Arial"/>
                <w:sz w:val="24"/>
                <w:szCs w:val="24"/>
              </w:rPr>
              <w:t>Максимальна кількість балів - 15 балів.</w:t>
            </w:r>
          </w:p>
          <w:p w:rsidR="00A659A4" w:rsidRPr="003366B9" w:rsidRDefault="00A659A4" w:rsidP="000A4B8A">
            <w:pPr>
              <w:pStyle w:val="a6"/>
              <w:tabs>
                <w:tab w:val="left" w:pos="5670"/>
              </w:tabs>
              <w:ind w:firstLine="0"/>
              <w:jc w:val="both"/>
              <w:rPr>
                <w:sz w:val="24"/>
                <w:szCs w:val="24"/>
              </w:rPr>
            </w:pPr>
            <w:r w:rsidRPr="003366B9">
              <w:rPr>
                <w:rFonts w:eastAsia="Arial"/>
                <w:sz w:val="24"/>
                <w:szCs w:val="24"/>
              </w:rPr>
              <w:t>Оцінюється наявність персоналу відповідної кваліфікації, знання і досвід роботи працівників (з урахуванням договорів щодо залучення співвиконавців, що підтверджують спроможність надавати послуги з управління, у повному обсязі, групою будинків, що входять до переліку на який учасник конкурсу подав відповідні конкурсні пропозиції.</w:t>
            </w:r>
          </w:p>
          <w:p w:rsidR="00A659A4" w:rsidRPr="003366B9" w:rsidRDefault="00A659A4" w:rsidP="000A4B8A">
            <w:pPr>
              <w:pStyle w:val="a6"/>
              <w:tabs>
                <w:tab w:val="left" w:pos="209"/>
                <w:tab w:val="left" w:pos="5670"/>
              </w:tabs>
              <w:ind w:firstLine="0"/>
              <w:jc w:val="both"/>
              <w:rPr>
                <w:sz w:val="24"/>
                <w:szCs w:val="24"/>
              </w:rPr>
            </w:pPr>
            <w:r w:rsidRPr="003366B9">
              <w:rPr>
                <w:rFonts w:eastAsia="Arial"/>
                <w:sz w:val="24"/>
                <w:szCs w:val="24"/>
              </w:rPr>
              <w:t>а)</w:t>
            </w:r>
            <w:r w:rsidRPr="003366B9">
              <w:rPr>
                <w:rFonts w:eastAsia="Arial"/>
                <w:sz w:val="24"/>
                <w:szCs w:val="24"/>
              </w:rPr>
              <w:tab/>
              <w:t>кількість працівників (штатний розпис усіх працівників або перелік найманих працівників) (від 1 до 8 балів);</w:t>
            </w:r>
          </w:p>
          <w:p w:rsidR="00A659A4" w:rsidRPr="003366B9" w:rsidRDefault="00A659A4" w:rsidP="000A4B8A">
            <w:pPr>
              <w:pStyle w:val="a6"/>
              <w:tabs>
                <w:tab w:val="left" w:pos="227"/>
                <w:tab w:val="left" w:pos="5670"/>
              </w:tabs>
              <w:ind w:firstLine="0"/>
              <w:jc w:val="both"/>
              <w:rPr>
                <w:sz w:val="24"/>
                <w:szCs w:val="24"/>
              </w:rPr>
            </w:pPr>
            <w:r w:rsidRPr="003366B9">
              <w:rPr>
                <w:rFonts w:eastAsia="Arial"/>
                <w:sz w:val="24"/>
                <w:szCs w:val="24"/>
              </w:rPr>
              <w:t>б)</w:t>
            </w:r>
            <w:r w:rsidRPr="003366B9">
              <w:rPr>
                <w:rFonts w:eastAsia="Arial"/>
                <w:sz w:val="24"/>
                <w:szCs w:val="24"/>
              </w:rPr>
              <w:tab/>
              <w:t>кваліфікація персоналу (від 1 до 4 балів);</w:t>
            </w:r>
          </w:p>
          <w:p w:rsidR="00A659A4" w:rsidRPr="003366B9" w:rsidRDefault="00A659A4" w:rsidP="000A4B8A">
            <w:pPr>
              <w:pStyle w:val="a6"/>
              <w:tabs>
                <w:tab w:val="left" w:pos="216"/>
                <w:tab w:val="left" w:pos="5670"/>
              </w:tabs>
              <w:ind w:firstLine="0"/>
              <w:jc w:val="both"/>
              <w:rPr>
                <w:sz w:val="24"/>
                <w:szCs w:val="24"/>
              </w:rPr>
            </w:pPr>
            <w:r w:rsidRPr="003366B9">
              <w:rPr>
                <w:rFonts w:eastAsia="Arial"/>
                <w:sz w:val="24"/>
                <w:szCs w:val="24"/>
              </w:rPr>
              <w:t>в)</w:t>
            </w:r>
            <w:r w:rsidRPr="003366B9">
              <w:rPr>
                <w:rFonts w:eastAsia="Arial"/>
                <w:sz w:val="24"/>
                <w:szCs w:val="24"/>
              </w:rPr>
              <w:tab/>
              <w:t>досвід роботи персоналу за професією (від 1 до 3 балів). Оцінка виставляється в комплексі за всіма показниками. Оцінювання повинно бути проведено по відношенню учасників один до одного, - найвищий бал у учасника, який має найкращі показники, всі інші учасники повинні отримати бали із відповідним пониженням по відношенню до показників найкращого учасника.</w:t>
            </w:r>
          </w:p>
        </w:tc>
      </w:tr>
      <w:tr w:rsidR="00A659A4" w:rsidRPr="003366B9" w:rsidTr="000A4B8A">
        <w:tc>
          <w:tcPr>
            <w:tcW w:w="2972" w:type="dxa"/>
          </w:tcPr>
          <w:p w:rsidR="00A659A4" w:rsidRPr="003366B9" w:rsidRDefault="00A659A4" w:rsidP="000A4B8A">
            <w:pPr>
              <w:pStyle w:val="a6"/>
              <w:tabs>
                <w:tab w:val="left" w:pos="1339"/>
                <w:tab w:val="left" w:pos="2981"/>
                <w:tab w:val="left" w:pos="5670"/>
              </w:tabs>
              <w:ind w:firstLine="0"/>
              <w:rPr>
                <w:sz w:val="24"/>
                <w:szCs w:val="24"/>
              </w:rPr>
            </w:pPr>
            <w:r w:rsidRPr="003366B9">
              <w:rPr>
                <w:rFonts w:eastAsia="Arial"/>
                <w:sz w:val="24"/>
                <w:szCs w:val="24"/>
              </w:rPr>
              <w:t xml:space="preserve">Фінансова спроможність </w:t>
            </w:r>
            <w:r w:rsidRPr="003366B9">
              <w:rPr>
                <w:rFonts w:eastAsia="Arial"/>
                <w:sz w:val="24"/>
                <w:szCs w:val="24"/>
              </w:rPr>
              <w:lastRenderedPageBreak/>
              <w:t>учасника конкурсу</w:t>
            </w:r>
          </w:p>
        </w:tc>
        <w:tc>
          <w:tcPr>
            <w:tcW w:w="6657" w:type="dxa"/>
          </w:tcPr>
          <w:p w:rsidR="00A659A4" w:rsidRPr="003366B9" w:rsidRDefault="00A659A4" w:rsidP="000A4B8A">
            <w:pPr>
              <w:pStyle w:val="a6"/>
              <w:tabs>
                <w:tab w:val="left" w:pos="5670"/>
              </w:tabs>
              <w:ind w:firstLine="0"/>
              <w:jc w:val="both"/>
              <w:rPr>
                <w:sz w:val="24"/>
                <w:szCs w:val="24"/>
              </w:rPr>
            </w:pPr>
            <w:r w:rsidRPr="003366B9">
              <w:rPr>
                <w:rFonts w:eastAsia="Arial"/>
                <w:sz w:val="24"/>
                <w:szCs w:val="24"/>
              </w:rPr>
              <w:lastRenderedPageBreak/>
              <w:t>Максимальна кількість балів - 15 балів.</w:t>
            </w:r>
          </w:p>
          <w:p w:rsidR="00A659A4" w:rsidRPr="003366B9" w:rsidRDefault="00A659A4" w:rsidP="000A4B8A">
            <w:pPr>
              <w:pStyle w:val="a6"/>
              <w:tabs>
                <w:tab w:val="left" w:pos="5670"/>
              </w:tabs>
              <w:ind w:firstLine="0"/>
              <w:jc w:val="both"/>
              <w:rPr>
                <w:sz w:val="24"/>
                <w:szCs w:val="24"/>
              </w:rPr>
            </w:pPr>
            <w:r w:rsidRPr="003366B9">
              <w:rPr>
                <w:rFonts w:eastAsia="Arial"/>
                <w:sz w:val="24"/>
                <w:szCs w:val="24"/>
              </w:rPr>
              <w:lastRenderedPageBreak/>
              <w:t>Оцінюється наявність бухгалтерських та інших документів шо підтверджують в тому числі наявність фінансових ресурсів для забезпечення розрахунків за надані послуги з управління багатоквартирним будинком (заробітна плата, податки, тощо), групі будинків, що входять до переліку на який учасник конкурсу подав відповідні конкурсні пропозиції.</w:t>
            </w:r>
          </w:p>
          <w:p w:rsidR="00A659A4" w:rsidRPr="003366B9" w:rsidRDefault="00A659A4" w:rsidP="000A4B8A">
            <w:pPr>
              <w:pStyle w:val="a6"/>
              <w:tabs>
                <w:tab w:val="left" w:pos="205"/>
                <w:tab w:val="left" w:pos="5670"/>
              </w:tabs>
              <w:ind w:firstLine="0"/>
              <w:jc w:val="both"/>
              <w:rPr>
                <w:sz w:val="24"/>
                <w:szCs w:val="24"/>
              </w:rPr>
            </w:pPr>
            <w:r w:rsidRPr="003366B9">
              <w:rPr>
                <w:rFonts w:eastAsia="Arial"/>
                <w:sz w:val="24"/>
                <w:szCs w:val="24"/>
              </w:rPr>
              <w:t>а) стан виконання зобов’язань суб’єктом господарювання  відсутність (наявність) заборгованості перед іншими юридичними та фізичними особами, в тому числі прострочена, бюджетом, найманими працівниками тощо) (від 0 до 7 балів);</w:t>
            </w:r>
          </w:p>
          <w:p w:rsidR="00A659A4" w:rsidRPr="003366B9" w:rsidRDefault="00A659A4" w:rsidP="000A4B8A">
            <w:pPr>
              <w:pStyle w:val="a6"/>
              <w:tabs>
                <w:tab w:val="left" w:pos="230"/>
                <w:tab w:val="left" w:pos="5670"/>
              </w:tabs>
              <w:ind w:firstLine="0"/>
              <w:jc w:val="both"/>
              <w:rPr>
                <w:sz w:val="24"/>
                <w:szCs w:val="24"/>
              </w:rPr>
            </w:pPr>
            <w:r w:rsidRPr="003366B9">
              <w:rPr>
                <w:rFonts w:eastAsia="Arial"/>
                <w:sz w:val="24"/>
                <w:szCs w:val="24"/>
              </w:rPr>
              <w:t>б) наявність на рахунку обігових коштів, що забезпечують належне надання послуг з управління багатоквартирним будинком упродовж 1 місяця (з розрахунку середньомісячної потреби за рік) (від 0 до 8 балів).</w:t>
            </w:r>
          </w:p>
          <w:p w:rsidR="00A659A4" w:rsidRPr="003366B9" w:rsidRDefault="00A659A4" w:rsidP="000A4B8A">
            <w:pPr>
              <w:pStyle w:val="a6"/>
              <w:tabs>
                <w:tab w:val="left" w:pos="5670"/>
              </w:tabs>
              <w:ind w:firstLine="0"/>
              <w:jc w:val="both"/>
              <w:rPr>
                <w:sz w:val="24"/>
                <w:szCs w:val="24"/>
              </w:rPr>
            </w:pPr>
            <w:r w:rsidRPr="003366B9">
              <w:rPr>
                <w:rFonts w:eastAsia="Arial"/>
                <w:sz w:val="24"/>
                <w:szCs w:val="24"/>
              </w:rPr>
              <w:t>Оцінка виставляється в комплексі за обома критеріями. Оцінювання повинно бути проведено по відношенню учасників один до одного, - найвищий бал у учасника, який має найкращі показники, всі інші учасники повинні отримати бали із відповідним пониженням по відношенню до показників найкращого учасника.</w:t>
            </w:r>
          </w:p>
        </w:tc>
      </w:tr>
      <w:tr w:rsidR="00A659A4" w:rsidRPr="003366B9" w:rsidTr="000A4B8A">
        <w:tc>
          <w:tcPr>
            <w:tcW w:w="2972" w:type="dxa"/>
          </w:tcPr>
          <w:p w:rsidR="00A659A4" w:rsidRPr="003366B9" w:rsidRDefault="00A659A4" w:rsidP="003366B9">
            <w:pPr>
              <w:pStyle w:val="a6"/>
              <w:tabs>
                <w:tab w:val="left" w:pos="713"/>
                <w:tab w:val="left" w:pos="1786"/>
                <w:tab w:val="left" w:pos="5670"/>
              </w:tabs>
              <w:ind w:firstLine="0"/>
              <w:rPr>
                <w:sz w:val="24"/>
                <w:szCs w:val="24"/>
              </w:rPr>
            </w:pPr>
            <w:r w:rsidRPr="003366B9">
              <w:rPr>
                <w:rFonts w:eastAsia="Arial"/>
                <w:sz w:val="24"/>
                <w:szCs w:val="24"/>
              </w:rPr>
              <w:lastRenderedPageBreak/>
              <w:t>Наявність досвіду роботи з надання послуг у сфері житлово-комунального господарства</w:t>
            </w:r>
          </w:p>
        </w:tc>
        <w:tc>
          <w:tcPr>
            <w:tcW w:w="6657" w:type="dxa"/>
          </w:tcPr>
          <w:p w:rsidR="00A659A4" w:rsidRPr="003366B9" w:rsidRDefault="00A659A4" w:rsidP="000A4B8A">
            <w:pPr>
              <w:pStyle w:val="a6"/>
              <w:tabs>
                <w:tab w:val="left" w:pos="5670"/>
              </w:tabs>
              <w:ind w:firstLine="0"/>
              <w:jc w:val="both"/>
              <w:rPr>
                <w:sz w:val="24"/>
                <w:szCs w:val="24"/>
              </w:rPr>
            </w:pPr>
            <w:r w:rsidRPr="003366B9">
              <w:rPr>
                <w:rFonts w:eastAsia="Arial"/>
                <w:sz w:val="24"/>
                <w:szCs w:val="24"/>
              </w:rPr>
              <w:t>Максимальна кількість балів – 20 балів</w:t>
            </w:r>
            <w:r w:rsidRPr="003366B9">
              <w:rPr>
                <w:rFonts w:eastAsia="Arial"/>
                <w:smallCaps/>
                <w:sz w:val="24"/>
                <w:szCs w:val="24"/>
              </w:rPr>
              <w:t>.</w:t>
            </w:r>
          </w:p>
          <w:p w:rsidR="00A659A4" w:rsidRPr="003366B9" w:rsidRDefault="00A659A4" w:rsidP="000A4B8A">
            <w:pPr>
              <w:pStyle w:val="a6"/>
              <w:tabs>
                <w:tab w:val="left" w:pos="5670"/>
              </w:tabs>
              <w:ind w:firstLine="0"/>
              <w:jc w:val="both"/>
              <w:rPr>
                <w:sz w:val="24"/>
                <w:szCs w:val="24"/>
              </w:rPr>
            </w:pPr>
            <w:r w:rsidRPr="003366B9">
              <w:rPr>
                <w:rFonts w:eastAsia="Arial"/>
                <w:sz w:val="24"/>
                <w:szCs w:val="24"/>
              </w:rPr>
              <w:t>Оцінюється наявність досвіду з надання і послуг у сфері житлово-комунального господарства згідно з переліком складових послуг з управління багатоквартирним будинком, зазначеним у п. 3 цієї конкурсної документації:</w:t>
            </w:r>
          </w:p>
          <w:p w:rsidR="00A659A4" w:rsidRPr="003366B9" w:rsidRDefault="00A659A4" w:rsidP="000A4B8A">
            <w:pPr>
              <w:pStyle w:val="a6"/>
              <w:tabs>
                <w:tab w:val="left" w:pos="5670"/>
              </w:tabs>
              <w:ind w:firstLine="30"/>
              <w:jc w:val="both"/>
              <w:rPr>
                <w:sz w:val="24"/>
                <w:szCs w:val="24"/>
              </w:rPr>
            </w:pPr>
            <w:r w:rsidRPr="003366B9">
              <w:rPr>
                <w:rFonts w:eastAsia="Arial"/>
                <w:sz w:val="24"/>
                <w:szCs w:val="24"/>
              </w:rPr>
              <w:t>Більше 10 років досвіду - 20 балів;</w:t>
            </w:r>
          </w:p>
          <w:p w:rsidR="00A659A4" w:rsidRPr="003366B9" w:rsidRDefault="00A659A4" w:rsidP="000A4B8A">
            <w:pPr>
              <w:pStyle w:val="a6"/>
              <w:tabs>
                <w:tab w:val="left" w:pos="5670"/>
              </w:tabs>
              <w:ind w:firstLine="30"/>
              <w:jc w:val="both"/>
              <w:rPr>
                <w:rFonts w:eastAsia="Arial"/>
                <w:sz w:val="24"/>
                <w:szCs w:val="24"/>
              </w:rPr>
            </w:pPr>
            <w:r w:rsidRPr="003366B9">
              <w:rPr>
                <w:rFonts w:eastAsia="Arial"/>
                <w:sz w:val="24"/>
                <w:szCs w:val="24"/>
              </w:rPr>
              <w:t>Від 1 до 10 років досвіду - 2 бали за кожний повний рік наявного досвіду;</w:t>
            </w:r>
          </w:p>
          <w:p w:rsidR="00A659A4" w:rsidRPr="003366B9" w:rsidRDefault="00A659A4" w:rsidP="000A4B8A">
            <w:pPr>
              <w:pStyle w:val="a6"/>
              <w:tabs>
                <w:tab w:val="left" w:pos="5670"/>
              </w:tabs>
              <w:ind w:firstLine="30"/>
              <w:jc w:val="both"/>
              <w:rPr>
                <w:sz w:val="24"/>
                <w:szCs w:val="24"/>
              </w:rPr>
            </w:pPr>
            <w:r w:rsidRPr="003366B9">
              <w:rPr>
                <w:rFonts w:eastAsia="Arial"/>
                <w:sz w:val="24"/>
                <w:szCs w:val="24"/>
              </w:rPr>
              <w:t>Від 0 до 1 року досвіду -- 1 бал;</w:t>
            </w:r>
          </w:p>
          <w:p w:rsidR="00A659A4" w:rsidRPr="003366B9" w:rsidRDefault="00A659A4" w:rsidP="000A4B8A">
            <w:pPr>
              <w:pStyle w:val="a6"/>
              <w:tabs>
                <w:tab w:val="left" w:pos="5670"/>
              </w:tabs>
              <w:ind w:firstLine="30"/>
              <w:jc w:val="both"/>
              <w:rPr>
                <w:sz w:val="24"/>
                <w:szCs w:val="24"/>
              </w:rPr>
            </w:pPr>
            <w:r w:rsidRPr="003366B9">
              <w:rPr>
                <w:rFonts w:eastAsia="Arial"/>
                <w:sz w:val="24"/>
                <w:szCs w:val="24"/>
              </w:rPr>
              <w:t>Відсутність досвіду - 0 балів.</w:t>
            </w:r>
          </w:p>
        </w:tc>
      </w:tr>
    </w:tbl>
    <w:p w:rsidR="00A659A4" w:rsidRPr="003366B9" w:rsidRDefault="00A659A4" w:rsidP="003366B9">
      <w:pPr>
        <w:tabs>
          <w:tab w:val="left" w:pos="5670"/>
        </w:tabs>
        <w:spacing w:line="240" w:lineRule="auto"/>
        <w:rPr>
          <w:rFonts w:ascii="Times New Roman" w:hAnsi="Times New Roman" w:cs="Times New Roman"/>
          <w:sz w:val="24"/>
          <w:szCs w:val="24"/>
        </w:rPr>
      </w:pPr>
    </w:p>
    <w:p w:rsidR="00A659A4" w:rsidRPr="00A659A4" w:rsidRDefault="00A659A4" w:rsidP="003366B9">
      <w:pPr>
        <w:widowControl w:val="0"/>
        <w:tabs>
          <w:tab w:val="left" w:pos="5670"/>
        </w:tabs>
        <w:spacing w:after="0" w:line="240" w:lineRule="auto"/>
        <w:ind w:firstLine="560"/>
        <w:jc w:val="both"/>
        <w:rPr>
          <w:rFonts w:ascii="Times New Roman" w:eastAsia="Times New Roman" w:hAnsi="Times New Roman" w:cs="Times New Roman"/>
          <w:sz w:val="24"/>
          <w:szCs w:val="24"/>
          <w:lang w:eastAsia="uk-UA" w:bidi="uk-UA"/>
        </w:rPr>
      </w:pPr>
      <w:r w:rsidRPr="00A659A4">
        <w:rPr>
          <w:rFonts w:ascii="Times New Roman" w:eastAsia="Times New Roman" w:hAnsi="Times New Roman" w:cs="Times New Roman"/>
          <w:sz w:val="24"/>
          <w:szCs w:val="24"/>
          <w:lang w:eastAsia="uk-UA" w:bidi="uk-UA"/>
        </w:rPr>
        <w:t>За подані інші, крім передбачених конкурсною документацією, документи, що підтверджують досвід роботи з надання послуг у сфері житлово-комунального господарства, рівень кваліфікації, знання та досвід персоналу (нагороди, дипломи, свідоцтва, сертифікати, рекомендації тощо), можуть додатково нараховуватися до 5 балів, крім випадків, коли по відношенню до учасника конкурсу приймалися відповідні рішення суду про незадовільне надання відповідних послуг, про обов’язок здійснити перерахунок плати за такі послуги або про розірвання договору з управителем (учасником) у судовому порядку внаслідок неналежного виконання управителем (учасником) своїх зобов’язань за договором. У випадку наявності вказаних судових рішень умовою для їх взяття до уваги членами конкурсної комісії є факт набуття законної сили такого (таких) рішення (рішень) суду.</w:t>
      </w:r>
    </w:p>
    <w:p w:rsidR="00A659A4" w:rsidRPr="00A659A4" w:rsidRDefault="00A659A4" w:rsidP="003366B9">
      <w:pPr>
        <w:widowControl w:val="0"/>
        <w:tabs>
          <w:tab w:val="left" w:pos="5670"/>
        </w:tabs>
        <w:spacing w:after="0" w:line="240" w:lineRule="auto"/>
        <w:ind w:firstLine="560"/>
        <w:jc w:val="both"/>
        <w:rPr>
          <w:rFonts w:ascii="Times New Roman" w:eastAsia="Times New Roman" w:hAnsi="Times New Roman" w:cs="Times New Roman"/>
          <w:sz w:val="24"/>
          <w:szCs w:val="24"/>
          <w:lang w:eastAsia="uk-UA" w:bidi="uk-UA"/>
        </w:rPr>
      </w:pPr>
      <w:r w:rsidRPr="00A659A4">
        <w:rPr>
          <w:rFonts w:ascii="Times New Roman" w:eastAsia="Times New Roman" w:hAnsi="Times New Roman" w:cs="Times New Roman"/>
          <w:sz w:val="24"/>
          <w:szCs w:val="24"/>
          <w:lang w:eastAsia="uk-UA" w:bidi="uk-UA"/>
        </w:rPr>
        <w:t>Кожен член конкурсної комісії виставляє оцінки учасникам конкурсу з обов’язковим дотриманням Методики оцінювання конкурсних пропозицій (п. 9 цієї конкурсної документації) і несе персональну відповідальність за оцінки, які він ставить учасникам конкурсу, з урахуванням зазначеної Методики.</w:t>
      </w:r>
    </w:p>
    <w:p w:rsidR="00A659A4" w:rsidRPr="00A659A4" w:rsidRDefault="00A659A4" w:rsidP="003366B9">
      <w:pPr>
        <w:widowControl w:val="0"/>
        <w:tabs>
          <w:tab w:val="left" w:pos="5670"/>
        </w:tabs>
        <w:spacing w:after="0" w:line="240" w:lineRule="auto"/>
        <w:ind w:firstLine="560"/>
        <w:jc w:val="both"/>
        <w:rPr>
          <w:rFonts w:ascii="Times New Roman" w:eastAsia="Times New Roman" w:hAnsi="Times New Roman" w:cs="Times New Roman"/>
          <w:sz w:val="24"/>
          <w:szCs w:val="24"/>
          <w:lang w:eastAsia="uk-UA" w:bidi="uk-UA"/>
        </w:rPr>
      </w:pPr>
      <w:r w:rsidRPr="00A659A4">
        <w:rPr>
          <w:rFonts w:ascii="Times New Roman" w:eastAsia="Times New Roman" w:hAnsi="Times New Roman" w:cs="Times New Roman"/>
          <w:sz w:val="24"/>
          <w:szCs w:val="24"/>
          <w:lang w:eastAsia="uk-UA" w:bidi="uk-UA"/>
        </w:rPr>
        <w:t>Основним критерієм під час оцінювання є найнижча ціна послуги, що становить 35 балів.</w:t>
      </w:r>
    </w:p>
    <w:p w:rsidR="00A659A4" w:rsidRPr="00A659A4" w:rsidRDefault="00A659A4" w:rsidP="003366B9">
      <w:pPr>
        <w:widowControl w:val="0"/>
        <w:tabs>
          <w:tab w:val="left" w:pos="5670"/>
        </w:tabs>
        <w:spacing w:after="0" w:line="240" w:lineRule="auto"/>
        <w:ind w:firstLine="560"/>
        <w:jc w:val="both"/>
        <w:rPr>
          <w:rFonts w:ascii="Times New Roman" w:eastAsia="Times New Roman" w:hAnsi="Times New Roman" w:cs="Times New Roman"/>
          <w:sz w:val="24"/>
          <w:szCs w:val="24"/>
          <w:lang w:eastAsia="uk-UA" w:bidi="uk-UA"/>
        </w:rPr>
      </w:pPr>
      <w:r w:rsidRPr="00A659A4">
        <w:rPr>
          <w:rFonts w:ascii="Times New Roman" w:eastAsia="Times New Roman" w:hAnsi="Times New Roman" w:cs="Times New Roman"/>
          <w:sz w:val="24"/>
          <w:szCs w:val="24"/>
          <w:lang w:eastAsia="uk-UA" w:bidi="uk-UA"/>
        </w:rPr>
        <w:t>У разі якщо об’єкт конкурсу складається з групи будинків, оцінювання конкурсних пропозицій за критерієм «ціна послуги» здійснюється шляхом визначення середнього математичного значення кількості балів, визначених окремо за кожним багатоквартирним будинком. При цьому максимальна кількість балів під час оцінювання за кожним будинком не повинна перевищувати 35 балів.</w:t>
      </w:r>
    </w:p>
    <w:p w:rsidR="00A659A4" w:rsidRPr="00A659A4" w:rsidRDefault="00A659A4" w:rsidP="003366B9">
      <w:pPr>
        <w:widowControl w:val="0"/>
        <w:tabs>
          <w:tab w:val="left" w:pos="5670"/>
        </w:tabs>
        <w:spacing w:after="0" w:line="240" w:lineRule="auto"/>
        <w:ind w:firstLine="440"/>
        <w:jc w:val="both"/>
        <w:rPr>
          <w:rFonts w:ascii="Times New Roman" w:eastAsia="Times New Roman" w:hAnsi="Times New Roman" w:cs="Times New Roman"/>
          <w:sz w:val="24"/>
          <w:szCs w:val="24"/>
          <w:lang w:eastAsia="uk-UA" w:bidi="uk-UA"/>
        </w:rPr>
      </w:pPr>
      <w:r w:rsidRPr="00A659A4">
        <w:rPr>
          <w:rFonts w:ascii="Times New Roman" w:eastAsia="Times New Roman" w:hAnsi="Times New Roman" w:cs="Times New Roman"/>
          <w:sz w:val="24"/>
          <w:szCs w:val="24"/>
          <w:lang w:eastAsia="uk-UA" w:bidi="uk-UA"/>
        </w:rPr>
        <w:t xml:space="preserve">Переможцем конкурсу визначається його учасник, що набрав максимальну кількість балів </w:t>
      </w:r>
      <w:r w:rsidRPr="00A659A4">
        <w:rPr>
          <w:rFonts w:ascii="Times New Roman" w:eastAsia="Times New Roman" w:hAnsi="Times New Roman" w:cs="Times New Roman"/>
          <w:sz w:val="24"/>
          <w:szCs w:val="24"/>
          <w:lang w:eastAsia="uk-UA" w:bidi="uk-UA"/>
        </w:rPr>
        <w:lastRenderedPageBreak/>
        <w:t>щодо об’єкта конкурсу.</w:t>
      </w:r>
    </w:p>
    <w:p w:rsidR="00A659A4" w:rsidRPr="00A659A4" w:rsidRDefault="00A659A4" w:rsidP="003366B9">
      <w:pPr>
        <w:widowControl w:val="0"/>
        <w:tabs>
          <w:tab w:val="left" w:pos="5670"/>
        </w:tabs>
        <w:spacing w:after="260" w:line="240" w:lineRule="auto"/>
        <w:ind w:firstLine="440"/>
        <w:jc w:val="both"/>
        <w:rPr>
          <w:rFonts w:ascii="Times New Roman" w:eastAsia="Times New Roman" w:hAnsi="Times New Roman" w:cs="Times New Roman"/>
          <w:sz w:val="24"/>
          <w:szCs w:val="24"/>
          <w:lang w:eastAsia="uk-UA" w:bidi="uk-UA"/>
        </w:rPr>
      </w:pPr>
      <w:r w:rsidRPr="00A659A4">
        <w:rPr>
          <w:rFonts w:ascii="Times New Roman" w:eastAsia="Times New Roman" w:hAnsi="Times New Roman" w:cs="Times New Roman"/>
          <w:sz w:val="24"/>
          <w:szCs w:val="24"/>
          <w:lang w:eastAsia="uk-UA" w:bidi="uk-UA"/>
        </w:rPr>
        <w:t>У разі якщо у конкурсі взяв участь тільки один учасник і його пропозиція не була відхилена, він оголошується переможцем конкурсу.</w:t>
      </w:r>
    </w:p>
    <w:p w:rsidR="00A659A4" w:rsidRPr="00A659A4" w:rsidRDefault="00A659A4" w:rsidP="0010657A">
      <w:pPr>
        <w:widowControl w:val="0"/>
        <w:numPr>
          <w:ilvl w:val="0"/>
          <w:numId w:val="7"/>
        </w:numPr>
        <w:tabs>
          <w:tab w:val="left" w:pos="1112"/>
          <w:tab w:val="left" w:pos="5670"/>
        </w:tabs>
        <w:spacing w:after="0" w:line="240" w:lineRule="auto"/>
        <w:ind w:firstLine="709"/>
        <w:jc w:val="both"/>
        <w:outlineLvl w:val="0"/>
        <w:rPr>
          <w:rFonts w:ascii="Times New Roman" w:eastAsia="Times New Roman" w:hAnsi="Times New Roman" w:cs="Times New Roman"/>
          <w:b/>
          <w:bCs/>
          <w:sz w:val="24"/>
          <w:szCs w:val="24"/>
          <w:lang w:eastAsia="uk-UA" w:bidi="uk-UA"/>
        </w:rPr>
      </w:pPr>
      <w:bookmarkStart w:id="88" w:name="bookmark91"/>
      <w:bookmarkStart w:id="89" w:name="bookmark89"/>
      <w:bookmarkStart w:id="90" w:name="bookmark90"/>
      <w:bookmarkStart w:id="91" w:name="bookmark92"/>
      <w:bookmarkEnd w:id="88"/>
      <w:r w:rsidRPr="00A659A4">
        <w:rPr>
          <w:rFonts w:ascii="Times New Roman" w:eastAsia="Times New Roman" w:hAnsi="Times New Roman" w:cs="Times New Roman"/>
          <w:b/>
          <w:bCs/>
          <w:sz w:val="24"/>
          <w:szCs w:val="24"/>
          <w:lang w:eastAsia="uk-UA" w:bidi="uk-UA"/>
        </w:rPr>
        <w:t>Проект договору про надання послуг з управління багатоквартирним будинком.</w:t>
      </w:r>
      <w:bookmarkEnd w:id="89"/>
      <w:bookmarkEnd w:id="90"/>
      <w:bookmarkEnd w:id="91"/>
    </w:p>
    <w:p w:rsidR="00A659A4" w:rsidRPr="00A659A4" w:rsidRDefault="00A659A4" w:rsidP="003366B9">
      <w:pPr>
        <w:widowControl w:val="0"/>
        <w:tabs>
          <w:tab w:val="left" w:pos="5670"/>
        </w:tabs>
        <w:spacing w:after="260" w:line="240" w:lineRule="auto"/>
        <w:ind w:firstLine="720"/>
        <w:jc w:val="both"/>
        <w:rPr>
          <w:rFonts w:ascii="Times New Roman" w:eastAsia="Times New Roman" w:hAnsi="Times New Roman" w:cs="Times New Roman"/>
          <w:sz w:val="24"/>
          <w:szCs w:val="24"/>
          <w:lang w:val="ru-RU" w:eastAsia="uk-UA" w:bidi="uk-UA"/>
        </w:rPr>
      </w:pPr>
      <w:r w:rsidRPr="00A659A4">
        <w:rPr>
          <w:rFonts w:ascii="Times New Roman" w:eastAsia="Times New Roman" w:hAnsi="Times New Roman" w:cs="Times New Roman"/>
          <w:sz w:val="24"/>
          <w:szCs w:val="24"/>
          <w:lang w:eastAsia="uk-UA" w:bidi="uk-UA"/>
        </w:rPr>
        <w:t>Проект договору відповідно до додатку № 3 до конкурсної документації</w:t>
      </w:r>
      <w:r w:rsidR="0010657A" w:rsidRPr="0010657A">
        <w:rPr>
          <w:rFonts w:ascii="Times New Roman" w:eastAsia="Times New Roman" w:hAnsi="Times New Roman" w:cs="Times New Roman"/>
          <w:sz w:val="24"/>
          <w:szCs w:val="24"/>
          <w:lang w:val="ru-RU" w:eastAsia="uk-UA" w:bidi="uk-UA"/>
        </w:rPr>
        <w:t>.</w:t>
      </w:r>
    </w:p>
    <w:p w:rsidR="00A659A4" w:rsidRPr="00A659A4" w:rsidRDefault="00A659A4" w:rsidP="0010657A">
      <w:pPr>
        <w:widowControl w:val="0"/>
        <w:numPr>
          <w:ilvl w:val="0"/>
          <w:numId w:val="7"/>
        </w:numPr>
        <w:tabs>
          <w:tab w:val="left" w:pos="1134"/>
          <w:tab w:val="left" w:pos="5670"/>
        </w:tabs>
        <w:spacing w:after="0" w:line="240" w:lineRule="auto"/>
        <w:ind w:firstLine="709"/>
        <w:jc w:val="both"/>
        <w:outlineLvl w:val="0"/>
        <w:rPr>
          <w:rFonts w:ascii="Times New Roman" w:eastAsia="Times New Roman" w:hAnsi="Times New Roman" w:cs="Times New Roman"/>
          <w:b/>
          <w:bCs/>
          <w:sz w:val="24"/>
          <w:szCs w:val="24"/>
          <w:lang w:eastAsia="uk-UA" w:bidi="uk-UA"/>
        </w:rPr>
      </w:pPr>
      <w:bookmarkStart w:id="92" w:name="bookmark95"/>
      <w:bookmarkStart w:id="93" w:name="bookmark93"/>
      <w:bookmarkStart w:id="94" w:name="bookmark94"/>
      <w:bookmarkStart w:id="95" w:name="bookmark96"/>
      <w:bookmarkEnd w:id="92"/>
      <w:r w:rsidRPr="00A659A4">
        <w:rPr>
          <w:rFonts w:ascii="Times New Roman" w:eastAsia="Times New Roman" w:hAnsi="Times New Roman" w:cs="Times New Roman"/>
          <w:b/>
          <w:bCs/>
          <w:sz w:val="24"/>
          <w:szCs w:val="24"/>
          <w:lang w:eastAsia="uk-UA" w:bidi="uk-UA"/>
        </w:rPr>
        <w:t>Порядок надання роз’яснень щодо змісту конкурсної документації.</w:t>
      </w:r>
      <w:bookmarkEnd w:id="93"/>
      <w:bookmarkEnd w:id="94"/>
      <w:bookmarkEnd w:id="95"/>
    </w:p>
    <w:p w:rsidR="00A659A4" w:rsidRPr="00A659A4" w:rsidRDefault="00A659A4" w:rsidP="003366B9">
      <w:pPr>
        <w:widowControl w:val="0"/>
        <w:tabs>
          <w:tab w:val="left" w:pos="5670"/>
        </w:tabs>
        <w:spacing w:after="0" w:line="240" w:lineRule="auto"/>
        <w:ind w:firstLine="720"/>
        <w:jc w:val="both"/>
        <w:rPr>
          <w:rFonts w:ascii="Times New Roman" w:eastAsia="Times New Roman" w:hAnsi="Times New Roman" w:cs="Times New Roman"/>
          <w:sz w:val="24"/>
          <w:szCs w:val="24"/>
          <w:lang w:eastAsia="uk-UA" w:bidi="uk-UA"/>
        </w:rPr>
      </w:pPr>
      <w:r w:rsidRPr="00A659A4">
        <w:rPr>
          <w:rFonts w:ascii="Times New Roman" w:eastAsia="Times New Roman" w:hAnsi="Times New Roman" w:cs="Times New Roman"/>
          <w:sz w:val="24"/>
          <w:szCs w:val="24"/>
          <w:lang w:eastAsia="uk-UA" w:bidi="uk-UA"/>
        </w:rPr>
        <w:t>Учасник конкурсу має право не пізніше ніж за десять календарних днів до закінчення строку подання конкурсних пропозицій письмово звернутися за роз'ясненнями щодо змісту конкурсної документації до організатора конкурсу, який зобов’язаний надіслати йому протягом трьох робочих днів з дня отримання звернення письмову відповідь, яку може оприлюднити на своєму офіційному веб-сайті.</w:t>
      </w:r>
    </w:p>
    <w:p w:rsidR="00A659A4" w:rsidRPr="00A659A4" w:rsidRDefault="00A659A4" w:rsidP="003366B9">
      <w:pPr>
        <w:widowControl w:val="0"/>
        <w:tabs>
          <w:tab w:val="left" w:pos="5670"/>
        </w:tabs>
        <w:spacing w:after="0" w:line="240" w:lineRule="auto"/>
        <w:ind w:firstLine="720"/>
        <w:jc w:val="both"/>
        <w:rPr>
          <w:rFonts w:ascii="Times New Roman" w:eastAsia="Times New Roman" w:hAnsi="Times New Roman" w:cs="Times New Roman"/>
          <w:sz w:val="24"/>
          <w:szCs w:val="24"/>
          <w:lang w:eastAsia="uk-UA" w:bidi="uk-UA"/>
        </w:rPr>
      </w:pPr>
      <w:r w:rsidRPr="00A659A4">
        <w:rPr>
          <w:rFonts w:ascii="Times New Roman" w:eastAsia="Times New Roman" w:hAnsi="Times New Roman" w:cs="Times New Roman"/>
          <w:sz w:val="24"/>
          <w:szCs w:val="24"/>
          <w:lang w:eastAsia="uk-UA" w:bidi="uk-UA"/>
        </w:rPr>
        <w:t>При проведенні зборів учасників конкурсу з метою надання їм роз’яснень щодо змісту конкурсної документації ведеться протокол, який надсилається протягом трьох робочих днів усім учасникам конкурсу.</w:t>
      </w:r>
    </w:p>
    <w:p w:rsidR="00A659A4" w:rsidRPr="00A659A4" w:rsidRDefault="00A659A4" w:rsidP="003366B9">
      <w:pPr>
        <w:widowControl w:val="0"/>
        <w:tabs>
          <w:tab w:val="left" w:pos="5670"/>
        </w:tabs>
        <w:spacing w:after="260" w:line="240" w:lineRule="auto"/>
        <w:ind w:firstLine="720"/>
        <w:jc w:val="both"/>
        <w:rPr>
          <w:rFonts w:ascii="Times New Roman" w:eastAsia="Times New Roman" w:hAnsi="Times New Roman" w:cs="Times New Roman"/>
          <w:sz w:val="24"/>
          <w:szCs w:val="24"/>
          <w:lang w:eastAsia="uk-UA" w:bidi="uk-UA"/>
        </w:rPr>
      </w:pPr>
      <w:r w:rsidRPr="00A659A4">
        <w:rPr>
          <w:rFonts w:ascii="Times New Roman" w:eastAsia="Times New Roman" w:hAnsi="Times New Roman" w:cs="Times New Roman"/>
          <w:sz w:val="24"/>
          <w:szCs w:val="24"/>
          <w:lang w:eastAsia="uk-UA" w:bidi="uk-UA"/>
        </w:rPr>
        <w:t>У разі несвоєчасного надання роз’яснень щодо змісту конкурсної документації організатор конкурсу продовжує строк подання конкурсних пропозицій не менше ніж на сім календарних днів.</w:t>
      </w:r>
    </w:p>
    <w:p w:rsidR="00A659A4" w:rsidRPr="00A659A4" w:rsidRDefault="00A659A4" w:rsidP="00E35BE9">
      <w:pPr>
        <w:widowControl w:val="0"/>
        <w:numPr>
          <w:ilvl w:val="0"/>
          <w:numId w:val="7"/>
        </w:numPr>
        <w:tabs>
          <w:tab w:val="left" w:pos="1130"/>
          <w:tab w:val="left" w:pos="5670"/>
        </w:tabs>
        <w:spacing w:after="0" w:line="240" w:lineRule="auto"/>
        <w:ind w:firstLine="709"/>
        <w:jc w:val="both"/>
        <w:outlineLvl w:val="0"/>
        <w:rPr>
          <w:rFonts w:ascii="Times New Roman" w:eastAsia="Times New Roman" w:hAnsi="Times New Roman" w:cs="Times New Roman"/>
          <w:b/>
          <w:bCs/>
          <w:sz w:val="24"/>
          <w:szCs w:val="24"/>
          <w:lang w:eastAsia="uk-UA" w:bidi="uk-UA"/>
        </w:rPr>
      </w:pPr>
      <w:bookmarkStart w:id="96" w:name="bookmark99"/>
      <w:bookmarkStart w:id="97" w:name="bookmark100"/>
      <w:bookmarkStart w:id="98" w:name="bookmark97"/>
      <w:bookmarkStart w:id="99" w:name="bookmark98"/>
      <w:bookmarkEnd w:id="96"/>
      <w:r w:rsidRPr="00A659A4">
        <w:rPr>
          <w:rFonts w:ascii="Times New Roman" w:eastAsia="Times New Roman" w:hAnsi="Times New Roman" w:cs="Times New Roman"/>
          <w:b/>
          <w:bCs/>
          <w:sz w:val="24"/>
          <w:szCs w:val="24"/>
          <w:lang w:eastAsia="uk-UA" w:bidi="uk-UA"/>
        </w:rPr>
        <w:t>Дата огляду об’єктів конкурсу та доступу до них.</w:t>
      </w:r>
      <w:bookmarkEnd w:id="97"/>
      <w:bookmarkEnd w:id="98"/>
      <w:bookmarkEnd w:id="99"/>
    </w:p>
    <w:p w:rsidR="00A659A4" w:rsidRPr="000F5A9B" w:rsidRDefault="00A659A4" w:rsidP="00CA5FA8">
      <w:pPr>
        <w:widowControl w:val="0"/>
        <w:tabs>
          <w:tab w:val="left" w:pos="5670"/>
        </w:tabs>
        <w:spacing w:after="0" w:line="240" w:lineRule="auto"/>
        <w:ind w:firstLine="720"/>
        <w:jc w:val="both"/>
        <w:rPr>
          <w:rFonts w:ascii="Times New Roman" w:eastAsia="Times New Roman" w:hAnsi="Times New Roman" w:cs="Times New Roman"/>
          <w:color w:val="000000" w:themeColor="text1"/>
          <w:sz w:val="24"/>
          <w:szCs w:val="24"/>
          <w:lang w:eastAsia="uk-UA" w:bidi="uk-UA"/>
        </w:rPr>
      </w:pPr>
      <w:r w:rsidRPr="000F5A9B">
        <w:rPr>
          <w:rFonts w:ascii="Times New Roman" w:eastAsia="Times New Roman" w:hAnsi="Times New Roman" w:cs="Times New Roman"/>
          <w:color w:val="000000" w:themeColor="text1"/>
          <w:sz w:val="24"/>
          <w:szCs w:val="24"/>
          <w:lang w:eastAsia="uk-UA" w:bidi="uk-UA"/>
        </w:rPr>
        <w:t>Доступ до Об’єкту</w:t>
      </w:r>
      <w:r w:rsidR="002C4D0E" w:rsidRPr="000F5A9B">
        <w:rPr>
          <w:rFonts w:ascii="Times New Roman" w:eastAsia="Times New Roman" w:hAnsi="Times New Roman" w:cs="Times New Roman"/>
          <w:color w:val="000000" w:themeColor="text1"/>
          <w:sz w:val="24"/>
          <w:szCs w:val="24"/>
          <w:lang w:eastAsia="uk-UA" w:bidi="uk-UA"/>
        </w:rPr>
        <w:t xml:space="preserve"> конкурсу (група будинків) № 1 т</w:t>
      </w:r>
      <w:r w:rsidRPr="000F5A9B">
        <w:rPr>
          <w:rFonts w:ascii="Times New Roman" w:eastAsia="Times New Roman" w:hAnsi="Times New Roman" w:cs="Times New Roman"/>
          <w:color w:val="000000" w:themeColor="text1"/>
          <w:sz w:val="24"/>
          <w:szCs w:val="24"/>
          <w:lang w:eastAsia="uk-UA" w:bidi="uk-UA"/>
        </w:rPr>
        <w:t xml:space="preserve">а огляд будинків буде проводитись з </w:t>
      </w:r>
      <w:r w:rsidR="00866D7B">
        <w:rPr>
          <w:rFonts w:ascii="Times New Roman" w:eastAsia="Times New Roman" w:hAnsi="Times New Roman" w:cs="Times New Roman"/>
          <w:color w:val="000000" w:themeColor="text1"/>
          <w:sz w:val="24"/>
          <w:szCs w:val="24"/>
          <w:lang w:eastAsia="uk-UA" w:bidi="uk-UA"/>
        </w:rPr>
        <w:t>04</w:t>
      </w:r>
      <w:r w:rsidR="00F75366" w:rsidRPr="000F5A9B">
        <w:rPr>
          <w:rFonts w:ascii="Times New Roman" w:eastAsia="Times New Roman" w:hAnsi="Times New Roman" w:cs="Times New Roman"/>
          <w:color w:val="000000" w:themeColor="text1"/>
          <w:sz w:val="24"/>
          <w:szCs w:val="24"/>
          <w:lang w:eastAsia="uk-UA" w:bidi="uk-UA"/>
        </w:rPr>
        <w:t>.0</w:t>
      </w:r>
      <w:r w:rsidR="000F5A9B" w:rsidRPr="000F5A9B">
        <w:rPr>
          <w:rFonts w:ascii="Times New Roman" w:eastAsia="Times New Roman" w:hAnsi="Times New Roman" w:cs="Times New Roman"/>
          <w:color w:val="000000" w:themeColor="text1"/>
          <w:sz w:val="24"/>
          <w:szCs w:val="24"/>
          <w:lang w:eastAsia="uk-UA" w:bidi="uk-UA"/>
        </w:rPr>
        <w:t>4</w:t>
      </w:r>
      <w:r w:rsidRPr="000F5A9B">
        <w:rPr>
          <w:rFonts w:ascii="Times New Roman" w:eastAsia="Times New Roman" w:hAnsi="Times New Roman" w:cs="Times New Roman"/>
          <w:color w:val="000000" w:themeColor="text1"/>
          <w:sz w:val="24"/>
          <w:szCs w:val="24"/>
          <w:lang w:eastAsia="uk-UA" w:bidi="uk-UA"/>
        </w:rPr>
        <w:t>.202</w:t>
      </w:r>
      <w:r w:rsidR="000F5A9B" w:rsidRPr="000F5A9B">
        <w:rPr>
          <w:rFonts w:ascii="Times New Roman" w:eastAsia="Times New Roman" w:hAnsi="Times New Roman" w:cs="Times New Roman"/>
          <w:color w:val="000000" w:themeColor="text1"/>
          <w:sz w:val="24"/>
          <w:szCs w:val="24"/>
          <w:lang w:eastAsia="uk-UA" w:bidi="uk-UA"/>
        </w:rPr>
        <w:t>2</w:t>
      </w:r>
      <w:r w:rsidRPr="000F5A9B">
        <w:rPr>
          <w:rFonts w:ascii="Times New Roman" w:eastAsia="Times New Roman" w:hAnsi="Times New Roman" w:cs="Times New Roman"/>
          <w:color w:val="000000" w:themeColor="text1"/>
          <w:sz w:val="24"/>
          <w:szCs w:val="24"/>
          <w:lang w:eastAsia="uk-UA" w:bidi="uk-UA"/>
        </w:rPr>
        <w:t xml:space="preserve"> року по </w:t>
      </w:r>
      <w:r w:rsidR="00866D7B">
        <w:rPr>
          <w:rFonts w:ascii="Times New Roman" w:eastAsia="Times New Roman" w:hAnsi="Times New Roman" w:cs="Times New Roman"/>
          <w:color w:val="000000" w:themeColor="text1"/>
          <w:sz w:val="24"/>
          <w:szCs w:val="24"/>
          <w:lang w:eastAsia="uk-UA" w:bidi="uk-UA"/>
        </w:rPr>
        <w:t>05</w:t>
      </w:r>
      <w:r w:rsidR="00F75366" w:rsidRPr="000F5A9B">
        <w:rPr>
          <w:rFonts w:ascii="Times New Roman" w:eastAsia="Times New Roman" w:hAnsi="Times New Roman" w:cs="Times New Roman"/>
          <w:color w:val="000000" w:themeColor="text1"/>
          <w:sz w:val="24"/>
          <w:szCs w:val="24"/>
          <w:lang w:eastAsia="uk-UA" w:bidi="uk-UA"/>
        </w:rPr>
        <w:t>.</w:t>
      </w:r>
      <w:r w:rsidR="000F5A9B" w:rsidRPr="000F5A9B">
        <w:rPr>
          <w:rFonts w:ascii="Times New Roman" w:eastAsia="Times New Roman" w:hAnsi="Times New Roman" w:cs="Times New Roman"/>
          <w:color w:val="000000" w:themeColor="text1"/>
          <w:sz w:val="24"/>
          <w:szCs w:val="24"/>
          <w:lang w:eastAsia="uk-UA" w:bidi="uk-UA"/>
        </w:rPr>
        <w:t>04</w:t>
      </w:r>
      <w:r w:rsidRPr="000F5A9B">
        <w:rPr>
          <w:rFonts w:ascii="Times New Roman" w:eastAsia="Times New Roman" w:hAnsi="Times New Roman" w:cs="Times New Roman"/>
          <w:color w:val="000000" w:themeColor="text1"/>
          <w:sz w:val="24"/>
          <w:szCs w:val="24"/>
          <w:lang w:eastAsia="uk-UA" w:bidi="uk-UA"/>
        </w:rPr>
        <w:t>.202</w:t>
      </w:r>
      <w:r w:rsidR="000F5A9B" w:rsidRPr="000F5A9B">
        <w:rPr>
          <w:rFonts w:ascii="Times New Roman" w:eastAsia="Times New Roman" w:hAnsi="Times New Roman" w:cs="Times New Roman"/>
          <w:color w:val="000000" w:themeColor="text1"/>
          <w:sz w:val="24"/>
          <w:szCs w:val="24"/>
          <w:lang w:eastAsia="uk-UA" w:bidi="uk-UA"/>
        </w:rPr>
        <w:t>2</w:t>
      </w:r>
      <w:r w:rsidRPr="000F5A9B">
        <w:rPr>
          <w:rFonts w:ascii="Times New Roman" w:eastAsia="Times New Roman" w:hAnsi="Times New Roman" w:cs="Times New Roman"/>
          <w:color w:val="000000" w:themeColor="text1"/>
          <w:sz w:val="24"/>
          <w:szCs w:val="24"/>
          <w:lang w:eastAsia="uk-UA" w:bidi="uk-UA"/>
        </w:rPr>
        <w:t xml:space="preserve"> року з 10.00 до 16.00 години.</w:t>
      </w:r>
    </w:p>
    <w:p w:rsidR="00CA5FA8" w:rsidRPr="000F5A9B" w:rsidRDefault="00CA5FA8" w:rsidP="00CA5FA8">
      <w:pPr>
        <w:widowControl w:val="0"/>
        <w:tabs>
          <w:tab w:val="left" w:pos="5670"/>
        </w:tabs>
        <w:spacing w:after="0" w:line="240" w:lineRule="auto"/>
        <w:ind w:firstLine="720"/>
        <w:jc w:val="both"/>
        <w:rPr>
          <w:rFonts w:ascii="Times New Roman" w:eastAsia="Times New Roman" w:hAnsi="Times New Roman" w:cs="Times New Roman"/>
          <w:color w:val="000000" w:themeColor="text1"/>
          <w:sz w:val="24"/>
          <w:szCs w:val="24"/>
          <w:lang w:eastAsia="uk-UA" w:bidi="uk-UA"/>
        </w:rPr>
      </w:pPr>
      <w:r w:rsidRPr="000F5A9B">
        <w:rPr>
          <w:rFonts w:ascii="Times New Roman" w:eastAsia="Times New Roman" w:hAnsi="Times New Roman" w:cs="Times New Roman"/>
          <w:color w:val="000000" w:themeColor="text1"/>
          <w:sz w:val="24"/>
          <w:szCs w:val="24"/>
          <w:lang w:eastAsia="uk-UA" w:bidi="uk-UA"/>
        </w:rPr>
        <w:t>Доступ до Об’єкту конкурсу (група будинків) № 2 та о</w:t>
      </w:r>
      <w:r w:rsidR="000F5A9B" w:rsidRPr="000F5A9B">
        <w:rPr>
          <w:rFonts w:ascii="Times New Roman" w:eastAsia="Times New Roman" w:hAnsi="Times New Roman" w:cs="Times New Roman"/>
          <w:color w:val="000000" w:themeColor="text1"/>
          <w:sz w:val="24"/>
          <w:szCs w:val="24"/>
          <w:lang w:eastAsia="uk-UA" w:bidi="uk-UA"/>
        </w:rPr>
        <w:t xml:space="preserve">гляд будинків буде проводитись </w:t>
      </w:r>
      <w:r w:rsidRPr="000F5A9B">
        <w:rPr>
          <w:rFonts w:ascii="Times New Roman" w:eastAsia="Times New Roman" w:hAnsi="Times New Roman" w:cs="Times New Roman"/>
          <w:color w:val="000000" w:themeColor="text1"/>
          <w:sz w:val="24"/>
          <w:szCs w:val="24"/>
          <w:lang w:eastAsia="uk-UA" w:bidi="uk-UA"/>
        </w:rPr>
        <w:t xml:space="preserve"> </w:t>
      </w:r>
      <w:r w:rsidR="00866D7B">
        <w:rPr>
          <w:rFonts w:ascii="Times New Roman" w:eastAsia="Times New Roman" w:hAnsi="Times New Roman" w:cs="Times New Roman"/>
          <w:color w:val="000000" w:themeColor="text1"/>
          <w:sz w:val="24"/>
          <w:szCs w:val="24"/>
          <w:lang w:val="ru-RU" w:eastAsia="uk-UA" w:bidi="uk-UA"/>
        </w:rPr>
        <w:t>06</w:t>
      </w:r>
      <w:r w:rsidRPr="000F5A9B">
        <w:rPr>
          <w:rFonts w:ascii="Times New Roman" w:eastAsia="Times New Roman" w:hAnsi="Times New Roman" w:cs="Times New Roman"/>
          <w:color w:val="000000" w:themeColor="text1"/>
          <w:sz w:val="24"/>
          <w:szCs w:val="24"/>
          <w:lang w:eastAsia="uk-UA" w:bidi="uk-UA"/>
        </w:rPr>
        <w:t>.</w:t>
      </w:r>
      <w:r w:rsidR="000F5A9B" w:rsidRPr="000F5A9B">
        <w:rPr>
          <w:rFonts w:ascii="Times New Roman" w:eastAsia="Times New Roman" w:hAnsi="Times New Roman" w:cs="Times New Roman"/>
          <w:color w:val="000000" w:themeColor="text1"/>
          <w:sz w:val="24"/>
          <w:szCs w:val="24"/>
          <w:lang w:eastAsia="uk-UA" w:bidi="uk-UA"/>
        </w:rPr>
        <w:t>04.2022</w:t>
      </w:r>
      <w:r w:rsidRPr="000F5A9B">
        <w:rPr>
          <w:rFonts w:ascii="Times New Roman" w:eastAsia="Times New Roman" w:hAnsi="Times New Roman" w:cs="Times New Roman"/>
          <w:color w:val="000000" w:themeColor="text1"/>
          <w:sz w:val="24"/>
          <w:szCs w:val="24"/>
          <w:lang w:eastAsia="uk-UA" w:bidi="uk-UA"/>
        </w:rPr>
        <w:t xml:space="preserve"> року з 10.00 до 16.00 години.</w:t>
      </w:r>
    </w:p>
    <w:p w:rsidR="00CA5FA8" w:rsidRPr="000F5A9B" w:rsidRDefault="00CA5FA8" w:rsidP="00CA5FA8">
      <w:pPr>
        <w:widowControl w:val="0"/>
        <w:tabs>
          <w:tab w:val="left" w:pos="5670"/>
        </w:tabs>
        <w:spacing w:after="0" w:line="240" w:lineRule="auto"/>
        <w:ind w:firstLine="720"/>
        <w:jc w:val="both"/>
        <w:rPr>
          <w:rFonts w:ascii="Times New Roman" w:eastAsia="Times New Roman" w:hAnsi="Times New Roman" w:cs="Times New Roman"/>
          <w:color w:val="000000" w:themeColor="text1"/>
          <w:sz w:val="24"/>
          <w:szCs w:val="24"/>
          <w:lang w:eastAsia="uk-UA" w:bidi="uk-UA"/>
        </w:rPr>
      </w:pPr>
      <w:r w:rsidRPr="000F5A9B">
        <w:rPr>
          <w:rFonts w:ascii="Times New Roman" w:eastAsia="Times New Roman" w:hAnsi="Times New Roman" w:cs="Times New Roman"/>
          <w:color w:val="000000" w:themeColor="text1"/>
          <w:sz w:val="24"/>
          <w:szCs w:val="24"/>
          <w:lang w:eastAsia="uk-UA" w:bidi="uk-UA"/>
        </w:rPr>
        <w:t>Доступ до Об’єкту конкурсу (група будинків) № 3 та о</w:t>
      </w:r>
      <w:r w:rsidR="000F5A9B" w:rsidRPr="000F5A9B">
        <w:rPr>
          <w:rFonts w:ascii="Times New Roman" w:eastAsia="Times New Roman" w:hAnsi="Times New Roman" w:cs="Times New Roman"/>
          <w:color w:val="000000" w:themeColor="text1"/>
          <w:sz w:val="24"/>
          <w:szCs w:val="24"/>
          <w:lang w:eastAsia="uk-UA" w:bidi="uk-UA"/>
        </w:rPr>
        <w:t xml:space="preserve">гляд будинків буде проводитись </w:t>
      </w:r>
      <w:r w:rsidRPr="000F5A9B">
        <w:rPr>
          <w:rFonts w:ascii="Times New Roman" w:eastAsia="Times New Roman" w:hAnsi="Times New Roman" w:cs="Times New Roman"/>
          <w:color w:val="000000" w:themeColor="text1"/>
          <w:sz w:val="24"/>
          <w:szCs w:val="24"/>
          <w:lang w:eastAsia="uk-UA" w:bidi="uk-UA"/>
        </w:rPr>
        <w:t xml:space="preserve"> </w:t>
      </w:r>
      <w:r w:rsidR="00866D7B">
        <w:rPr>
          <w:rFonts w:ascii="Times New Roman" w:eastAsia="Times New Roman" w:hAnsi="Times New Roman" w:cs="Times New Roman"/>
          <w:color w:val="000000" w:themeColor="text1"/>
          <w:sz w:val="24"/>
          <w:szCs w:val="24"/>
          <w:lang w:val="ru-RU" w:eastAsia="uk-UA" w:bidi="uk-UA"/>
        </w:rPr>
        <w:t>07</w:t>
      </w:r>
      <w:r w:rsidRPr="000F5A9B">
        <w:rPr>
          <w:rFonts w:ascii="Times New Roman" w:eastAsia="Times New Roman" w:hAnsi="Times New Roman" w:cs="Times New Roman"/>
          <w:color w:val="000000" w:themeColor="text1"/>
          <w:sz w:val="24"/>
          <w:szCs w:val="24"/>
          <w:lang w:eastAsia="uk-UA" w:bidi="uk-UA"/>
        </w:rPr>
        <w:t>.0</w:t>
      </w:r>
      <w:r w:rsidR="000F5A9B" w:rsidRPr="000F5A9B">
        <w:rPr>
          <w:rFonts w:ascii="Times New Roman" w:eastAsia="Times New Roman" w:hAnsi="Times New Roman" w:cs="Times New Roman"/>
          <w:color w:val="000000" w:themeColor="text1"/>
          <w:sz w:val="24"/>
          <w:szCs w:val="24"/>
          <w:lang w:eastAsia="uk-UA" w:bidi="uk-UA"/>
        </w:rPr>
        <w:t>4</w:t>
      </w:r>
      <w:r w:rsidRPr="000F5A9B">
        <w:rPr>
          <w:rFonts w:ascii="Times New Roman" w:eastAsia="Times New Roman" w:hAnsi="Times New Roman" w:cs="Times New Roman"/>
          <w:color w:val="000000" w:themeColor="text1"/>
          <w:sz w:val="24"/>
          <w:szCs w:val="24"/>
          <w:lang w:eastAsia="uk-UA" w:bidi="uk-UA"/>
        </w:rPr>
        <w:t>.202</w:t>
      </w:r>
      <w:r w:rsidR="000F5A9B" w:rsidRPr="000F5A9B">
        <w:rPr>
          <w:rFonts w:ascii="Times New Roman" w:eastAsia="Times New Roman" w:hAnsi="Times New Roman" w:cs="Times New Roman"/>
          <w:color w:val="000000" w:themeColor="text1"/>
          <w:sz w:val="24"/>
          <w:szCs w:val="24"/>
          <w:lang w:eastAsia="uk-UA" w:bidi="uk-UA"/>
        </w:rPr>
        <w:t>2</w:t>
      </w:r>
      <w:r w:rsidRPr="000F5A9B">
        <w:rPr>
          <w:rFonts w:ascii="Times New Roman" w:eastAsia="Times New Roman" w:hAnsi="Times New Roman" w:cs="Times New Roman"/>
          <w:color w:val="000000" w:themeColor="text1"/>
          <w:sz w:val="24"/>
          <w:szCs w:val="24"/>
          <w:lang w:eastAsia="uk-UA" w:bidi="uk-UA"/>
        </w:rPr>
        <w:t xml:space="preserve"> року з 10.00 до 16.00 години.</w:t>
      </w:r>
    </w:p>
    <w:p w:rsidR="00CA5FA8" w:rsidRPr="000F5A9B" w:rsidRDefault="00CA5FA8" w:rsidP="00CA5FA8">
      <w:pPr>
        <w:widowControl w:val="0"/>
        <w:tabs>
          <w:tab w:val="left" w:pos="5670"/>
        </w:tabs>
        <w:spacing w:after="0" w:line="240" w:lineRule="auto"/>
        <w:ind w:firstLine="720"/>
        <w:jc w:val="both"/>
        <w:rPr>
          <w:rFonts w:ascii="Times New Roman" w:eastAsia="Times New Roman" w:hAnsi="Times New Roman" w:cs="Times New Roman"/>
          <w:color w:val="000000" w:themeColor="text1"/>
          <w:sz w:val="24"/>
          <w:szCs w:val="24"/>
          <w:lang w:eastAsia="uk-UA" w:bidi="uk-UA"/>
        </w:rPr>
      </w:pPr>
      <w:r w:rsidRPr="000F5A9B">
        <w:rPr>
          <w:rFonts w:ascii="Times New Roman" w:eastAsia="Times New Roman" w:hAnsi="Times New Roman" w:cs="Times New Roman"/>
          <w:color w:val="000000" w:themeColor="text1"/>
          <w:sz w:val="24"/>
          <w:szCs w:val="24"/>
          <w:lang w:eastAsia="uk-UA" w:bidi="uk-UA"/>
        </w:rPr>
        <w:t xml:space="preserve">Доступ до Об’єкту конкурсу (група будинків) № 4 та огляд будинків буде проводитись </w:t>
      </w:r>
      <w:r w:rsidR="00866D7B">
        <w:rPr>
          <w:rFonts w:ascii="Times New Roman" w:eastAsia="Times New Roman" w:hAnsi="Times New Roman" w:cs="Times New Roman"/>
          <w:color w:val="000000" w:themeColor="text1"/>
          <w:sz w:val="24"/>
          <w:szCs w:val="24"/>
          <w:lang w:val="ru-RU" w:eastAsia="uk-UA" w:bidi="uk-UA"/>
        </w:rPr>
        <w:t>08</w:t>
      </w:r>
      <w:r w:rsidRPr="000F5A9B">
        <w:rPr>
          <w:rFonts w:ascii="Times New Roman" w:eastAsia="Times New Roman" w:hAnsi="Times New Roman" w:cs="Times New Roman"/>
          <w:color w:val="000000" w:themeColor="text1"/>
          <w:sz w:val="24"/>
          <w:szCs w:val="24"/>
          <w:lang w:eastAsia="uk-UA" w:bidi="uk-UA"/>
        </w:rPr>
        <w:t>.0</w:t>
      </w:r>
      <w:r w:rsidR="000F5A9B" w:rsidRPr="000F5A9B">
        <w:rPr>
          <w:rFonts w:ascii="Times New Roman" w:eastAsia="Times New Roman" w:hAnsi="Times New Roman" w:cs="Times New Roman"/>
          <w:color w:val="000000" w:themeColor="text1"/>
          <w:sz w:val="24"/>
          <w:szCs w:val="24"/>
          <w:lang w:eastAsia="uk-UA" w:bidi="uk-UA"/>
        </w:rPr>
        <w:t>4</w:t>
      </w:r>
      <w:r w:rsidRPr="000F5A9B">
        <w:rPr>
          <w:rFonts w:ascii="Times New Roman" w:eastAsia="Times New Roman" w:hAnsi="Times New Roman" w:cs="Times New Roman"/>
          <w:color w:val="000000" w:themeColor="text1"/>
          <w:sz w:val="24"/>
          <w:szCs w:val="24"/>
          <w:lang w:eastAsia="uk-UA" w:bidi="uk-UA"/>
        </w:rPr>
        <w:t>.202</w:t>
      </w:r>
      <w:r w:rsidR="000F5A9B" w:rsidRPr="000F5A9B">
        <w:rPr>
          <w:rFonts w:ascii="Times New Roman" w:eastAsia="Times New Roman" w:hAnsi="Times New Roman" w:cs="Times New Roman"/>
          <w:color w:val="000000" w:themeColor="text1"/>
          <w:sz w:val="24"/>
          <w:szCs w:val="24"/>
          <w:lang w:eastAsia="uk-UA" w:bidi="uk-UA"/>
        </w:rPr>
        <w:t>2</w:t>
      </w:r>
      <w:r w:rsidRPr="000F5A9B">
        <w:rPr>
          <w:rFonts w:ascii="Times New Roman" w:eastAsia="Times New Roman" w:hAnsi="Times New Roman" w:cs="Times New Roman"/>
          <w:color w:val="000000" w:themeColor="text1"/>
          <w:sz w:val="24"/>
          <w:szCs w:val="24"/>
          <w:lang w:eastAsia="uk-UA" w:bidi="uk-UA"/>
        </w:rPr>
        <w:t xml:space="preserve"> року з 10.00 до 16.00 години.</w:t>
      </w:r>
    </w:p>
    <w:p w:rsidR="00CA5FA8" w:rsidRPr="000F5A9B" w:rsidRDefault="00CA5FA8" w:rsidP="00CA5FA8">
      <w:pPr>
        <w:widowControl w:val="0"/>
        <w:tabs>
          <w:tab w:val="left" w:pos="5670"/>
        </w:tabs>
        <w:spacing w:after="0" w:line="240" w:lineRule="auto"/>
        <w:ind w:firstLine="720"/>
        <w:jc w:val="both"/>
        <w:rPr>
          <w:rFonts w:ascii="Times New Roman" w:eastAsia="Times New Roman" w:hAnsi="Times New Roman" w:cs="Times New Roman"/>
          <w:color w:val="000000" w:themeColor="text1"/>
          <w:sz w:val="24"/>
          <w:szCs w:val="24"/>
          <w:lang w:eastAsia="uk-UA" w:bidi="uk-UA"/>
        </w:rPr>
      </w:pPr>
      <w:r w:rsidRPr="000F5A9B">
        <w:rPr>
          <w:rFonts w:ascii="Times New Roman" w:eastAsia="Times New Roman" w:hAnsi="Times New Roman" w:cs="Times New Roman"/>
          <w:color w:val="000000" w:themeColor="text1"/>
          <w:sz w:val="24"/>
          <w:szCs w:val="24"/>
          <w:lang w:eastAsia="uk-UA" w:bidi="uk-UA"/>
        </w:rPr>
        <w:t xml:space="preserve">Доступ до Об’єкту конкурсу (група будинків) № 5 та огляд будинків буде проводитись  </w:t>
      </w:r>
      <w:r w:rsidR="000F5A9B" w:rsidRPr="000F5A9B">
        <w:rPr>
          <w:rFonts w:ascii="Times New Roman" w:eastAsia="Times New Roman" w:hAnsi="Times New Roman" w:cs="Times New Roman"/>
          <w:color w:val="000000" w:themeColor="text1"/>
          <w:sz w:val="24"/>
          <w:szCs w:val="24"/>
          <w:lang w:val="ru-RU" w:eastAsia="uk-UA" w:bidi="uk-UA"/>
        </w:rPr>
        <w:t>1</w:t>
      </w:r>
      <w:r w:rsidR="00866D7B">
        <w:rPr>
          <w:rFonts w:ascii="Times New Roman" w:eastAsia="Times New Roman" w:hAnsi="Times New Roman" w:cs="Times New Roman"/>
          <w:color w:val="000000" w:themeColor="text1"/>
          <w:sz w:val="24"/>
          <w:szCs w:val="24"/>
          <w:lang w:val="ru-RU" w:eastAsia="uk-UA" w:bidi="uk-UA"/>
        </w:rPr>
        <w:t>1</w:t>
      </w:r>
      <w:r w:rsidRPr="000F5A9B">
        <w:rPr>
          <w:rFonts w:ascii="Times New Roman" w:eastAsia="Times New Roman" w:hAnsi="Times New Roman" w:cs="Times New Roman"/>
          <w:color w:val="000000" w:themeColor="text1"/>
          <w:sz w:val="24"/>
          <w:szCs w:val="24"/>
          <w:lang w:eastAsia="uk-UA" w:bidi="uk-UA"/>
        </w:rPr>
        <w:t>.0</w:t>
      </w:r>
      <w:r w:rsidR="000F5A9B" w:rsidRPr="000F5A9B">
        <w:rPr>
          <w:rFonts w:ascii="Times New Roman" w:eastAsia="Times New Roman" w:hAnsi="Times New Roman" w:cs="Times New Roman"/>
          <w:color w:val="000000" w:themeColor="text1"/>
          <w:sz w:val="24"/>
          <w:szCs w:val="24"/>
          <w:lang w:eastAsia="uk-UA" w:bidi="uk-UA"/>
        </w:rPr>
        <w:t>4</w:t>
      </w:r>
      <w:r w:rsidRPr="000F5A9B">
        <w:rPr>
          <w:rFonts w:ascii="Times New Roman" w:eastAsia="Times New Roman" w:hAnsi="Times New Roman" w:cs="Times New Roman"/>
          <w:color w:val="000000" w:themeColor="text1"/>
          <w:sz w:val="24"/>
          <w:szCs w:val="24"/>
          <w:lang w:eastAsia="uk-UA" w:bidi="uk-UA"/>
        </w:rPr>
        <w:t>.202</w:t>
      </w:r>
      <w:r w:rsidR="000F5A9B" w:rsidRPr="000F5A9B">
        <w:rPr>
          <w:rFonts w:ascii="Times New Roman" w:eastAsia="Times New Roman" w:hAnsi="Times New Roman" w:cs="Times New Roman"/>
          <w:color w:val="000000" w:themeColor="text1"/>
          <w:sz w:val="24"/>
          <w:szCs w:val="24"/>
          <w:lang w:eastAsia="uk-UA" w:bidi="uk-UA"/>
        </w:rPr>
        <w:t>2</w:t>
      </w:r>
      <w:r w:rsidRPr="000F5A9B">
        <w:rPr>
          <w:rFonts w:ascii="Times New Roman" w:eastAsia="Times New Roman" w:hAnsi="Times New Roman" w:cs="Times New Roman"/>
          <w:color w:val="000000" w:themeColor="text1"/>
          <w:sz w:val="24"/>
          <w:szCs w:val="24"/>
          <w:lang w:eastAsia="uk-UA" w:bidi="uk-UA"/>
        </w:rPr>
        <w:t xml:space="preserve"> року з 10.00 до 16.00 години.</w:t>
      </w:r>
    </w:p>
    <w:p w:rsidR="00CA5FA8" w:rsidRPr="000F5A9B" w:rsidRDefault="00CA5FA8" w:rsidP="00CA5FA8">
      <w:pPr>
        <w:widowControl w:val="0"/>
        <w:tabs>
          <w:tab w:val="left" w:pos="5670"/>
        </w:tabs>
        <w:spacing w:after="0" w:line="240" w:lineRule="auto"/>
        <w:ind w:firstLine="720"/>
        <w:jc w:val="both"/>
        <w:rPr>
          <w:rFonts w:ascii="Times New Roman" w:eastAsia="Times New Roman" w:hAnsi="Times New Roman" w:cs="Times New Roman"/>
          <w:color w:val="000000" w:themeColor="text1"/>
          <w:sz w:val="24"/>
          <w:szCs w:val="24"/>
          <w:lang w:eastAsia="uk-UA" w:bidi="uk-UA"/>
        </w:rPr>
      </w:pPr>
      <w:r w:rsidRPr="000F5A9B">
        <w:rPr>
          <w:rFonts w:ascii="Times New Roman" w:eastAsia="Times New Roman" w:hAnsi="Times New Roman" w:cs="Times New Roman"/>
          <w:color w:val="000000" w:themeColor="text1"/>
          <w:sz w:val="24"/>
          <w:szCs w:val="24"/>
          <w:lang w:eastAsia="uk-UA" w:bidi="uk-UA"/>
        </w:rPr>
        <w:t xml:space="preserve">Доступ до Об’єкту конкурсу (група будинків) № 6 та огляд будинків буде проводитись  </w:t>
      </w:r>
      <w:r w:rsidR="000F5A9B" w:rsidRPr="000F5A9B">
        <w:rPr>
          <w:rFonts w:ascii="Times New Roman" w:eastAsia="Times New Roman" w:hAnsi="Times New Roman" w:cs="Times New Roman"/>
          <w:color w:val="000000" w:themeColor="text1"/>
          <w:sz w:val="24"/>
          <w:szCs w:val="24"/>
          <w:lang w:val="ru-RU" w:eastAsia="uk-UA" w:bidi="uk-UA"/>
        </w:rPr>
        <w:t>1</w:t>
      </w:r>
      <w:r w:rsidR="00866D7B">
        <w:rPr>
          <w:rFonts w:ascii="Times New Roman" w:eastAsia="Times New Roman" w:hAnsi="Times New Roman" w:cs="Times New Roman"/>
          <w:color w:val="000000" w:themeColor="text1"/>
          <w:sz w:val="24"/>
          <w:szCs w:val="24"/>
          <w:lang w:val="ru-RU" w:eastAsia="uk-UA" w:bidi="uk-UA"/>
        </w:rPr>
        <w:t>2</w:t>
      </w:r>
      <w:r w:rsidRPr="000F5A9B">
        <w:rPr>
          <w:rFonts w:ascii="Times New Roman" w:eastAsia="Times New Roman" w:hAnsi="Times New Roman" w:cs="Times New Roman"/>
          <w:color w:val="000000" w:themeColor="text1"/>
          <w:sz w:val="24"/>
          <w:szCs w:val="24"/>
          <w:lang w:eastAsia="uk-UA" w:bidi="uk-UA"/>
        </w:rPr>
        <w:t>.0</w:t>
      </w:r>
      <w:r w:rsidR="000F5A9B" w:rsidRPr="000F5A9B">
        <w:rPr>
          <w:rFonts w:ascii="Times New Roman" w:eastAsia="Times New Roman" w:hAnsi="Times New Roman" w:cs="Times New Roman"/>
          <w:color w:val="000000" w:themeColor="text1"/>
          <w:sz w:val="24"/>
          <w:szCs w:val="24"/>
          <w:lang w:eastAsia="uk-UA" w:bidi="uk-UA"/>
        </w:rPr>
        <w:t>4</w:t>
      </w:r>
      <w:r w:rsidRPr="000F5A9B">
        <w:rPr>
          <w:rFonts w:ascii="Times New Roman" w:eastAsia="Times New Roman" w:hAnsi="Times New Roman" w:cs="Times New Roman"/>
          <w:color w:val="000000" w:themeColor="text1"/>
          <w:sz w:val="24"/>
          <w:szCs w:val="24"/>
          <w:lang w:eastAsia="uk-UA" w:bidi="uk-UA"/>
        </w:rPr>
        <w:t>.202</w:t>
      </w:r>
      <w:r w:rsidR="000F5A9B" w:rsidRPr="000F5A9B">
        <w:rPr>
          <w:rFonts w:ascii="Times New Roman" w:eastAsia="Times New Roman" w:hAnsi="Times New Roman" w:cs="Times New Roman"/>
          <w:color w:val="000000" w:themeColor="text1"/>
          <w:sz w:val="24"/>
          <w:szCs w:val="24"/>
          <w:lang w:eastAsia="uk-UA" w:bidi="uk-UA"/>
        </w:rPr>
        <w:t>2</w:t>
      </w:r>
      <w:r w:rsidRPr="000F5A9B">
        <w:rPr>
          <w:rFonts w:ascii="Times New Roman" w:eastAsia="Times New Roman" w:hAnsi="Times New Roman" w:cs="Times New Roman"/>
          <w:color w:val="000000" w:themeColor="text1"/>
          <w:sz w:val="24"/>
          <w:szCs w:val="24"/>
          <w:lang w:eastAsia="uk-UA" w:bidi="uk-UA"/>
        </w:rPr>
        <w:t xml:space="preserve"> року</w:t>
      </w:r>
      <w:r w:rsidR="000F5A9B" w:rsidRPr="000F5A9B">
        <w:rPr>
          <w:rFonts w:ascii="Times New Roman" w:eastAsia="Times New Roman" w:hAnsi="Times New Roman" w:cs="Times New Roman"/>
          <w:color w:val="000000" w:themeColor="text1"/>
          <w:sz w:val="24"/>
          <w:szCs w:val="24"/>
          <w:lang w:eastAsia="uk-UA" w:bidi="uk-UA"/>
        </w:rPr>
        <w:t xml:space="preserve"> </w:t>
      </w:r>
      <w:r w:rsidRPr="000F5A9B">
        <w:rPr>
          <w:rFonts w:ascii="Times New Roman" w:eastAsia="Times New Roman" w:hAnsi="Times New Roman" w:cs="Times New Roman"/>
          <w:color w:val="000000" w:themeColor="text1"/>
          <w:sz w:val="24"/>
          <w:szCs w:val="24"/>
          <w:lang w:eastAsia="uk-UA" w:bidi="uk-UA"/>
        </w:rPr>
        <w:t>з 10.00 до 16.00 години.</w:t>
      </w:r>
    </w:p>
    <w:p w:rsidR="00CA5FA8" w:rsidRPr="000F5A9B" w:rsidRDefault="00CA5FA8" w:rsidP="00CA5FA8">
      <w:pPr>
        <w:widowControl w:val="0"/>
        <w:tabs>
          <w:tab w:val="left" w:pos="5670"/>
        </w:tabs>
        <w:spacing w:after="0" w:line="240" w:lineRule="auto"/>
        <w:ind w:firstLine="720"/>
        <w:jc w:val="both"/>
        <w:rPr>
          <w:rFonts w:ascii="Times New Roman" w:eastAsia="Times New Roman" w:hAnsi="Times New Roman" w:cs="Times New Roman"/>
          <w:color w:val="000000" w:themeColor="text1"/>
          <w:sz w:val="24"/>
          <w:szCs w:val="24"/>
          <w:lang w:eastAsia="uk-UA" w:bidi="uk-UA"/>
        </w:rPr>
      </w:pPr>
      <w:r w:rsidRPr="000F5A9B">
        <w:rPr>
          <w:rFonts w:ascii="Times New Roman" w:eastAsia="Times New Roman" w:hAnsi="Times New Roman" w:cs="Times New Roman"/>
          <w:color w:val="000000" w:themeColor="text1"/>
          <w:sz w:val="24"/>
          <w:szCs w:val="24"/>
          <w:lang w:eastAsia="uk-UA" w:bidi="uk-UA"/>
        </w:rPr>
        <w:t xml:space="preserve">Доступ до Об’єкту конкурсу (група будинків) № 7 та огляд будинків буде проводитись  </w:t>
      </w:r>
      <w:r w:rsidR="00866D7B">
        <w:rPr>
          <w:rFonts w:ascii="Times New Roman" w:eastAsia="Times New Roman" w:hAnsi="Times New Roman" w:cs="Times New Roman"/>
          <w:color w:val="000000" w:themeColor="text1"/>
          <w:sz w:val="24"/>
          <w:szCs w:val="24"/>
          <w:lang w:val="ru-RU" w:eastAsia="uk-UA" w:bidi="uk-UA"/>
        </w:rPr>
        <w:t>13</w:t>
      </w:r>
      <w:r w:rsidRPr="000F5A9B">
        <w:rPr>
          <w:rFonts w:ascii="Times New Roman" w:eastAsia="Times New Roman" w:hAnsi="Times New Roman" w:cs="Times New Roman"/>
          <w:color w:val="000000" w:themeColor="text1"/>
          <w:sz w:val="24"/>
          <w:szCs w:val="24"/>
          <w:lang w:eastAsia="uk-UA" w:bidi="uk-UA"/>
        </w:rPr>
        <w:t>.0</w:t>
      </w:r>
      <w:r w:rsidR="000F5A9B" w:rsidRPr="000F5A9B">
        <w:rPr>
          <w:rFonts w:ascii="Times New Roman" w:eastAsia="Times New Roman" w:hAnsi="Times New Roman" w:cs="Times New Roman"/>
          <w:color w:val="000000" w:themeColor="text1"/>
          <w:sz w:val="24"/>
          <w:szCs w:val="24"/>
          <w:lang w:eastAsia="uk-UA" w:bidi="uk-UA"/>
        </w:rPr>
        <w:t>4</w:t>
      </w:r>
      <w:r w:rsidRPr="000F5A9B">
        <w:rPr>
          <w:rFonts w:ascii="Times New Roman" w:eastAsia="Times New Roman" w:hAnsi="Times New Roman" w:cs="Times New Roman"/>
          <w:color w:val="000000" w:themeColor="text1"/>
          <w:sz w:val="24"/>
          <w:szCs w:val="24"/>
          <w:lang w:eastAsia="uk-UA" w:bidi="uk-UA"/>
        </w:rPr>
        <w:t>.202</w:t>
      </w:r>
      <w:r w:rsidR="000F5A9B" w:rsidRPr="000F5A9B">
        <w:rPr>
          <w:rFonts w:ascii="Times New Roman" w:eastAsia="Times New Roman" w:hAnsi="Times New Roman" w:cs="Times New Roman"/>
          <w:color w:val="000000" w:themeColor="text1"/>
          <w:sz w:val="24"/>
          <w:szCs w:val="24"/>
          <w:lang w:eastAsia="uk-UA" w:bidi="uk-UA"/>
        </w:rPr>
        <w:t>2</w:t>
      </w:r>
      <w:r w:rsidRPr="000F5A9B">
        <w:rPr>
          <w:rFonts w:ascii="Times New Roman" w:eastAsia="Times New Roman" w:hAnsi="Times New Roman" w:cs="Times New Roman"/>
          <w:color w:val="000000" w:themeColor="text1"/>
          <w:sz w:val="24"/>
          <w:szCs w:val="24"/>
          <w:lang w:eastAsia="uk-UA" w:bidi="uk-UA"/>
        </w:rPr>
        <w:t xml:space="preserve"> року з 10.00 до 16.00 години.</w:t>
      </w:r>
    </w:p>
    <w:p w:rsidR="00A659A4" w:rsidRPr="00A659A4" w:rsidRDefault="00A659A4" w:rsidP="00CA5FA8">
      <w:pPr>
        <w:widowControl w:val="0"/>
        <w:tabs>
          <w:tab w:val="left" w:pos="5670"/>
        </w:tabs>
        <w:spacing w:after="0" w:line="240" w:lineRule="auto"/>
        <w:ind w:firstLine="720"/>
        <w:jc w:val="both"/>
        <w:rPr>
          <w:rFonts w:ascii="Times New Roman" w:eastAsia="Times New Roman" w:hAnsi="Times New Roman" w:cs="Times New Roman"/>
          <w:sz w:val="24"/>
          <w:szCs w:val="24"/>
          <w:lang w:eastAsia="uk-UA" w:bidi="uk-UA"/>
        </w:rPr>
      </w:pPr>
      <w:r w:rsidRPr="000F5A9B">
        <w:rPr>
          <w:rFonts w:ascii="Times New Roman" w:eastAsia="Times New Roman" w:hAnsi="Times New Roman" w:cs="Times New Roman"/>
          <w:color w:val="000000" w:themeColor="text1"/>
          <w:sz w:val="24"/>
          <w:szCs w:val="24"/>
          <w:lang w:eastAsia="uk-UA" w:bidi="uk-UA"/>
        </w:rPr>
        <w:t xml:space="preserve">Учасники конкурсу, що бажають взяти </w:t>
      </w:r>
      <w:r w:rsidRPr="00A659A4">
        <w:rPr>
          <w:rFonts w:ascii="Times New Roman" w:eastAsia="Times New Roman" w:hAnsi="Times New Roman" w:cs="Times New Roman"/>
          <w:sz w:val="24"/>
          <w:szCs w:val="24"/>
          <w:lang w:eastAsia="uk-UA" w:bidi="uk-UA"/>
        </w:rPr>
        <w:t>участь у огляді об’єктів конкурсу, повідомляють про це секретаря конкурсної комісії не пізніше ніж за день до огляду.</w:t>
      </w:r>
    </w:p>
    <w:p w:rsidR="00A659A4" w:rsidRPr="00A659A4" w:rsidRDefault="00A659A4" w:rsidP="003366B9">
      <w:pPr>
        <w:widowControl w:val="0"/>
        <w:tabs>
          <w:tab w:val="left" w:pos="5670"/>
        </w:tabs>
        <w:spacing w:after="0" w:line="240" w:lineRule="auto"/>
        <w:rPr>
          <w:rFonts w:ascii="Times New Roman" w:eastAsia="Microsoft Sans Serif" w:hAnsi="Times New Roman" w:cs="Times New Roman"/>
          <w:color w:val="000000"/>
          <w:sz w:val="24"/>
          <w:szCs w:val="24"/>
          <w:lang w:eastAsia="uk-UA" w:bidi="uk-UA"/>
        </w:rPr>
      </w:pPr>
    </w:p>
    <w:p w:rsidR="00A659A4" w:rsidRPr="00A659A4" w:rsidRDefault="00A659A4" w:rsidP="00E35BE9">
      <w:pPr>
        <w:widowControl w:val="0"/>
        <w:numPr>
          <w:ilvl w:val="0"/>
          <w:numId w:val="7"/>
        </w:numPr>
        <w:tabs>
          <w:tab w:val="left" w:pos="1124"/>
          <w:tab w:val="left" w:pos="5670"/>
        </w:tabs>
        <w:spacing w:after="0" w:line="240" w:lineRule="auto"/>
        <w:ind w:firstLine="709"/>
        <w:jc w:val="both"/>
        <w:outlineLvl w:val="0"/>
        <w:rPr>
          <w:rFonts w:ascii="Times New Roman" w:eastAsia="Times New Roman" w:hAnsi="Times New Roman" w:cs="Times New Roman"/>
          <w:b/>
          <w:bCs/>
          <w:sz w:val="24"/>
          <w:szCs w:val="24"/>
          <w:lang w:eastAsia="uk-UA" w:bidi="uk-UA"/>
        </w:rPr>
      </w:pPr>
      <w:bookmarkStart w:id="100" w:name="bookmark103"/>
      <w:bookmarkStart w:id="101" w:name="bookmark101"/>
      <w:bookmarkStart w:id="102" w:name="bookmark102"/>
      <w:bookmarkStart w:id="103" w:name="bookmark104"/>
      <w:bookmarkEnd w:id="100"/>
      <w:r w:rsidRPr="00A659A4">
        <w:rPr>
          <w:rFonts w:ascii="Times New Roman" w:eastAsia="Times New Roman" w:hAnsi="Times New Roman" w:cs="Times New Roman"/>
          <w:b/>
          <w:bCs/>
          <w:sz w:val="24"/>
          <w:szCs w:val="24"/>
          <w:lang w:eastAsia="uk-UA" w:bidi="uk-UA"/>
        </w:rPr>
        <w:t>Інформація про:</w:t>
      </w:r>
      <w:bookmarkEnd w:id="101"/>
      <w:bookmarkEnd w:id="102"/>
      <w:bookmarkEnd w:id="103"/>
    </w:p>
    <w:p w:rsidR="009819B7" w:rsidRPr="00F35310" w:rsidRDefault="00A659A4" w:rsidP="009819B7">
      <w:pPr>
        <w:widowControl w:val="0"/>
        <w:numPr>
          <w:ilvl w:val="0"/>
          <w:numId w:val="3"/>
        </w:numPr>
        <w:tabs>
          <w:tab w:val="left" w:pos="142"/>
          <w:tab w:val="left" w:pos="5670"/>
        </w:tabs>
        <w:spacing w:after="0" w:line="240" w:lineRule="auto"/>
        <w:jc w:val="both"/>
        <w:rPr>
          <w:rFonts w:ascii="Times New Roman" w:eastAsia="Times New Roman" w:hAnsi="Times New Roman" w:cs="Times New Roman"/>
          <w:color w:val="000000" w:themeColor="text1"/>
          <w:sz w:val="24"/>
          <w:szCs w:val="24"/>
          <w:lang w:eastAsia="uk-UA" w:bidi="uk-UA"/>
        </w:rPr>
      </w:pPr>
      <w:bookmarkStart w:id="104" w:name="bookmark105"/>
      <w:bookmarkEnd w:id="104"/>
      <w:r w:rsidRPr="00A659A4">
        <w:rPr>
          <w:rFonts w:ascii="Times New Roman" w:eastAsia="Times New Roman" w:hAnsi="Times New Roman" w:cs="Times New Roman"/>
          <w:sz w:val="24"/>
          <w:szCs w:val="24"/>
          <w:lang w:eastAsia="uk-UA" w:bidi="uk-UA"/>
        </w:rPr>
        <w:t xml:space="preserve">наявність та загальний обсяг заборгованості співвласників за послуги з утримання будинків і споруд та прибудинкових територій </w:t>
      </w:r>
      <w:r w:rsidRPr="00F35310">
        <w:rPr>
          <w:rFonts w:ascii="Times New Roman" w:eastAsia="Times New Roman" w:hAnsi="Times New Roman" w:cs="Times New Roman"/>
          <w:color w:val="000000" w:themeColor="text1"/>
          <w:sz w:val="24"/>
          <w:szCs w:val="24"/>
          <w:lang w:eastAsia="uk-UA" w:bidi="uk-UA"/>
        </w:rPr>
        <w:t xml:space="preserve">станом </w:t>
      </w:r>
      <w:r w:rsidR="002C4D0E" w:rsidRPr="00F35310">
        <w:rPr>
          <w:rFonts w:ascii="Times New Roman" w:eastAsia="Times New Roman" w:hAnsi="Times New Roman" w:cs="Times New Roman"/>
          <w:color w:val="000000" w:themeColor="text1"/>
          <w:sz w:val="24"/>
          <w:szCs w:val="24"/>
          <w:lang w:eastAsia="uk-UA" w:bidi="uk-UA"/>
        </w:rPr>
        <w:t>01.0</w:t>
      </w:r>
      <w:r w:rsidR="00DD68D0" w:rsidRPr="00F35310">
        <w:rPr>
          <w:rFonts w:ascii="Times New Roman" w:eastAsia="Times New Roman" w:hAnsi="Times New Roman" w:cs="Times New Roman"/>
          <w:color w:val="000000" w:themeColor="text1"/>
          <w:sz w:val="24"/>
          <w:szCs w:val="24"/>
          <w:lang w:eastAsia="uk-UA" w:bidi="uk-UA"/>
        </w:rPr>
        <w:t>2</w:t>
      </w:r>
      <w:r w:rsidRPr="00F35310">
        <w:rPr>
          <w:rFonts w:ascii="Times New Roman" w:eastAsia="Times New Roman" w:hAnsi="Times New Roman" w:cs="Times New Roman"/>
          <w:color w:val="000000" w:themeColor="text1"/>
          <w:sz w:val="24"/>
          <w:szCs w:val="24"/>
          <w:lang w:eastAsia="uk-UA" w:bidi="uk-UA"/>
        </w:rPr>
        <w:t>.202</w:t>
      </w:r>
      <w:r w:rsidR="00DD68D0" w:rsidRPr="00F35310">
        <w:rPr>
          <w:rFonts w:ascii="Times New Roman" w:eastAsia="Times New Roman" w:hAnsi="Times New Roman" w:cs="Times New Roman"/>
          <w:color w:val="000000" w:themeColor="text1"/>
          <w:sz w:val="24"/>
          <w:szCs w:val="24"/>
          <w:lang w:eastAsia="uk-UA" w:bidi="uk-UA"/>
        </w:rPr>
        <w:t>2</w:t>
      </w:r>
      <w:r w:rsidR="00C83461" w:rsidRPr="00F35310">
        <w:rPr>
          <w:rFonts w:ascii="Times New Roman" w:eastAsia="Times New Roman" w:hAnsi="Times New Roman" w:cs="Times New Roman"/>
          <w:color w:val="000000" w:themeColor="text1"/>
          <w:sz w:val="24"/>
          <w:szCs w:val="24"/>
          <w:lang w:eastAsia="uk-UA" w:bidi="uk-UA"/>
        </w:rPr>
        <w:t xml:space="preserve"> року</w:t>
      </w:r>
      <w:r w:rsidRPr="00F35310">
        <w:rPr>
          <w:rFonts w:ascii="Times New Roman" w:eastAsia="Times New Roman" w:hAnsi="Times New Roman" w:cs="Times New Roman"/>
          <w:color w:val="000000" w:themeColor="text1"/>
          <w:sz w:val="24"/>
          <w:szCs w:val="24"/>
          <w:lang w:eastAsia="uk-UA" w:bidi="uk-UA"/>
        </w:rPr>
        <w:t xml:space="preserve"> становить:</w:t>
      </w:r>
      <w:r w:rsidR="00B61BB7" w:rsidRPr="00F35310">
        <w:rPr>
          <w:rFonts w:ascii="Times New Roman" w:eastAsia="Times New Roman" w:hAnsi="Times New Roman" w:cs="Times New Roman"/>
          <w:color w:val="000000" w:themeColor="text1"/>
          <w:sz w:val="24"/>
          <w:szCs w:val="24"/>
          <w:lang w:val="ru-RU" w:eastAsia="uk-UA" w:bidi="uk-UA"/>
        </w:rPr>
        <w:t xml:space="preserve"> </w:t>
      </w:r>
      <w:r w:rsidRPr="00F35310">
        <w:rPr>
          <w:rFonts w:ascii="Times New Roman" w:eastAsia="Times New Roman" w:hAnsi="Times New Roman" w:cs="Times New Roman"/>
          <w:color w:val="000000" w:themeColor="text1"/>
          <w:sz w:val="24"/>
          <w:szCs w:val="24"/>
          <w:lang w:eastAsia="uk-UA" w:bidi="uk-UA"/>
        </w:rPr>
        <w:t xml:space="preserve">по об’єкту конкурсу (група будинків) №1 становить </w:t>
      </w:r>
      <w:r w:rsidR="00646CE8" w:rsidRPr="00F35310">
        <w:rPr>
          <w:rFonts w:ascii="Times New Roman" w:eastAsia="Times New Roman" w:hAnsi="Times New Roman" w:cs="Times New Roman"/>
          <w:color w:val="000000" w:themeColor="text1"/>
          <w:sz w:val="24"/>
          <w:szCs w:val="24"/>
          <w:lang w:val="ru-RU" w:eastAsia="uk-UA" w:bidi="uk-UA"/>
        </w:rPr>
        <w:t>2</w:t>
      </w:r>
      <w:r w:rsidR="00DD68D0" w:rsidRPr="00F35310">
        <w:rPr>
          <w:rFonts w:ascii="Times New Roman" w:eastAsia="Times New Roman" w:hAnsi="Times New Roman" w:cs="Times New Roman"/>
          <w:color w:val="000000" w:themeColor="text1"/>
          <w:sz w:val="24"/>
          <w:szCs w:val="24"/>
          <w:lang w:val="ru-RU" w:eastAsia="uk-UA" w:bidi="uk-UA"/>
        </w:rPr>
        <w:t>1 041 002,29</w:t>
      </w:r>
      <w:r w:rsidRPr="00F35310">
        <w:rPr>
          <w:rFonts w:ascii="Times New Roman" w:eastAsia="Times New Roman" w:hAnsi="Times New Roman" w:cs="Times New Roman"/>
          <w:color w:val="000000" w:themeColor="text1"/>
          <w:sz w:val="24"/>
          <w:szCs w:val="24"/>
          <w:lang w:eastAsia="uk-UA" w:bidi="uk-UA"/>
        </w:rPr>
        <w:t xml:space="preserve"> грн.</w:t>
      </w:r>
    </w:p>
    <w:p w:rsidR="00A659A4" w:rsidRDefault="00A659A4" w:rsidP="00E35BE9">
      <w:pPr>
        <w:widowControl w:val="0"/>
        <w:numPr>
          <w:ilvl w:val="0"/>
          <w:numId w:val="3"/>
        </w:numPr>
        <w:tabs>
          <w:tab w:val="left" w:pos="142"/>
          <w:tab w:val="left" w:pos="5670"/>
        </w:tabs>
        <w:spacing w:after="260" w:line="240" w:lineRule="auto"/>
        <w:jc w:val="both"/>
        <w:rPr>
          <w:rFonts w:ascii="Times New Roman" w:eastAsia="Times New Roman" w:hAnsi="Times New Roman" w:cs="Times New Roman"/>
          <w:sz w:val="24"/>
          <w:szCs w:val="24"/>
          <w:lang w:eastAsia="uk-UA" w:bidi="uk-UA"/>
        </w:rPr>
      </w:pPr>
      <w:bookmarkStart w:id="105" w:name="bookmark106"/>
      <w:bookmarkEnd w:id="105"/>
      <w:r w:rsidRPr="00A659A4">
        <w:rPr>
          <w:rFonts w:ascii="Times New Roman" w:eastAsia="Times New Roman" w:hAnsi="Times New Roman" w:cs="Times New Roman"/>
          <w:sz w:val="24"/>
          <w:szCs w:val="24"/>
          <w:lang w:eastAsia="uk-UA" w:bidi="uk-UA"/>
        </w:rPr>
        <w:t>невиконані зобов’язання щодо проведення перерахунку розміру плати за послуги з утримання будинків і споруд та прибудинкових територій у разі перерви в їх наданні, ненадання або надання не в повному обсязі: невиконані зобов’язання відсутні.</w:t>
      </w:r>
    </w:p>
    <w:p w:rsidR="009819B7" w:rsidRPr="00F35310" w:rsidRDefault="009819B7" w:rsidP="009819B7">
      <w:pPr>
        <w:widowControl w:val="0"/>
        <w:numPr>
          <w:ilvl w:val="0"/>
          <w:numId w:val="3"/>
        </w:numPr>
        <w:tabs>
          <w:tab w:val="left" w:pos="142"/>
          <w:tab w:val="left" w:pos="5670"/>
        </w:tabs>
        <w:spacing w:after="0" w:line="240" w:lineRule="auto"/>
        <w:jc w:val="both"/>
        <w:rPr>
          <w:rFonts w:ascii="Times New Roman" w:eastAsia="Times New Roman" w:hAnsi="Times New Roman" w:cs="Times New Roman"/>
          <w:color w:val="000000" w:themeColor="text1"/>
          <w:sz w:val="24"/>
          <w:szCs w:val="24"/>
          <w:lang w:eastAsia="uk-UA" w:bidi="uk-UA"/>
        </w:rPr>
      </w:pPr>
      <w:r w:rsidRPr="00A659A4">
        <w:rPr>
          <w:rFonts w:ascii="Times New Roman" w:eastAsia="Times New Roman" w:hAnsi="Times New Roman" w:cs="Times New Roman"/>
          <w:sz w:val="24"/>
          <w:szCs w:val="24"/>
          <w:lang w:eastAsia="uk-UA" w:bidi="uk-UA"/>
        </w:rPr>
        <w:t xml:space="preserve">наявність та загальний обсяг заборгованості співвласників за послуги з утримання будинків і споруд та прибудинкових територій </w:t>
      </w:r>
      <w:r w:rsidRPr="00F35310">
        <w:rPr>
          <w:rFonts w:ascii="Times New Roman" w:eastAsia="Times New Roman" w:hAnsi="Times New Roman" w:cs="Times New Roman"/>
          <w:color w:val="000000" w:themeColor="text1"/>
          <w:sz w:val="24"/>
          <w:szCs w:val="24"/>
          <w:lang w:eastAsia="uk-UA" w:bidi="uk-UA"/>
        </w:rPr>
        <w:t>станом 0</w:t>
      </w:r>
      <w:r w:rsidR="00DD68D0" w:rsidRPr="00F35310">
        <w:rPr>
          <w:rFonts w:ascii="Times New Roman" w:eastAsia="Times New Roman" w:hAnsi="Times New Roman" w:cs="Times New Roman"/>
          <w:color w:val="000000" w:themeColor="text1"/>
          <w:sz w:val="24"/>
          <w:szCs w:val="24"/>
          <w:lang w:eastAsia="uk-UA" w:bidi="uk-UA"/>
        </w:rPr>
        <w:t>1.</w:t>
      </w:r>
      <w:r w:rsidRPr="00F35310">
        <w:rPr>
          <w:rFonts w:ascii="Times New Roman" w:eastAsia="Times New Roman" w:hAnsi="Times New Roman" w:cs="Times New Roman"/>
          <w:color w:val="000000" w:themeColor="text1"/>
          <w:sz w:val="24"/>
          <w:szCs w:val="24"/>
          <w:lang w:eastAsia="uk-UA" w:bidi="uk-UA"/>
        </w:rPr>
        <w:t>0</w:t>
      </w:r>
      <w:r w:rsidR="00DD68D0" w:rsidRPr="00F35310">
        <w:rPr>
          <w:rFonts w:ascii="Times New Roman" w:eastAsia="Times New Roman" w:hAnsi="Times New Roman" w:cs="Times New Roman"/>
          <w:color w:val="000000" w:themeColor="text1"/>
          <w:sz w:val="24"/>
          <w:szCs w:val="24"/>
          <w:lang w:eastAsia="uk-UA" w:bidi="uk-UA"/>
        </w:rPr>
        <w:t>2</w:t>
      </w:r>
      <w:r w:rsidRPr="00F35310">
        <w:rPr>
          <w:rFonts w:ascii="Times New Roman" w:eastAsia="Times New Roman" w:hAnsi="Times New Roman" w:cs="Times New Roman"/>
          <w:color w:val="000000" w:themeColor="text1"/>
          <w:sz w:val="24"/>
          <w:szCs w:val="24"/>
          <w:lang w:eastAsia="uk-UA" w:bidi="uk-UA"/>
        </w:rPr>
        <w:t>.202</w:t>
      </w:r>
      <w:r w:rsidR="00DD68D0" w:rsidRPr="00F35310">
        <w:rPr>
          <w:rFonts w:ascii="Times New Roman" w:eastAsia="Times New Roman" w:hAnsi="Times New Roman" w:cs="Times New Roman"/>
          <w:color w:val="000000" w:themeColor="text1"/>
          <w:sz w:val="24"/>
          <w:szCs w:val="24"/>
          <w:lang w:eastAsia="uk-UA" w:bidi="uk-UA"/>
        </w:rPr>
        <w:t>2</w:t>
      </w:r>
      <w:r w:rsidRPr="00F35310">
        <w:rPr>
          <w:rFonts w:ascii="Times New Roman" w:eastAsia="Times New Roman" w:hAnsi="Times New Roman" w:cs="Times New Roman"/>
          <w:color w:val="000000" w:themeColor="text1"/>
          <w:sz w:val="24"/>
          <w:szCs w:val="24"/>
          <w:lang w:eastAsia="uk-UA" w:bidi="uk-UA"/>
        </w:rPr>
        <w:t xml:space="preserve"> року становить:</w:t>
      </w:r>
      <w:r w:rsidRPr="00F35310">
        <w:rPr>
          <w:rFonts w:ascii="Times New Roman" w:eastAsia="Times New Roman" w:hAnsi="Times New Roman" w:cs="Times New Roman"/>
          <w:color w:val="000000" w:themeColor="text1"/>
          <w:sz w:val="24"/>
          <w:szCs w:val="24"/>
          <w:lang w:val="ru-RU" w:eastAsia="uk-UA" w:bidi="uk-UA"/>
        </w:rPr>
        <w:t xml:space="preserve"> </w:t>
      </w:r>
      <w:r w:rsidRPr="00F35310">
        <w:rPr>
          <w:rFonts w:ascii="Times New Roman" w:eastAsia="Times New Roman" w:hAnsi="Times New Roman" w:cs="Times New Roman"/>
          <w:color w:val="000000" w:themeColor="text1"/>
          <w:sz w:val="24"/>
          <w:szCs w:val="24"/>
          <w:lang w:eastAsia="uk-UA" w:bidi="uk-UA"/>
        </w:rPr>
        <w:t xml:space="preserve">по об’єкту конкурсу (група будинків) №2 становить </w:t>
      </w:r>
      <w:r w:rsidR="00AE01E4" w:rsidRPr="00F35310">
        <w:rPr>
          <w:rFonts w:ascii="Times New Roman" w:eastAsia="Times New Roman" w:hAnsi="Times New Roman" w:cs="Times New Roman"/>
          <w:color w:val="000000" w:themeColor="text1"/>
          <w:sz w:val="24"/>
          <w:szCs w:val="24"/>
          <w:lang w:eastAsia="uk-UA" w:bidi="uk-UA"/>
        </w:rPr>
        <w:t>196549,71</w:t>
      </w:r>
      <w:r w:rsidRPr="00F35310">
        <w:rPr>
          <w:rFonts w:ascii="Times New Roman" w:eastAsia="Times New Roman" w:hAnsi="Times New Roman" w:cs="Times New Roman"/>
          <w:color w:val="000000" w:themeColor="text1"/>
          <w:sz w:val="24"/>
          <w:szCs w:val="24"/>
          <w:lang w:eastAsia="uk-UA" w:bidi="uk-UA"/>
        </w:rPr>
        <w:t xml:space="preserve"> грн.</w:t>
      </w:r>
    </w:p>
    <w:p w:rsidR="009819B7" w:rsidRPr="00A659A4" w:rsidRDefault="009819B7" w:rsidP="009819B7">
      <w:pPr>
        <w:widowControl w:val="0"/>
        <w:numPr>
          <w:ilvl w:val="0"/>
          <w:numId w:val="3"/>
        </w:numPr>
        <w:tabs>
          <w:tab w:val="left" w:pos="142"/>
          <w:tab w:val="left" w:pos="5670"/>
        </w:tabs>
        <w:spacing w:after="260" w:line="240" w:lineRule="auto"/>
        <w:jc w:val="both"/>
        <w:rPr>
          <w:rFonts w:ascii="Times New Roman" w:eastAsia="Times New Roman" w:hAnsi="Times New Roman" w:cs="Times New Roman"/>
          <w:sz w:val="24"/>
          <w:szCs w:val="24"/>
          <w:lang w:eastAsia="uk-UA" w:bidi="uk-UA"/>
        </w:rPr>
      </w:pPr>
      <w:r w:rsidRPr="00A659A4">
        <w:rPr>
          <w:rFonts w:ascii="Times New Roman" w:eastAsia="Times New Roman" w:hAnsi="Times New Roman" w:cs="Times New Roman"/>
          <w:sz w:val="24"/>
          <w:szCs w:val="24"/>
          <w:lang w:eastAsia="uk-UA" w:bidi="uk-UA"/>
        </w:rPr>
        <w:t>невиконані зобов’язання щодо проведення перерахунку розміру плати за послуги з утримання будинків і споруд та прибудинкових територій у разі перерви в їх наданні, ненадання або надання не в повному обсязі: невиконані зобов’язання відсутні.</w:t>
      </w:r>
    </w:p>
    <w:p w:rsidR="009819B7" w:rsidRPr="00F35310" w:rsidRDefault="009819B7" w:rsidP="009819B7">
      <w:pPr>
        <w:widowControl w:val="0"/>
        <w:numPr>
          <w:ilvl w:val="0"/>
          <w:numId w:val="3"/>
        </w:numPr>
        <w:tabs>
          <w:tab w:val="left" w:pos="142"/>
          <w:tab w:val="left" w:pos="5670"/>
        </w:tabs>
        <w:spacing w:after="0" w:line="240" w:lineRule="auto"/>
        <w:jc w:val="both"/>
        <w:rPr>
          <w:rFonts w:ascii="Times New Roman" w:eastAsia="Times New Roman" w:hAnsi="Times New Roman" w:cs="Times New Roman"/>
          <w:color w:val="000000" w:themeColor="text1"/>
          <w:sz w:val="24"/>
          <w:szCs w:val="24"/>
          <w:lang w:eastAsia="uk-UA" w:bidi="uk-UA"/>
        </w:rPr>
      </w:pPr>
      <w:r w:rsidRPr="00A659A4">
        <w:rPr>
          <w:rFonts w:ascii="Times New Roman" w:eastAsia="Times New Roman" w:hAnsi="Times New Roman" w:cs="Times New Roman"/>
          <w:sz w:val="24"/>
          <w:szCs w:val="24"/>
          <w:lang w:eastAsia="uk-UA" w:bidi="uk-UA"/>
        </w:rPr>
        <w:t xml:space="preserve">наявність та загальний обсяг заборгованості співвласників за послуги з утримання будинків і </w:t>
      </w:r>
      <w:r w:rsidRPr="00A659A4">
        <w:rPr>
          <w:rFonts w:ascii="Times New Roman" w:eastAsia="Times New Roman" w:hAnsi="Times New Roman" w:cs="Times New Roman"/>
          <w:sz w:val="24"/>
          <w:szCs w:val="24"/>
          <w:lang w:eastAsia="uk-UA" w:bidi="uk-UA"/>
        </w:rPr>
        <w:lastRenderedPageBreak/>
        <w:t xml:space="preserve">споруд та прибудинкових територій </w:t>
      </w:r>
      <w:r w:rsidRPr="00F35310">
        <w:rPr>
          <w:rFonts w:ascii="Times New Roman" w:eastAsia="Times New Roman" w:hAnsi="Times New Roman" w:cs="Times New Roman"/>
          <w:color w:val="000000" w:themeColor="text1"/>
          <w:sz w:val="24"/>
          <w:szCs w:val="24"/>
          <w:lang w:eastAsia="uk-UA" w:bidi="uk-UA"/>
        </w:rPr>
        <w:t>станом 01.0</w:t>
      </w:r>
      <w:r w:rsidR="00DD68D0" w:rsidRPr="00F35310">
        <w:rPr>
          <w:rFonts w:ascii="Times New Roman" w:eastAsia="Times New Roman" w:hAnsi="Times New Roman" w:cs="Times New Roman"/>
          <w:color w:val="000000" w:themeColor="text1"/>
          <w:sz w:val="24"/>
          <w:szCs w:val="24"/>
          <w:lang w:eastAsia="uk-UA" w:bidi="uk-UA"/>
        </w:rPr>
        <w:t>2</w:t>
      </w:r>
      <w:r w:rsidRPr="00F35310">
        <w:rPr>
          <w:rFonts w:ascii="Times New Roman" w:eastAsia="Times New Roman" w:hAnsi="Times New Roman" w:cs="Times New Roman"/>
          <w:color w:val="000000" w:themeColor="text1"/>
          <w:sz w:val="24"/>
          <w:szCs w:val="24"/>
          <w:lang w:eastAsia="uk-UA" w:bidi="uk-UA"/>
        </w:rPr>
        <w:t>.202</w:t>
      </w:r>
      <w:r w:rsidR="00DD68D0" w:rsidRPr="00F35310">
        <w:rPr>
          <w:rFonts w:ascii="Times New Roman" w:eastAsia="Times New Roman" w:hAnsi="Times New Roman" w:cs="Times New Roman"/>
          <w:color w:val="000000" w:themeColor="text1"/>
          <w:sz w:val="24"/>
          <w:szCs w:val="24"/>
          <w:lang w:eastAsia="uk-UA" w:bidi="uk-UA"/>
        </w:rPr>
        <w:t>2</w:t>
      </w:r>
      <w:r w:rsidRPr="00F35310">
        <w:rPr>
          <w:rFonts w:ascii="Times New Roman" w:eastAsia="Times New Roman" w:hAnsi="Times New Roman" w:cs="Times New Roman"/>
          <w:color w:val="000000" w:themeColor="text1"/>
          <w:sz w:val="24"/>
          <w:szCs w:val="24"/>
          <w:lang w:eastAsia="uk-UA" w:bidi="uk-UA"/>
        </w:rPr>
        <w:t xml:space="preserve"> року становить:</w:t>
      </w:r>
      <w:r w:rsidRPr="00F35310">
        <w:rPr>
          <w:rFonts w:ascii="Times New Roman" w:eastAsia="Times New Roman" w:hAnsi="Times New Roman" w:cs="Times New Roman"/>
          <w:color w:val="000000" w:themeColor="text1"/>
          <w:sz w:val="24"/>
          <w:szCs w:val="24"/>
          <w:lang w:val="ru-RU" w:eastAsia="uk-UA" w:bidi="uk-UA"/>
        </w:rPr>
        <w:t xml:space="preserve"> </w:t>
      </w:r>
      <w:r w:rsidRPr="00F35310">
        <w:rPr>
          <w:rFonts w:ascii="Times New Roman" w:eastAsia="Times New Roman" w:hAnsi="Times New Roman" w:cs="Times New Roman"/>
          <w:color w:val="000000" w:themeColor="text1"/>
          <w:sz w:val="24"/>
          <w:szCs w:val="24"/>
          <w:lang w:eastAsia="uk-UA" w:bidi="uk-UA"/>
        </w:rPr>
        <w:t xml:space="preserve">по об’єкту конкурсу (група будинків) №3 становить </w:t>
      </w:r>
      <w:r w:rsidR="00AE01E4" w:rsidRPr="00F35310">
        <w:rPr>
          <w:rFonts w:ascii="Times New Roman" w:eastAsia="Times New Roman" w:hAnsi="Times New Roman" w:cs="Times New Roman"/>
          <w:color w:val="000000" w:themeColor="text1"/>
          <w:sz w:val="24"/>
          <w:szCs w:val="24"/>
          <w:lang w:eastAsia="uk-UA" w:bidi="uk-UA"/>
        </w:rPr>
        <w:t>279170</w:t>
      </w:r>
      <w:r w:rsidRPr="00F35310">
        <w:rPr>
          <w:rFonts w:ascii="Times New Roman" w:eastAsia="Times New Roman" w:hAnsi="Times New Roman" w:cs="Times New Roman"/>
          <w:color w:val="000000" w:themeColor="text1"/>
          <w:sz w:val="24"/>
          <w:szCs w:val="24"/>
          <w:lang w:eastAsia="uk-UA" w:bidi="uk-UA"/>
        </w:rPr>
        <w:t xml:space="preserve"> грн.</w:t>
      </w:r>
    </w:p>
    <w:p w:rsidR="009819B7" w:rsidRPr="00A659A4" w:rsidRDefault="009819B7" w:rsidP="009819B7">
      <w:pPr>
        <w:widowControl w:val="0"/>
        <w:numPr>
          <w:ilvl w:val="0"/>
          <w:numId w:val="3"/>
        </w:numPr>
        <w:tabs>
          <w:tab w:val="left" w:pos="142"/>
          <w:tab w:val="left" w:pos="5670"/>
        </w:tabs>
        <w:spacing w:after="260" w:line="240" w:lineRule="auto"/>
        <w:jc w:val="both"/>
        <w:rPr>
          <w:rFonts w:ascii="Times New Roman" w:eastAsia="Times New Roman" w:hAnsi="Times New Roman" w:cs="Times New Roman"/>
          <w:sz w:val="24"/>
          <w:szCs w:val="24"/>
          <w:lang w:eastAsia="uk-UA" w:bidi="uk-UA"/>
        </w:rPr>
      </w:pPr>
      <w:r w:rsidRPr="00A659A4">
        <w:rPr>
          <w:rFonts w:ascii="Times New Roman" w:eastAsia="Times New Roman" w:hAnsi="Times New Roman" w:cs="Times New Roman"/>
          <w:sz w:val="24"/>
          <w:szCs w:val="24"/>
          <w:lang w:eastAsia="uk-UA" w:bidi="uk-UA"/>
        </w:rPr>
        <w:t>невиконані зобов’язання щодо проведення перерахунку розміру плати за послуги з утримання будинків і споруд та прибудинкових територій у разі перерви в їх наданні, ненадання або надання не в повному обсязі: невиконані зобов’язання відсутні.</w:t>
      </w:r>
    </w:p>
    <w:p w:rsidR="009819B7" w:rsidRPr="00B356B5" w:rsidRDefault="009819B7" w:rsidP="009819B7">
      <w:pPr>
        <w:widowControl w:val="0"/>
        <w:numPr>
          <w:ilvl w:val="0"/>
          <w:numId w:val="3"/>
        </w:numPr>
        <w:tabs>
          <w:tab w:val="left" w:pos="142"/>
          <w:tab w:val="left" w:pos="5670"/>
        </w:tabs>
        <w:spacing w:after="0" w:line="240" w:lineRule="auto"/>
        <w:jc w:val="both"/>
        <w:rPr>
          <w:rFonts w:ascii="Times New Roman" w:eastAsia="Times New Roman" w:hAnsi="Times New Roman" w:cs="Times New Roman"/>
          <w:sz w:val="24"/>
          <w:szCs w:val="24"/>
          <w:lang w:eastAsia="uk-UA" w:bidi="uk-UA"/>
        </w:rPr>
      </w:pPr>
      <w:r w:rsidRPr="00A659A4">
        <w:rPr>
          <w:rFonts w:ascii="Times New Roman" w:eastAsia="Times New Roman" w:hAnsi="Times New Roman" w:cs="Times New Roman"/>
          <w:sz w:val="24"/>
          <w:szCs w:val="24"/>
          <w:lang w:eastAsia="uk-UA" w:bidi="uk-UA"/>
        </w:rPr>
        <w:t xml:space="preserve">наявність та загальний обсяг заборгованості співвласників за послуги з утримання будинків і споруд та прибудинкових територій </w:t>
      </w:r>
      <w:r w:rsidRPr="00B356B5">
        <w:rPr>
          <w:rFonts w:ascii="Times New Roman" w:eastAsia="Times New Roman" w:hAnsi="Times New Roman" w:cs="Times New Roman"/>
          <w:sz w:val="24"/>
          <w:szCs w:val="24"/>
          <w:lang w:eastAsia="uk-UA" w:bidi="uk-UA"/>
        </w:rPr>
        <w:t>станом 01.0</w:t>
      </w:r>
      <w:r w:rsidR="00DD68D0" w:rsidRPr="00B356B5">
        <w:rPr>
          <w:rFonts w:ascii="Times New Roman" w:eastAsia="Times New Roman" w:hAnsi="Times New Roman" w:cs="Times New Roman"/>
          <w:sz w:val="24"/>
          <w:szCs w:val="24"/>
          <w:lang w:eastAsia="uk-UA" w:bidi="uk-UA"/>
        </w:rPr>
        <w:t>2</w:t>
      </w:r>
      <w:r w:rsidRPr="00B356B5">
        <w:rPr>
          <w:rFonts w:ascii="Times New Roman" w:eastAsia="Times New Roman" w:hAnsi="Times New Roman" w:cs="Times New Roman"/>
          <w:sz w:val="24"/>
          <w:szCs w:val="24"/>
          <w:lang w:eastAsia="uk-UA" w:bidi="uk-UA"/>
        </w:rPr>
        <w:t>.202</w:t>
      </w:r>
      <w:r w:rsidR="00DD68D0" w:rsidRPr="00B356B5">
        <w:rPr>
          <w:rFonts w:ascii="Times New Roman" w:eastAsia="Times New Roman" w:hAnsi="Times New Roman" w:cs="Times New Roman"/>
          <w:sz w:val="24"/>
          <w:szCs w:val="24"/>
          <w:lang w:eastAsia="uk-UA" w:bidi="uk-UA"/>
        </w:rPr>
        <w:t>2</w:t>
      </w:r>
      <w:r w:rsidRPr="00B356B5">
        <w:rPr>
          <w:rFonts w:ascii="Times New Roman" w:eastAsia="Times New Roman" w:hAnsi="Times New Roman" w:cs="Times New Roman"/>
          <w:sz w:val="24"/>
          <w:szCs w:val="24"/>
          <w:lang w:eastAsia="uk-UA" w:bidi="uk-UA"/>
        </w:rPr>
        <w:t xml:space="preserve"> року становить:</w:t>
      </w:r>
      <w:r w:rsidRPr="00B356B5">
        <w:rPr>
          <w:rFonts w:ascii="Times New Roman" w:eastAsia="Times New Roman" w:hAnsi="Times New Roman" w:cs="Times New Roman"/>
          <w:sz w:val="24"/>
          <w:szCs w:val="24"/>
          <w:lang w:val="ru-RU" w:eastAsia="uk-UA" w:bidi="uk-UA"/>
        </w:rPr>
        <w:t xml:space="preserve"> </w:t>
      </w:r>
      <w:r w:rsidRPr="00B356B5">
        <w:rPr>
          <w:rFonts w:ascii="Times New Roman" w:eastAsia="Times New Roman" w:hAnsi="Times New Roman" w:cs="Times New Roman"/>
          <w:sz w:val="24"/>
          <w:szCs w:val="24"/>
          <w:lang w:eastAsia="uk-UA" w:bidi="uk-UA"/>
        </w:rPr>
        <w:t xml:space="preserve">по об’єкту конкурсу (група будинків) №4 становить </w:t>
      </w:r>
      <w:r w:rsidR="00B356B5" w:rsidRPr="00B356B5">
        <w:rPr>
          <w:rFonts w:ascii="Times New Roman" w:eastAsia="Times New Roman" w:hAnsi="Times New Roman" w:cs="Times New Roman"/>
          <w:sz w:val="24"/>
          <w:szCs w:val="24"/>
          <w:lang w:eastAsia="uk-UA" w:bidi="uk-UA"/>
        </w:rPr>
        <w:t>634566,17</w:t>
      </w:r>
      <w:r w:rsidRPr="00B356B5">
        <w:rPr>
          <w:rFonts w:ascii="Times New Roman" w:eastAsia="Times New Roman" w:hAnsi="Times New Roman" w:cs="Times New Roman"/>
          <w:sz w:val="24"/>
          <w:szCs w:val="24"/>
          <w:lang w:eastAsia="uk-UA" w:bidi="uk-UA"/>
        </w:rPr>
        <w:t xml:space="preserve"> грн.</w:t>
      </w:r>
    </w:p>
    <w:p w:rsidR="009819B7" w:rsidRPr="00A659A4" w:rsidRDefault="009819B7" w:rsidP="009819B7">
      <w:pPr>
        <w:widowControl w:val="0"/>
        <w:numPr>
          <w:ilvl w:val="0"/>
          <w:numId w:val="3"/>
        </w:numPr>
        <w:tabs>
          <w:tab w:val="left" w:pos="142"/>
          <w:tab w:val="left" w:pos="5670"/>
        </w:tabs>
        <w:spacing w:after="260" w:line="240" w:lineRule="auto"/>
        <w:jc w:val="both"/>
        <w:rPr>
          <w:rFonts w:ascii="Times New Roman" w:eastAsia="Times New Roman" w:hAnsi="Times New Roman" w:cs="Times New Roman"/>
          <w:sz w:val="24"/>
          <w:szCs w:val="24"/>
          <w:lang w:eastAsia="uk-UA" w:bidi="uk-UA"/>
        </w:rPr>
      </w:pPr>
      <w:r w:rsidRPr="00A659A4">
        <w:rPr>
          <w:rFonts w:ascii="Times New Roman" w:eastAsia="Times New Roman" w:hAnsi="Times New Roman" w:cs="Times New Roman"/>
          <w:sz w:val="24"/>
          <w:szCs w:val="24"/>
          <w:lang w:eastAsia="uk-UA" w:bidi="uk-UA"/>
        </w:rPr>
        <w:t>невиконані зобов’язання щодо проведення перерахунку розміру плати за послуги з утримання будинків і споруд та прибудинкових територій у разі перерви в їх наданні, ненадання або надання не в повному обсязі: невиконані зобов’язання відсутні.</w:t>
      </w:r>
    </w:p>
    <w:p w:rsidR="009819B7" w:rsidRPr="00B356B5" w:rsidRDefault="009819B7" w:rsidP="009819B7">
      <w:pPr>
        <w:widowControl w:val="0"/>
        <w:numPr>
          <w:ilvl w:val="0"/>
          <w:numId w:val="3"/>
        </w:numPr>
        <w:tabs>
          <w:tab w:val="left" w:pos="142"/>
          <w:tab w:val="left" w:pos="5670"/>
        </w:tabs>
        <w:spacing w:after="0" w:line="240" w:lineRule="auto"/>
        <w:jc w:val="both"/>
        <w:rPr>
          <w:rFonts w:ascii="Times New Roman" w:eastAsia="Times New Roman" w:hAnsi="Times New Roman" w:cs="Times New Roman"/>
          <w:sz w:val="24"/>
          <w:szCs w:val="24"/>
          <w:lang w:eastAsia="uk-UA" w:bidi="uk-UA"/>
        </w:rPr>
      </w:pPr>
      <w:r w:rsidRPr="00A659A4">
        <w:rPr>
          <w:rFonts w:ascii="Times New Roman" w:eastAsia="Times New Roman" w:hAnsi="Times New Roman" w:cs="Times New Roman"/>
          <w:sz w:val="24"/>
          <w:szCs w:val="24"/>
          <w:lang w:eastAsia="uk-UA" w:bidi="uk-UA"/>
        </w:rPr>
        <w:t xml:space="preserve">наявність та загальний обсяг заборгованості співвласників за послуги з утримання будинків і споруд та прибудинкових територій </w:t>
      </w:r>
      <w:r w:rsidRPr="00B356B5">
        <w:rPr>
          <w:rFonts w:ascii="Times New Roman" w:eastAsia="Times New Roman" w:hAnsi="Times New Roman" w:cs="Times New Roman"/>
          <w:sz w:val="24"/>
          <w:szCs w:val="24"/>
          <w:lang w:eastAsia="uk-UA" w:bidi="uk-UA"/>
        </w:rPr>
        <w:t>станом 01.0</w:t>
      </w:r>
      <w:r w:rsidR="00DD68D0" w:rsidRPr="00B356B5">
        <w:rPr>
          <w:rFonts w:ascii="Times New Roman" w:eastAsia="Times New Roman" w:hAnsi="Times New Roman" w:cs="Times New Roman"/>
          <w:sz w:val="24"/>
          <w:szCs w:val="24"/>
          <w:lang w:eastAsia="uk-UA" w:bidi="uk-UA"/>
        </w:rPr>
        <w:t>2</w:t>
      </w:r>
      <w:r w:rsidRPr="00B356B5">
        <w:rPr>
          <w:rFonts w:ascii="Times New Roman" w:eastAsia="Times New Roman" w:hAnsi="Times New Roman" w:cs="Times New Roman"/>
          <w:sz w:val="24"/>
          <w:szCs w:val="24"/>
          <w:lang w:eastAsia="uk-UA" w:bidi="uk-UA"/>
        </w:rPr>
        <w:t>.202</w:t>
      </w:r>
      <w:r w:rsidR="00DD68D0" w:rsidRPr="00B356B5">
        <w:rPr>
          <w:rFonts w:ascii="Times New Roman" w:eastAsia="Times New Roman" w:hAnsi="Times New Roman" w:cs="Times New Roman"/>
          <w:sz w:val="24"/>
          <w:szCs w:val="24"/>
          <w:lang w:eastAsia="uk-UA" w:bidi="uk-UA"/>
        </w:rPr>
        <w:t>2</w:t>
      </w:r>
      <w:r w:rsidRPr="00B356B5">
        <w:rPr>
          <w:rFonts w:ascii="Times New Roman" w:eastAsia="Times New Roman" w:hAnsi="Times New Roman" w:cs="Times New Roman"/>
          <w:sz w:val="24"/>
          <w:szCs w:val="24"/>
          <w:lang w:eastAsia="uk-UA" w:bidi="uk-UA"/>
        </w:rPr>
        <w:t xml:space="preserve"> року становить:</w:t>
      </w:r>
      <w:r w:rsidRPr="00B356B5">
        <w:rPr>
          <w:rFonts w:ascii="Times New Roman" w:eastAsia="Times New Roman" w:hAnsi="Times New Roman" w:cs="Times New Roman"/>
          <w:sz w:val="24"/>
          <w:szCs w:val="24"/>
          <w:lang w:val="ru-RU" w:eastAsia="uk-UA" w:bidi="uk-UA"/>
        </w:rPr>
        <w:t xml:space="preserve"> </w:t>
      </w:r>
      <w:r w:rsidRPr="00B356B5">
        <w:rPr>
          <w:rFonts w:ascii="Times New Roman" w:eastAsia="Times New Roman" w:hAnsi="Times New Roman" w:cs="Times New Roman"/>
          <w:sz w:val="24"/>
          <w:szCs w:val="24"/>
          <w:lang w:eastAsia="uk-UA" w:bidi="uk-UA"/>
        </w:rPr>
        <w:t xml:space="preserve">по об’єкту конкурсу (група будинків) №5 становить </w:t>
      </w:r>
      <w:r w:rsidR="00B356B5" w:rsidRPr="00B356B5">
        <w:rPr>
          <w:rFonts w:ascii="Times New Roman" w:eastAsia="Times New Roman" w:hAnsi="Times New Roman" w:cs="Times New Roman"/>
          <w:sz w:val="24"/>
          <w:szCs w:val="24"/>
          <w:lang w:eastAsia="uk-UA" w:bidi="uk-UA"/>
        </w:rPr>
        <w:t>2076029,12</w:t>
      </w:r>
      <w:r w:rsidRPr="00B356B5">
        <w:rPr>
          <w:rFonts w:ascii="Times New Roman" w:eastAsia="Times New Roman" w:hAnsi="Times New Roman" w:cs="Times New Roman"/>
          <w:sz w:val="24"/>
          <w:szCs w:val="24"/>
          <w:lang w:eastAsia="uk-UA" w:bidi="uk-UA"/>
        </w:rPr>
        <w:t xml:space="preserve"> грн.</w:t>
      </w:r>
    </w:p>
    <w:p w:rsidR="009819B7" w:rsidRPr="00A659A4" w:rsidRDefault="009819B7" w:rsidP="009819B7">
      <w:pPr>
        <w:widowControl w:val="0"/>
        <w:numPr>
          <w:ilvl w:val="0"/>
          <w:numId w:val="3"/>
        </w:numPr>
        <w:tabs>
          <w:tab w:val="left" w:pos="142"/>
          <w:tab w:val="left" w:pos="5670"/>
        </w:tabs>
        <w:spacing w:after="260" w:line="240" w:lineRule="auto"/>
        <w:jc w:val="both"/>
        <w:rPr>
          <w:rFonts w:ascii="Times New Roman" w:eastAsia="Times New Roman" w:hAnsi="Times New Roman" w:cs="Times New Roman"/>
          <w:sz w:val="24"/>
          <w:szCs w:val="24"/>
          <w:lang w:eastAsia="uk-UA" w:bidi="uk-UA"/>
        </w:rPr>
      </w:pPr>
      <w:r w:rsidRPr="00A659A4">
        <w:rPr>
          <w:rFonts w:ascii="Times New Roman" w:eastAsia="Times New Roman" w:hAnsi="Times New Roman" w:cs="Times New Roman"/>
          <w:sz w:val="24"/>
          <w:szCs w:val="24"/>
          <w:lang w:eastAsia="uk-UA" w:bidi="uk-UA"/>
        </w:rPr>
        <w:t>невиконані зобов’язання щодо проведення перерахунку розміру плати за послуги з утримання будинків і споруд та прибудинкових територій у разі перерви в їх наданні, ненадання або надання не в повному обсязі: невиконані зобов’язання відсутні.</w:t>
      </w:r>
    </w:p>
    <w:p w:rsidR="009819B7" w:rsidRPr="00F35310" w:rsidRDefault="009819B7" w:rsidP="009819B7">
      <w:pPr>
        <w:widowControl w:val="0"/>
        <w:numPr>
          <w:ilvl w:val="0"/>
          <w:numId w:val="3"/>
        </w:numPr>
        <w:tabs>
          <w:tab w:val="left" w:pos="142"/>
          <w:tab w:val="left" w:pos="5670"/>
        </w:tabs>
        <w:spacing w:after="0" w:line="240" w:lineRule="auto"/>
        <w:jc w:val="both"/>
        <w:rPr>
          <w:rFonts w:ascii="Times New Roman" w:eastAsia="Times New Roman" w:hAnsi="Times New Roman" w:cs="Times New Roman"/>
          <w:sz w:val="24"/>
          <w:szCs w:val="24"/>
          <w:lang w:eastAsia="uk-UA" w:bidi="uk-UA"/>
        </w:rPr>
      </w:pPr>
      <w:r w:rsidRPr="00A659A4">
        <w:rPr>
          <w:rFonts w:ascii="Times New Roman" w:eastAsia="Times New Roman" w:hAnsi="Times New Roman" w:cs="Times New Roman"/>
          <w:sz w:val="24"/>
          <w:szCs w:val="24"/>
          <w:lang w:eastAsia="uk-UA" w:bidi="uk-UA"/>
        </w:rPr>
        <w:t xml:space="preserve">наявність та загальний обсяг заборгованості співвласників за послуги з утримання будинків і споруд та прибудинкових територій </w:t>
      </w:r>
      <w:r w:rsidRPr="00F35310">
        <w:rPr>
          <w:rFonts w:ascii="Times New Roman" w:eastAsia="Times New Roman" w:hAnsi="Times New Roman" w:cs="Times New Roman"/>
          <w:sz w:val="24"/>
          <w:szCs w:val="24"/>
          <w:lang w:eastAsia="uk-UA" w:bidi="uk-UA"/>
        </w:rPr>
        <w:t>станом 01.0</w:t>
      </w:r>
      <w:r w:rsidR="00DD68D0" w:rsidRPr="00F35310">
        <w:rPr>
          <w:rFonts w:ascii="Times New Roman" w:eastAsia="Times New Roman" w:hAnsi="Times New Roman" w:cs="Times New Roman"/>
          <w:sz w:val="24"/>
          <w:szCs w:val="24"/>
          <w:lang w:eastAsia="uk-UA" w:bidi="uk-UA"/>
        </w:rPr>
        <w:t>2</w:t>
      </w:r>
      <w:r w:rsidRPr="00F35310">
        <w:rPr>
          <w:rFonts w:ascii="Times New Roman" w:eastAsia="Times New Roman" w:hAnsi="Times New Roman" w:cs="Times New Roman"/>
          <w:sz w:val="24"/>
          <w:szCs w:val="24"/>
          <w:lang w:eastAsia="uk-UA" w:bidi="uk-UA"/>
        </w:rPr>
        <w:t>.202</w:t>
      </w:r>
      <w:r w:rsidR="00DD68D0" w:rsidRPr="00F35310">
        <w:rPr>
          <w:rFonts w:ascii="Times New Roman" w:eastAsia="Times New Roman" w:hAnsi="Times New Roman" w:cs="Times New Roman"/>
          <w:sz w:val="24"/>
          <w:szCs w:val="24"/>
          <w:lang w:eastAsia="uk-UA" w:bidi="uk-UA"/>
        </w:rPr>
        <w:t>2</w:t>
      </w:r>
      <w:r w:rsidRPr="00F35310">
        <w:rPr>
          <w:rFonts w:ascii="Times New Roman" w:eastAsia="Times New Roman" w:hAnsi="Times New Roman" w:cs="Times New Roman"/>
          <w:sz w:val="24"/>
          <w:szCs w:val="24"/>
          <w:lang w:eastAsia="uk-UA" w:bidi="uk-UA"/>
        </w:rPr>
        <w:t xml:space="preserve"> року становить:</w:t>
      </w:r>
      <w:r w:rsidRPr="00F35310">
        <w:rPr>
          <w:rFonts w:ascii="Times New Roman" w:eastAsia="Times New Roman" w:hAnsi="Times New Roman" w:cs="Times New Roman"/>
          <w:sz w:val="24"/>
          <w:szCs w:val="24"/>
          <w:lang w:val="ru-RU" w:eastAsia="uk-UA" w:bidi="uk-UA"/>
        </w:rPr>
        <w:t xml:space="preserve"> </w:t>
      </w:r>
      <w:r w:rsidRPr="00F35310">
        <w:rPr>
          <w:rFonts w:ascii="Times New Roman" w:eastAsia="Times New Roman" w:hAnsi="Times New Roman" w:cs="Times New Roman"/>
          <w:sz w:val="24"/>
          <w:szCs w:val="24"/>
          <w:lang w:eastAsia="uk-UA" w:bidi="uk-UA"/>
        </w:rPr>
        <w:t xml:space="preserve">по об’єкту конкурсу (група будинків) №6 становить </w:t>
      </w:r>
      <w:r w:rsidR="00F35310" w:rsidRPr="00F35310">
        <w:rPr>
          <w:rFonts w:ascii="Times New Roman" w:eastAsia="Times New Roman" w:hAnsi="Times New Roman" w:cs="Times New Roman"/>
          <w:sz w:val="24"/>
          <w:szCs w:val="24"/>
          <w:lang w:eastAsia="uk-UA" w:bidi="uk-UA"/>
        </w:rPr>
        <w:t>0</w:t>
      </w:r>
      <w:r w:rsidRPr="00F35310">
        <w:rPr>
          <w:rFonts w:ascii="Times New Roman" w:eastAsia="Times New Roman" w:hAnsi="Times New Roman" w:cs="Times New Roman"/>
          <w:sz w:val="24"/>
          <w:szCs w:val="24"/>
          <w:lang w:eastAsia="uk-UA" w:bidi="uk-UA"/>
        </w:rPr>
        <w:t xml:space="preserve"> грн.</w:t>
      </w:r>
    </w:p>
    <w:p w:rsidR="009819B7" w:rsidRPr="00A659A4" w:rsidRDefault="009819B7" w:rsidP="009819B7">
      <w:pPr>
        <w:widowControl w:val="0"/>
        <w:numPr>
          <w:ilvl w:val="0"/>
          <w:numId w:val="3"/>
        </w:numPr>
        <w:tabs>
          <w:tab w:val="left" w:pos="142"/>
          <w:tab w:val="left" w:pos="5670"/>
        </w:tabs>
        <w:spacing w:after="260" w:line="240" w:lineRule="auto"/>
        <w:jc w:val="both"/>
        <w:rPr>
          <w:rFonts w:ascii="Times New Roman" w:eastAsia="Times New Roman" w:hAnsi="Times New Roman" w:cs="Times New Roman"/>
          <w:sz w:val="24"/>
          <w:szCs w:val="24"/>
          <w:lang w:eastAsia="uk-UA" w:bidi="uk-UA"/>
        </w:rPr>
      </w:pPr>
      <w:r w:rsidRPr="00A659A4">
        <w:rPr>
          <w:rFonts w:ascii="Times New Roman" w:eastAsia="Times New Roman" w:hAnsi="Times New Roman" w:cs="Times New Roman"/>
          <w:sz w:val="24"/>
          <w:szCs w:val="24"/>
          <w:lang w:eastAsia="uk-UA" w:bidi="uk-UA"/>
        </w:rPr>
        <w:t>невиконані зобов’язання щодо проведення перерахунку розміру плати за послуги з утримання будинків і споруд та прибудинкових територій у разі перерви в їх наданні, ненадання або надання не в повному обсязі: невиконані зобов’язання відсутні.</w:t>
      </w:r>
    </w:p>
    <w:p w:rsidR="009819B7" w:rsidRPr="00F35310" w:rsidRDefault="009819B7" w:rsidP="009819B7">
      <w:pPr>
        <w:widowControl w:val="0"/>
        <w:numPr>
          <w:ilvl w:val="0"/>
          <w:numId w:val="3"/>
        </w:numPr>
        <w:tabs>
          <w:tab w:val="left" w:pos="142"/>
          <w:tab w:val="left" w:pos="5670"/>
        </w:tabs>
        <w:spacing w:after="0" w:line="240" w:lineRule="auto"/>
        <w:jc w:val="both"/>
        <w:rPr>
          <w:rFonts w:ascii="Times New Roman" w:eastAsia="Times New Roman" w:hAnsi="Times New Roman" w:cs="Times New Roman"/>
          <w:sz w:val="24"/>
          <w:szCs w:val="24"/>
          <w:lang w:eastAsia="uk-UA" w:bidi="uk-UA"/>
        </w:rPr>
      </w:pPr>
      <w:r w:rsidRPr="00A659A4">
        <w:rPr>
          <w:rFonts w:ascii="Times New Roman" w:eastAsia="Times New Roman" w:hAnsi="Times New Roman" w:cs="Times New Roman"/>
          <w:sz w:val="24"/>
          <w:szCs w:val="24"/>
          <w:lang w:eastAsia="uk-UA" w:bidi="uk-UA"/>
        </w:rPr>
        <w:t xml:space="preserve">наявність та загальний обсяг заборгованості співвласників за послуги з утримання будинків і споруд та прибудинкових територій </w:t>
      </w:r>
      <w:r w:rsidRPr="00F35310">
        <w:rPr>
          <w:rFonts w:ascii="Times New Roman" w:eastAsia="Times New Roman" w:hAnsi="Times New Roman" w:cs="Times New Roman"/>
          <w:sz w:val="24"/>
          <w:szCs w:val="24"/>
          <w:lang w:eastAsia="uk-UA" w:bidi="uk-UA"/>
        </w:rPr>
        <w:t>станом 01.0</w:t>
      </w:r>
      <w:r w:rsidR="00DD68D0" w:rsidRPr="00F35310">
        <w:rPr>
          <w:rFonts w:ascii="Times New Roman" w:eastAsia="Times New Roman" w:hAnsi="Times New Roman" w:cs="Times New Roman"/>
          <w:sz w:val="24"/>
          <w:szCs w:val="24"/>
          <w:lang w:eastAsia="uk-UA" w:bidi="uk-UA"/>
        </w:rPr>
        <w:t>2</w:t>
      </w:r>
      <w:r w:rsidRPr="00F35310">
        <w:rPr>
          <w:rFonts w:ascii="Times New Roman" w:eastAsia="Times New Roman" w:hAnsi="Times New Roman" w:cs="Times New Roman"/>
          <w:sz w:val="24"/>
          <w:szCs w:val="24"/>
          <w:lang w:eastAsia="uk-UA" w:bidi="uk-UA"/>
        </w:rPr>
        <w:t>.202</w:t>
      </w:r>
      <w:r w:rsidR="00DD68D0" w:rsidRPr="00F35310">
        <w:rPr>
          <w:rFonts w:ascii="Times New Roman" w:eastAsia="Times New Roman" w:hAnsi="Times New Roman" w:cs="Times New Roman"/>
          <w:sz w:val="24"/>
          <w:szCs w:val="24"/>
          <w:lang w:eastAsia="uk-UA" w:bidi="uk-UA"/>
        </w:rPr>
        <w:t>2</w:t>
      </w:r>
      <w:r w:rsidRPr="00F35310">
        <w:rPr>
          <w:rFonts w:ascii="Times New Roman" w:eastAsia="Times New Roman" w:hAnsi="Times New Roman" w:cs="Times New Roman"/>
          <w:sz w:val="24"/>
          <w:szCs w:val="24"/>
          <w:lang w:eastAsia="uk-UA" w:bidi="uk-UA"/>
        </w:rPr>
        <w:t xml:space="preserve"> року становить:</w:t>
      </w:r>
      <w:r w:rsidRPr="00F35310">
        <w:rPr>
          <w:rFonts w:ascii="Times New Roman" w:eastAsia="Times New Roman" w:hAnsi="Times New Roman" w:cs="Times New Roman"/>
          <w:sz w:val="24"/>
          <w:szCs w:val="24"/>
          <w:lang w:val="ru-RU" w:eastAsia="uk-UA" w:bidi="uk-UA"/>
        </w:rPr>
        <w:t xml:space="preserve"> </w:t>
      </w:r>
      <w:r w:rsidRPr="00F35310">
        <w:rPr>
          <w:rFonts w:ascii="Times New Roman" w:eastAsia="Times New Roman" w:hAnsi="Times New Roman" w:cs="Times New Roman"/>
          <w:sz w:val="24"/>
          <w:szCs w:val="24"/>
          <w:lang w:eastAsia="uk-UA" w:bidi="uk-UA"/>
        </w:rPr>
        <w:t xml:space="preserve">по об’єкту конкурсу (група будинків) №7 становить </w:t>
      </w:r>
      <w:r w:rsidR="00F35310" w:rsidRPr="00F35310">
        <w:rPr>
          <w:rFonts w:ascii="Times New Roman" w:eastAsia="Times New Roman" w:hAnsi="Times New Roman" w:cs="Times New Roman"/>
          <w:sz w:val="24"/>
          <w:szCs w:val="24"/>
          <w:lang w:eastAsia="uk-UA" w:bidi="uk-UA"/>
        </w:rPr>
        <w:t>1551646</w:t>
      </w:r>
      <w:r w:rsidRPr="00F35310">
        <w:rPr>
          <w:rFonts w:ascii="Times New Roman" w:eastAsia="Times New Roman" w:hAnsi="Times New Roman" w:cs="Times New Roman"/>
          <w:sz w:val="24"/>
          <w:szCs w:val="24"/>
          <w:lang w:eastAsia="uk-UA" w:bidi="uk-UA"/>
        </w:rPr>
        <w:t xml:space="preserve"> грн.</w:t>
      </w:r>
    </w:p>
    <w:p w:rsidR="009819B7" w:rsidRPr="00A9140F" w:rsidRDefault="009819B7" w:rsidP="00A9140F">
      <w:pPr>
        <w:widowControl w:val="0"/>
        <w:numPr>
          <w:ilvl w:val="0"/>
          <w:numId w:val="3"/>
        </w:numPr>
        <w:tabs>
          <w:tab w:val="left" w:pos="142"/>
          <w:tab w:val="left" w:pos="5670"/>
        </w:tabs>
        <w:spacing w:after="260" w:line="240" w:lineRule="auto"/>
        <w:jc w:val="both"/>
        <w:rPr>
          <w:rFonts w:ascii="Times New Roman" w:eastAsia="Times New Roman" w:hAnsi="Times New Roman" w:cs="Times New Roman"/>
          <w:sz w:val="24"/>
          <w:szCs w:val="24"/>
          <w:lang w:eastAsia="uk-UA" w:bidi="uk-UA"/>
        </w:rPr>
      </w:pPr>
      <w:r w:rsidRPr="00A659A4">
        <w:rPr>
          <w:rFonts w:ascii="Times New Roman" w:eastAsia="Times New Roman" w:hAnsi="Times New Roman" w:cs="Times New Roman"/>
          <w:sz w:val="24"/>
          <w:szCs w:val="24"/>
          <w:lang w:eastAsia="uk-UA" w:bidi="uk-UA"/>
        </w:rPr>
        <w:t>невиконані зобов’язання щодо проведення перерахунку розміру плати за послуги з утримання будинків і споруд та прибудинкових територій у разі перерви в їх наданні, ненадання або надання не в повному обсязі: невиконані зобов’язання відсутні.</w:t>
      </w:r>
    </w:p>
    <w:p w:rsidR="00A659A4" w:rsidRPr="00A659A4" w:rsidRDefault="00A659A4" w:rsidP="00E35BE9">
      <w:pPr>
        <w:widowControl w:val="0"/>
        <w:numPr>
          <w:ilvl w:val="0"/>
          <w:numId w:val="7"/>
        </w:numPr>
        <w:tabs>
          <w:tab w:val="left" w:pos="1148"/>
          <w:tab w:val="left" w:pos="5670"/>
        </w:tabs>
        <w:spacing w:after="0" w:line="240" w:lineRule="auto"/>
        <w:ind w:firstLine="709"/>
        <w:jc w:val="both"/>
        <w:outlineLvl w:val="0"/>
        <w:rPr>
          <w:rFonts w:ascii="Times New Roman" w:eastAsia="Times New Roman" w:hAnsi="Times New Roman" w:cs="Times New Roman"/>
          <w:b/>
          <w:bCs/>
          <w:sz w:val="24"/>
          <w:szCs w:val="24"/>
          <w:lang w:eastAsia="uk-UA" w:bidi="uk-UA"/>
        </w:rPr>
      </w:pPr>
      <w:bookmarkStart w:id="106" w:name="bookmark109"/>
      <w:bookmarkStart w:id="107" w:name="bookmark107"/>
      <w:bookmarkStart w:id="108" w:name="bookmark108"/>
      <w:bookmarkStart w:id="109" w:name="bookmark110"/>
      <w:bookmarkEnd w:id="106"/>
      <w:r w:rsidRPr="00A659A4">
        <w:rPr>
          <w:rFonts w:ascii="Times New Roman" w:eastAsia="Times New Roman" w:hAnsi="Times New Roman" w:cs="Times New Roman"/>
          <w:b/>
          <w:bCs/>
          <w:sz w:val="24"/>
          <w:szCs w:val="24"/>
          <w:lang w:eastAsia="uk-UA" w:bidi="uk-UA"/>
        </w:rPr>
        <w:t>Способи, місце та кінцевий строк подання конкурсних пропозицій.</w:t>
      </w:r>
      <w:bookmarkEnd w:id="107"/>
      <w:bookmarkEnd w:id="108"/>
      <w:bookmarkEnd w:id="109"/>
    </w:p>
    <w:p w:rsidR="00A659A4" w:rsidRPr="00A659A4" w:rsidRDefault="00A659A4" w:rsidP="003366B9">
      <w:pPr>
        <w:widowControl w:val="0"/>
        <w:tabs>
          <w:tab w:val="left" w:pos="5670"/>
        </w:tabs>
        <w:spacing w:after="0" w:line="240" w:lineRule="auto"/>
        <w:ind w:firstLine="560"/>
        <w:jc w:val="both"/>
        <w:rPr>
          <w:rFonts w:ascii="Times New Roman" w:eastAsia="Times New Roman" w:hAnsi="Times New Roman" w:cs="Times New Roman"/>
          <w:sz w:val="24"/>
          <w:szCs w:val="24"/>
          <w:lang w:eastAsia="uk-UA" w:bidi="uk-UA"/>
        </w:rPr>
      </w:pPr>
      <w:r w:rsidRPr="00A659A4">
        <w:rPr>
          <w:rFonts w:ascii="Times New Roman" w:eastAsia="Times New Roman" w:hAnsi="Times New Roman" w:cs="Times New Roman"/>
          <w:sz w:val="24"/>
          <w:szCs w:val="24"/>
          <w:lang w:eastAsia="uk-UA" w:bidi="uk-UA"/>
        </w:rPr>
        <w:t>Конкурсна пропозиція подається особисто або через уповноважену належним чином особу чи надсилається поштою організатору конкурсу у запечатаному конверті, на якому зазначаються повне найменування і місцезнаходження організатора та найменування (прізвище, ім’я, по батькові) учасника конкурсу, дата та час проведення конкурсу, контактні номери телефонів учасника конкурсу.</w:t>
      </w:r>
    </w:p>
    <w:p w:rsidR="0069491D" w:rsidRPr="0069491D" w:rsidRDefault="00A659A4" w:rsidP="003366B9">
      <w:pPr>
        <w:widowControl w:val="0"/>
        <w:tabs>
          <w:tab w:val="left" w:pos="5670"/>
        </w:tabs>
        <w:spacing w:after="0" w:line="240" w:lineRule="auto"/>
        <w:ind w:firstLine="720"/>
        <w:jc w:val="both"/>
        <w:rPr>
          <w:rFonts w:ascii="Times New Roman" w:eastAsia="Times New Roman" w:hAnsi="Times New Roman" w:cs="Times New Roman"/>
          <w:sz w:val="24"/>
          <w:szCs w:val="24"/>
          <w:highlight w:val="black"/>
          <w:lang w:eastAsia="uk-UA" w:bidi="uk-UA"/>
        </w:rPr>
      </w:pPr>
      <w:r w:rsidRPr="00A659A4">
        <w:rPr>
          <w:rFonts w:ascii="Times New Roman" w:eastAsia="Times New Roman" w:hAnsi="Times New Roman" w:cs="Times New Roman"/>
          <w:sz w:val="24"/>
          <w:szCs w:val="24"/>
          <w:lang w:eastAsia="uk-UA" w:bidi="uk-UA"/>
        </w:rPr>
        <w:t xml:space="preserve">Конкурсна пропозиція </w:t>
      </w:r>
      <w:r w:rsidRPr="0069491D">
        <w:rPr>
          <w:rFonts w:ascii="Times New Roman" w:eastAsia="Times New Roman" w:hAnsi="Times New Roman" w:cs="Times New Roman"/>
          <w:sz w:val="24"/>
          <w:szCs w:val="24"/>
          <w:lang w:eastAsia="uk-UA" w:bidi="uk-UA"/>
        </w:rPr>
        <w:t xml:space="preserve">подається учасником конкурсу за адресою: </w:t>
      </w:r>
      <w:r w:rsidR="0069491D" w:rsidRPr="0069491D">
        <w:rPr>
          <w:rFonts w:ascii="Times New Roman" w:eastAsia="Times New Roman" w:hAnsi="Times New Roman" w:cs="Times New Roman"/>
          <w:sz w:val="24"/>
          <w:szCs w:val="24"/>
          <w:lang w:eastAsia="uk-UA" w:bidi="uk-UA"/>
        </w:rPr>
        <w:t>76018, Івано-Франківська обл., м. Івано-Франківськ, вул. Незалежності, буд. 7 - Департамент інфраструктури, житлової та комунальної політики, кабінет</w:t>
      </w:r>
      <w:r w:rsidR="0069491D" w:rsidRPr="0069491D">
        <w:rPr>
          <w:sz w:val="24"/>
          <w:szCs w:val="24"/>
        </w:rPr>
        <w:t xml:space="preserve"> </w:t>
      </w:r>
      <w:r w:rsidR="0069491D" w:rsidRPr="0069491D">
        <w:rPr>
          <w:rFonts w:ascii="Times New Roman" w:eastAsia="Times New Roman" w:hAnsi="Times New Roman" w:cs="Times New Roman"/>
          <w:sz w:val="24"/>
          <w:szCs w:val="24"/>
          <w:lang w:eastAsia="uk-UA" w:bidi="uk-UA"/>
        </w:rPr>
        <w:t>начальника управління житлової політики.</w:t>
      </w:r>
    </w:p>
    <w:p w:rsidR="00A659A4" w:rsidRPr="0069491D" w:rsidRDefault="00A659A4" w:rsidP="003366B9">
      <w:pPr>
        <w:widowControl w:val="0"/>
        <w:tabs>
          <w:tab w:val="left" w:pos="5670"/>
        </w:tabs>
        <w:spacing w:after="0" w:line="240" w:lineRule="auto"/>
        <w:ind w:firstLine="720"/>
        <w:jc w:val="both"/>
        <w:rPr>
          <w:rFonts w:ascii="Times New Roman" w:eastAsia="Times New Roman" w:hAnsi="Times New Roman" w:cs="Times New Roman"/>
          <w:sz w:val="24"/>
          <w:szCs w:val="24"/>
          <w:lang w:eastAsia="uk-UA" w:bidi="uk-UA"/>
        </w:rPr>
      </w:pPr>
      <w:r w:rsidRPr="0069491D">
        <w:rPr>
          <w:rFonts w:ascii="Times New Roman" w:eastAsia="Times New Roman" w:hAnsi="Times New Roman" w:cs="Times New Roman"/>
          <w:sz w:val="24"/>
          <w:szCs w:val="24"/>
          <w:lang w:eastAsia="uk-UA" w:bidi="uk-UA"/>
        </w:rPr>
        <w:t>Кінцевий строк подачі конкурсних пропозицій:</w:t>
      </w:r>
    </w:p>
    <w:p w:rsidR="00A659A4" w:rsidRPr="00DD68D0" w:rsidRDefault="00A659A4" w:rsidP="009819B7">
      <w:pPr>
        <w:widowControl w:val="0"/>
        <w:numPr>
          <w:ilvl w:val="0"/>
          <w:numId w:val="3"/>
        </w:numPr>
        <w:tabs>
          <w:tab w:val="left" w:pos="284"/>
          <w:tab w:val="left" w:pos="5670"/>
        </w:tabs>
        <w:spacing w:after="0" w:line="240" w:lineRule="auto"/>
        <w:jc w:val="both"/>
        <w:rPr>
          <w:rFonts w:ascii="Times New Roman" w:eastAsia="Times New Roman" w:hAnsi="Times New Roman" w:cs="Times New Roman"/>
          <w:color w:val="000000" w:themeColor="text1"/>
          <w:sz w:val="24"/>
          <w:szCs w:val="24"/>
          <w:lang w:eastAsia="uk-UA" w:bidi="uk-UA"/>
        </w:rPr>
      </w:pPr>
      <w:bookmarkStart w:id="110" w:name="bookmark111"/>
      <w:bookmarkEnd w:id="110"/>
      <w:r w:rsidRPr="00A659A4">
        <w:rPr>
          <w:rFonts w:ascii="Times New Roman" w:eastAsia="Times New Roman" w:hAnsi="Times New Roman" w:cs="Times New Roman"/>
          <w:sz w:val="24"/>
          <w:szCs w:val="24"/>
          <w:lang w:eastAsia="uk-UA" w:bidi="uk-UA"/>
        </w:rPr>
        <w:t>по Об’єкту конкурсу (групі б</w:t>
      </w:r>
      <w:r w:rsidR="009819B7">
        <w:rPr>
          <w:rFonts w:ascii="Times New Roman" w:eastAsia="Times New Roman" w:hAnsi="Times New Roman" w:cs="Times New Roman"/>
          <w:sz w:val="24"/>
          <w:szCs w:val="24"/>
          <w:lang w:eastAsia="uk-UA" w:bidi="uk-UA"/>
        </w:rPr>
        <w:t xml:space="preserve">удинків) № 1 </w:t>
      </w:r>
      <w:r w:rsidR="00F75366">
        <w:rPr>
          <w:rFonts w:ascii="Times New Roman" w:eastAsia="Times New Roman" w:hAnsi="Times New Roman" w:cs="Times New Roman"/>
          <w:sz w:val="24"/>
          <w:szCs w:val="24"/>
          <w:lang w:eastAsia="uk-UA" w:bidi="uk-UA"/>
        </w:rPr>
        <w:t xml:space="preserve">- до 17.00 </w:t>
      </w:r>
      <w:r w:rsidR="00866D7B">
        <w:rPr>
          <w:rFonts w:ascii="Times New Roman" w:eastAsia="Times New Roman" w:hAnsi="Times New Roman" w:cs="Times New Roman"/>
          <w:color w:val="000000" w:themeColor="text1"/>
          <w:sz w:val="24"/>
          <w:szCs w:val="24"/>
          <w:lang w:eastAsia="uk-UA" w:bidi="uk-UA"/>
        </w:rPr>
        <w:t>годин 26</w:t>
      </w:r>
      <w:r w:rsidR="00F75366" w:rsidRPr="00DD68D0">
        <w:rPr>
          <w:rFonts w:ascii="Times New Roman" w:eastAsia="Times New Roman" w:hAnsi="Times New Roman" w:cs="Times New Roman"/>
          <w:color w:val="000000" w:themeColor="text1"/>
          <w:sz w:val="24"/>
          <w:szCs w:val="24"/>
          <w:lang w:eastAsia="uk-UA" w:bidi="uk-UA"/>
        </w:rPr>
        <w:t>.</w:t>
      </w:r>
      <w:r w:rsidR="00866D7B">
        <w:rPr>
          <w:rFonts w:ascii="Times New Roman" w:eastAsia="Times New Roman" w:hAnsi="Times New Roman" w:cs="Times New Roman"/>
          <w:color w:val="000000" w:themeColor="text1"/>
          <w:sz w:val="24"/>
          <w:szCs w:val="24"/>
          <w:lang w:eastAsia="uk-UA" w:bidi="uk-UA"/>
        </w:rPr>
        <w:t>04</w:t>
      </w:r>
      <w:r w:rsidR="009819B7" w:rsidRPr="00DD68D0">
        <w:rPr>
          <w:rFonts w:ascii="Times New Roman" w:eastAsia="Times New Roman" w:hAnsi="Times New Roman" w:cs="Times New Roman"/>
          <w:color w:val="000000" w:themeColor="text1"/>
          <w:sz w:val="24"/>
          <w:szCs w:val="24"/>
          <w:lang w:eastAsia="uk-UA" w:bidi="uk-UA"/>
        </w:rPr>
        <w:t>.202</w:t>
      </w:r>
      <w:r w:rsidR="00DD68D0" w:rsidRPr="00DD68D0">
        <w:rPr>
          <w:rFonts w:ascii="Times New Roman" w:eastAsia="Times New Roman" w:hAnsi="Times New Roman" w:cs="Times New Roman"/>
          <w:color w:val="000000" w:themeColor="text1"/>
          <w:sz w:val="24"/>
          <w:szCs w:val="24"/>
          <w:lang w:eastAsia="uk-UA" w:bidi="uk-UA"/>
        </w:rPr>
        <w:t>2</w:t>
      </w:r>
      <w:r w:rsidR="009819B7" w:rsidRPr="00DD68D0">
        <w:rPr>
          <w:rFonts w:ascii="Times New Roman" w:eastAsia="Times New Roman" w:hAnsi="Times New Roman" w:cs="Times New Roman"/>
          <w:color w:val="000000" w:themeColor="text1"/>
          <w:sz w:val="24"/>
          <w:szCs w:val="24"/>
          <w:lang w:eastAsia="uk-UA" w:bidi="uk-UA"/>
        </w:rPr>
        <w:t>р.</w:t>
      </w:r>
    </w:p>
    <w:p w:rsidR="009819B7" w:rsidRPr="00DD68D0" w:rsidRDefault="009819B7" w:rsidP="009819B7">
      <w:pPr>
        <w:widowControl w:val="0"/>
        <w:numPr>
          <w:ilvl w:val="0"/>
          <w:numId w:val="3"/>
        </w:numPr>
        <w:tabs>
          <w:tab w:val="left" w:pos="284"/>
          <w:tab w:val="left" w:pos="5670"/>
        </w:tabs>
        <w:spacing w:after="0" w:line="240" w:lineRule="auto"/>
        <w:jc w:val="both"/>
        <w:rPr>
          <w:rFonts w:ascii="Times New Roman" w:eastAsia="Times New Roman" w:hAnsi="Times New Roman" w:cs="Times New Roman"/>
          <w:color w:val="000000" w:themeColor="text1"/>
          <w:sz w:val="24"/>
          <w:szCs w:val="24"/>
          <w:lang w:eastAsia="uk-UA" w:bidi="uk-UA"/>
        </w:rPr>
      </w:pPr>
      <w:r w:rsidRPr="00DD68D0">
        <w:rPr>
          <w:rFonts w:ascii="Times New Roman" w:eastAsia="Times New Roman" w:hAnsi="Times New Roman" w:cs="Times New Roman"/>
          <w:color w:val="000000" w:themeColor="text1"/>
          <w:sz w:val="24"/>
          <w:szCs w:val="24"/>
          <w:lang w:eastAsia="uk-UA" w:bidi="uk-UA"/>
        </w:rPr>
        <w:t xml:space="preserve">по Об’єкту конкурсу (групі </w:t>
      </w:r>
      <w:r w:rsidR="00866D7B">
        <w:rPr>
          <w:rFonts w:ascii="Times New Roman" w:eastAsia="Times New Roman" w:hAnsi="Times New Roman" w:cs="Times New Roman"/>
          <w:color w:val="000000" w:themeColor="text1"/>
          <w:sz w:val="24"/>
          <w:szCs w:val="24"/>
          <w:lang w:eastAsia="uk-UA" w:bidi="uk-UA"/>
        </w:rPr>
        <w:t>будинків) № 2 - до 17.00 годин 26</w:t>
      </w:r>
      <w:r w:rsidRPr="00DD68D0">
        <w:rPr>
          <w:rFonts w:ascii="Times New Roman" w:eastAsia="Times New Roman" w:hAnsi="Times New Roman" w:cs="Times New Roman"/>
          <w:color w:val="000000" w:themeColor="text1"/>
          <w:sz w:val="24"/>
          <w:szCs w:val="24"/>
          <w:lang w:eastAsia="uk-UA" w:bidi="uk-UA"/>
        </w:rPr>
        <w:t>.</w:t>
      </w:r>
      <w:r w:rsidR="00DD68D0" w:rsidRPr="00DD68D0">
        <w:rPr>
          <w:rFonts w:ascii="Times New Roman" w:eastAsia="Times New Roman" w:hAnsi="Times New Roman" w:cs="Times New Roman"/>
          <w:color w:val="000000" w:themeColor="text1"/>
          <w:sz w:val="24"/>
          <w:szCs w:val="24"/>
          <w:lang w:eastAsia="uk-UA" w:bidi="uk-UA"/>
        </w:rPr>
        <w:t>0</w:t>
      </w:r>
      <w:r w:rsidR="00866D7B">
        <w:rPr>
          <w:rFonts w:ascii="Times New Roman" w:eastAsia="Times New Roman" w:hAnsi="Times New Roman" w:cs="Times New Roman"/>
          <w:color w:val="000000" w:themeColor="text1"/>
          <w:sz w:val="24"/>
          <w:szCs w:val="24"/>
          <w:lang w:eastAsia="uk-UA" w:bidi="uk-UA"/>
        </w:rPr>
        <w:t>4</w:t>
      </w:r>
      <w:r w:rsidR="00DD68D0" w:rsidRPr="00DD68D0">
        <w:rPr>
          <w:rFonts w:ascii="Times New Roman" w:eastAsia="Times New Roman" w:hAnsi="Times New Roman" w:cs="Times New Roman"/>
          <w:color w:val="000000" w:themeColor="text1"/>
          <w:sz w:val="24"/>
          <w:szCs w:val="24"/>
          <w:lang w:eastAsia="uk-UA" w:bidi="uk-UA"/>
        </w:rPr>
        <w:t>.2022</w:t>
      </w:r>
      <w:r w:rsidRPr="00DD68D0">
        <w:rPr>
          <w:rFonts w:ascii="Times New Roman" w:eastAsia="Times New Roman" w:hAnsi="Times New Roman" w:cs="Times New Roman"/>
          <w:color w:val="000000" w:themeColor="text1"/>
          <w:sz w:val="24"/>
          <w:szCs w:val="24"/>
          <w:lang w:eastAsia="uk-UA" w:bidi="uk-UA"/>
        </w:rPr>
        <w:t>р.</w:t>
      </w:r>
    </w:p>
    <w:p w:rsidR="009819B7" w:rsidRPr="00DD68D0" w:rsidRDefault="009819B7" w:rsidP="009819B7">
      <w:pPr>
        <w:widowControl w:val="0"/>
        <w:numPr>
          <w:ilvl w:val="0"/>
          <w:numId w:val="3"/>
        </w:numPr>
        <w:tabs>
          <w:tab w:val="left" w:pos="284"/>
          <w:tab w:val="left" w:pos="5670"/>
        </w:tabs>
        <w:spacing w:after="0" w:line="240" w:lineRule="auto"/>
        <w:jc w:val="both"/>
        <w:rPr>
          <w:rFonts w:ascii="Times New Roman" w:eastAsia="Times New Roman" w:hAnsi="Times New Roman" w:cs="Times New Roman"/>
          <w:color w:val="000000" w:themeColor="text1"/>
          <w:sz w:val="24"/>
          <w:szCs w:val="24"/>
          <w:lang w:eastAsia="uk-UA" w:bidi="uk-UA"/>
        </w:rPr>
      </w:pPr>
      <w:r w:rsidRPr="00DD68D0">
        <w:rPr>
          <w:rFonts w:ascii="Times New Roman" w:eastAsia="Times New Roman" w:hAnsi="Times New Roman" w:cs="Times New Roman"/>
          <w:color w:val="000000" w:themeColor="text1"/>
          <w:sz w:val="24"/>
          <w:szCs w:val="24"/>
          <w:lang w:eastAsia="uk-UA" w:bidi="uk-UA"/>
        </w:rPr>
        <w:t xml:space="preserve">по Об’єкту конкурсу (групі </w:t>
      </w:r>
      <w:r w:rsidR="00866D7B">
        <w:rPr>
          <w:rFonts w:ascii="Times New Roman" w:eastAsia="Times New Roman" w:hAnsi="Times New Roman" w:cs="Times New Roman"/>
          <w:color w:val="000000" w:themeColor="text1"/>
          <w:sz w:val="24"/>
          <w:szCs w:val="24"/>
          <w:lang w:eastAsia="uk-UA" w:bidi="uk-UA"/>
        </w:rPr>
        <w:t>будинків) № 3 - до 17.00 годин 26</w:t>
      </w:r>
      <w:r w:rsidRPr="00DD68D0">
        <w:rPr>
          <w:rFonts w:ascii="Times New Roman" w:eastAsia="Times New Roman" w:hAnsi="Times New Roman" w:cs="Times New Roman"/>
          <w:color w:val="000000" w:themeColor="text1"/>
          <w:sz w:val="24"/>
          <w:szCs w:val="24"/>
          <w:lang w:eastAsia="uk-UA" w:bidi="uk-UA"/>
        </w:rPr>
        <w:t>.</w:t>
      </w:r>
      <w:r w:rsidR="00DD68D0" w:rsidRPr="00DD68D0">
        <w:rPr>
          <w:rFonts w:ascii="Times New Roman" w:eastAsia="Times New Roman" w:hAnsi="Times New Roman" w:cs="Times New Roman"/>
          <w:color w:val="000000" w:themeColor="text1"/>
          <w:sz w:val="24"/>
          <w:szCs w:val="24"/>
          <w:lang w:eastAsia="uk-UA" w:bidi="uk-UA"/>
        </w:rPr>
        <w:t>0</w:t>
      </w:r>
      <w:r w:rsidR="00866D7B">
        <w:rPr>
          <w:rFonts w:ascii="Times New Roman" w:eastAsia="Times New Roman" w:hAnsi="Times New Roman" w:cs="Times New Roman"/>
          <w:color w:val="000000" w:themeColor="text1"/>
          <w:sz w:val="24"/>
          <w:szCs w:val="24"/>
          <w:lang w:eastAsia="uk-UA" w:bidi="uk-UA"/>
        </w:rPr>
        <w:t>4</w:t>
      </w:r>
      <w:r w:rsidRPr="00DD68D0">
        <w:rPr>
          <w:rFonts w:ascii="Times New Roman" w:eastAsia="Times New Roman" w:hAnsi="Times New Roman" w:cs="Times New Roman"/>
          <w:color w:val="000000" w:themeColor="text1"/>
          <w:sz w:val="24"/>
          <w:szCs w:val="24"/>
          <w:lang w:eastAsia="uk-UA" w:bidi="uk-UA"/>
        </w:rPr>
        <w:t>.202</w:t>
      </w:r>
      <w:r w:rsidR="00DD68D0" w:rsidRPr="00DD68D0">
        <w:rPr>
          <w:rFonts w:ascii="Times New Roman" w:eastAsia="Times New Roman" w:hAnsi="Times New Roman" w:cs="Times New Roman"/>
          <w:color w:val="000000" w:themeColor="text1"/>
          <w:sz w:val="24"/>
          <w:szCs w:val="24"/>
          <w:lang w:eastAsia="uk-UA" w:bidi="uk-UA"/>
        </w:rPr>
        <w:t>2</w:t>
      </w:r>
      <w:r w:rsidRPr="00DD68D0">
        <w:rPr>
          <w:rFonts w:ascii="Times New Roman" w:eastAsia="Times New Roman" w:hAnsi="Times New Roman" w:cs="Times New Roman"/>
          <w:color w:val="000000" w:themeColor="text1"/>
          <w:sz w:val="24"/>
          <w:szCs w:val="24"/>
          <w:lang w:eastAsia="uk-UA" w:bidi="uk-UA"/>
        </w:rPr>
        <w:t>р.</w:t>
      </w:r>
    </w:p>
    <w:p w:rsidR="009819B7" w:rsidRPr="00DD68D0" w:rsidRDefault="009819B7" w:rsidP="009819B7">
      <w:pPr>
        <w:widowControl w:val="0"/>
        <w:numPr>
          <w:ilvl w:val="0"/>
          <w:numId w:val="3"/>
        </w:numPr>
        <w:tabs>
          <w:tab w:val="left" w:pos="284"/>
          <w:tab w:val="left" w:pos="5670"/>
        </w:tabs>
        <w:spacing w:after="0" w:line="240" w:lineRule="auto"/>
        <w:jc w:val="both"/>
        <w:rPr>
          <w:rFonts w:ascii="Times New Roman" w:eastAsia="Times New Roman" w:hAnsi="Times New Roman" w:cs="Times New Roman"/>
          <w:color w:val="000000" w:themeColor="text1"/>
          <w:sz w:val="24"/>
          <w:szCs w:val="24"/>
          <w:lang w:eastAsia="uk-UA" w:bidi="uk-UA"/>
        </w:rPr>
      </w:pPr>
      <w:r w:rsidRPr="00DD68D0">
        <w:rPr>
          <w:rFonts w:ascii="Times New Roman" w:eastAsia="Times New Roman" w:hAnsi="Times New Roman" w:cs="Times New Roman"/>
          <w:color w:val="000000" w:themeColor="text1"/>
          <w:sz w:val="24"/>
          <w:szCs w:val="24"/>
          <w:lang w:eastAsia="uk-UA" w:bidi="uk-UA"/>
        </w:rPr>
        <w:t xml:space="preserve">по Об’єкту конкурсу (групі </w:t>
      </w:r>
      <w:r w:rsidR="00414F54">
        <w:rPr>
          <w:rFonts w:ascii="Times New Roman" w:eastAsia="Times New Roman" w:hAnsi="Times New Roman" w:cs="Times New Roman"/>
          <w:color w:val="000000" w:themeColor="text1"/>
          <w:sz w:val="24"/>
          <w:szCs w:val="24"/>
          <w:lang w:eastAsia="uk-UA" w:bidi="uk-UA"/>
        </w:rPr>
        <w:t>б</w:t>
      </w:r>
      <w:r w:rsidR="00866D7B">
        <w:rPr>
          <w:rFonts w:ascii="Times New Roman" w:eastAsia="Times New Roman" w:hAnsi="Times New Roman" w:cs="Times New Roman"/>
          <w:color w:val="000000" w:themeColor="text1"/>
          <w:sz w:val="24"/>
          <w:szCs w:val="24"/>
          <w:lang w:eastAsia="uk-UA" w:bidi="uk-UA"/>
        </w:rPr>
        <w:t>удинків) № 4 - до 17.00 годин 26</w:t>
      </w:r>
      <w:r w:rsidRPr="00DD68D0">
        <w:rPr>
          <w:rFonts w:ascii="Times New Roman" w:eastAsia="Times New Roman" w:hAnsi="Times New Roman" w:cs="Times New Roman"/>
          <w:color w:val="000000" w:themeColor="text1"/>
          <w:sz w:val="24"/>
          <w:szCs w:val="24"/>
          <w:lang w:eastAsia="uk-UA" w:bidi="uk-UA"/>
        </w:rPr>
        <w:t>.</w:t>
      </w:r>
      <w:r w:rsidR="00DD68D0" w:rsidRPr="00DD68D0">
        <w:rPr>
          <w:rFonts w:ascii="Times New Roman" w:eastAsia="Times New Roman" w:hAnsi="Times New Roman" w:cs="Times New Roman"/>
          <w:color w:val="000000" w:themeColor="text1"/>
          <w:sz w:val="24"/>
          <w:szCs w:val="24"/>
          <w:lang w:eastAsia="uk-UA" w:bidi="uk-UA"/>
        </w:rPr>
        <w:t>0</w:t>
      </w:r>
      <w:r w:rsidR="00866D7B">
        <w:rPr>
          <w:rFonts w:ascii="Times New Roman" w:eastAsia="Times New Roman" w:hAnsi="Times New Roman" w:cs="Times New Roman"/>
          <w:color w:val="000000" w:themeColor="text1"/>
          <w:sz w:val="24"/>
          <w:szCs w:val="24"/>
          <w:lang w:eastAsia="uk-UA" w:bidi="uk-UA"/>
        </w:rPr>
        <w:t>4</w:t>
      </w:r>
      <w:r w:rsidR="00DD68D0" w:rsidRPr="00DD68D0">
        <w:rPr>
          <w:rFonts w:ascii="Times New Roman" w:eastAsia="Times New Roman" w:hAnsi="Times New Roman" w:cs="Times New Roman"/>
          <w:color w:val="000000" w:themeColor="text1"/>
          <w:sz w:val="24"/>
          <w:szCs w:val="24"/>
          <w:lang w:eastAsia="uk-UA" w:bidi="uk-UA"/>
        </w:rPr>
        <w:t>.2022</w:t>
      </w:r>
      <w:r w:rsidRPr="00DD68D0">
        <w:rPr>
          <w:rFonts w:ascii="Times New Roman" w:eastAsia="Times New Roman" w:hAnsi="Times New Roman" w:cs="Times New Roman"/>
          <w:color w:val="000000" w:themeColor="text1"/>
          <w:sz w:val="24"/>
          <w:szCs w:val="24"/>
          <w:lang w:eastAsia="uk-UA" w:bidi="uk-UA"/>
        </w:rPr>
        <w:t>р.</w:t>
      </w:r>
    </w:p>
    <w:p w:rsidR="009819B7" w:rsidRPr="00DD68D0" w:rsidRDefault="009819B7" w:rsidP="009819B7">
      <w:pPr>
        <w:widowControl w:val="0"/>
        <w:numPr>
          <w:ilvl w:val="0"/>
          <w:numId w:val="3"/>
        </w:numPr>
        <w:tabs>
          <w:tab w:val="left" w:pos="284"/>
          <w:tab w:val="left" w:pos="5670"/>
        </w:tabs>
        <w:spacing w:after="0" w:line="240" w:lineRule="auto"/>
        <w:jc w:val="both"/>
        <w:rPr>
          <w:rFonts w:ascii="Times New Roman" w:eastAsia="Times New Roman" w:hAnsi="Times New Roman" w:cs="Times New Roman"/>
          <w:color w:val="000000" w:themeColor="text1"/>
          <w:sz w:val="24"/>
          <w:szCs w:val="24"/>
          <w:lang w:eastAsia="uk-UA" w:bidi="uk-UA"/>
        </w:rPr>
      </w:pPr>
      <w:r w:rsidRPr="00DD68D0">
        <w:rPr>
          <w:rFonts w:ascii="Times New Roman" w:eastAsia="Times New Roman" w:hAnsi="Times New Roman" w:cs="Times New Roman"/>
          <w:color w:val="000000" w:themeColor="text1"/>
          <w:sz w:val="24"/>
          <w:szCs w:val="24"/>
          <w:lang w:eastAsia="uk-UA" w:bidi="uk-UA"/>
        </w:rPr>
        <w:t>по Об’єкту конкурсу (групі б</w:t>
      </w:r>
      <w:r w:rsidR="00866D7B">
        <w:rPr>
          <w:rFonts w:ascii="Times New Roman" w:eastAsia="Times New Roman" w:hAnsi="Times New Roman" w:cs="Times New Roman"/>
          <w:color w:val="000000" w:themeColor="text1"/>
          <w:sz w:val="24"/>
          <w:szCs w:val="24"/>
          <w:lang w:eastAsia="uk-UA" w:bidi="uk-UA"/>
        </w:rPr>
        <w:t>удинків) № 5 - до 17.00 годин 26</w:t>
      </w:r>
      <w:r w:rsidRPr="00DD68D0">
        <w:rPr>
          <w:rFonts w:ascii="Times New Roman" w:eastAsia="Times New Roman" w:hAnsi="Times New Roman" w:cs="Times New Roman"/>
          <w:color w:val="000000" w:themeColor="text1"/>
          <w:sz w:val="24"/>
          <w:szCs w:val="24"/>
          <w:lang w:eastAsia="uk-UA" w:bidi="uk-UA"/>
        </w:rPr>
        <w:t>.</w:t>
      </w:r>
      <w:r w:rsidR="00866D7B">
        <w:rPr>
          <w:rFonts w:ascii="Times New Roman" w:eastAsia="Times New Roman" w:hAnsi="Times New Roman" w:cs="Times New Roman"/>
          <w:color w:val="000000" w:themeColor="text1"/>
          <w:sz w:val="24"/>
          <w:szCs w:val="24"/>
          <w:lang w:eastAsia="uk-UA" w:bidi="uk-UA"/>
        </w:rPr>
        <w:t>04</w:t>
      </w:r>
      <w:r w:rsidRPr="00DD68D0">
        <w:rPr>
          <w:rFonts w:ascii="Times New Roman" w:eastAsia="Times New Roman" w:hAnsi="Times New Roman" w:cs="Times New Roman"/>
          <w:color w:val="000000" w:themeColor="text1"/>
          <w:sz w:val="24"/>
          <w:szCs w:val="24"/>
          <w:lang w:eastAsia="uk-UA" w:bidi="uk-UA"/>
        </w:rPr>
        <w:t>.202</w:t>
      </w:r>
      <w:r w:rsidR="00DD68D0" w:rsidRPr="00DD68D0">
        <w:rPr>
          <w:rFonts w:ascii="Times New Roman" w:eastAsia="Times New Roman" w:hAnsi="Times New Roman" w:cs="Times New Roman"/>
          <w:color w:val="000000" w:themeColor="text1"/>
          <w:sz w:val="24"/>
          <w:szCs w:val="24"/>
          <w:lang w:eastAsia="uk-UA" w:bidi="uk-UA"/>
        </w:rPr>
        <w:t>2</w:t>
      </w:r>
      <w:r w:rsidRPr="00DD68D0">
        <w:rPr>
          <w:rFonts w:ascii="Times New Roman" w:eastAsia="Times New Roman" w:hAnsi="Times New Roman" w:cs="Times New Roman"/>
          <w:color w:val="000000" w:themeColor="text1"/>
          <w:sz w:val="24"/>
          <w:szCs w:val="24"/>
          <w:lang w:eastAsia="uk-UA" w:bidi="uk-UA"/>
        </w:rPr>
        <w:t>р.</w:t>
      </w:r>
    </w:p>
    <w:p w:rsidR="009819B7" w:rsidRPr="00DD68D0" w:rsidRDefault="009819B7" w:rsidP="009819B7">
      <w:pPr>
        <w:widowControl w:val="0"/>
        <w:numPr>
          <w:ilvl w:val="0"/>
          <w:numId w:val="3"/>
        </w:numPr>
        <w:tabs>
          <w:tab w:val="left" w:pos="284"/>
          <w:tab w:val="left" w:pos="5670"/>
        </w:tabs>
        <w:spacing w:after="0" w:line="240" w:lineRule="auto"/>
        <w:jc w:val="both"/>
        <w:rPr>
          <w:rFonts w:ascii="Times New Roman" w:eastAsia="Times New Roman" w:hAnsi="Times New Roman" w:cs="Times New Roman"/>
          <w:color w:val="000000" w:themeColor="text1"/>
          <w:sz w:val="24"/>
          <w:szCs w:val="24"/>
          <w:lang w:eastAsia="uk-UA" w:bidi="uk-UA"/>
        </w:rPr>
      </w:pPr>
      <w:r w:rsidRPr="00DD68D0">
        <w:rPr>
          <w:rFonts w:ascii="Times New Roman" w:eastAsia="Times New Roman" w:hAnsi="Times New Roman" w:cs="Times New Roman"/>
          <w:color w:val="000000" w:themeColor="text1"/>
          <w:sz w:val="24"/>
          <w:szCs w:val="24"/>
          <w:lang w:eastAsia="uk-UA" w:bidi="uk-UA"/>
        </w:rPr>
        <w:t>по Об’єкту конкурсу (групі б</w:t>
      </w:r>
      <w:r w:rsidR="00414F54">
        <w:rPr>
          <w:rFonts w:ascii="Times New Roman" w:eastAsia="Times New Roman" w:hAnsi="Times New Roman" w:cs="Times New Roman"/>
          <w:color w:val="000000" w:themeColor="text1"/>
          <w:sz w:val="24"/>
          <w:szCs w:val="24"/>
          <w:lang w:eastAsia="uk-UA" w:bidi="uk-UA"/>
        </w:rPr>
        <w:t xml:space="preserve">удинків) № 6 - </w:t>
      </w:r>
      <w:r w:rsidR="00866D7B">
        <w:rPr>
          <w:rFonts w:ascii="Times New Roman" w:eastAsia="Times New Roman" w:hAnsi="Times New Roman" w:cs="Times New Roman"/>
          <w:color w:val="000000" w:themeColor="text1"/>
          <w:sz w:val="24"/>
          <w:szCs w:val="24"/>
          <w:lang w:eastAsia="uk-UA" w:bidi="uk-UA"/>
        </w:rPr>
        <w:t>до 17.00 годин 26</w:t>
      </w:r>
      <w:r w:rsidRPr="00DD68D0">
        <w:rPr>
          <w:rFonts w:ascii="Times New Roman" w:eastAsia="Times New Roman" w:hAnsi="Times New Roman" w:cs="Times New Roman"/>
          <w:color w:val="000000" w:themeColor="text1"/>
          <w:sz w:val="24"/>
          <w:szCs w:val="24"/>
          <w:lang w:eastAsia="uk-UA" w:bidi="uk-UA"/>
        </w:rPr>
        <w:t>.</w:t>
      </w:r>
      <w:r w:rsidR="00DD68D0" w:rsidRPr="00DD68D0">
        <w:rPr>
          <w:rFonts w:ascii="Times New Roman" w:eastAsia="Times New Roman" w:hAnsi="Times New Roman" w:cs="Times New Roman"/>
          <w:color w:val="000000" w:themeColor="text1"/>
          <w:sz w:val="24"/>
          <w:szCs w:val="24"/>
          <w:lang w:eastAsia="uk-UA" w:bidi="uk-UA"/>
        </w:rPr>
        <w:t>0</w:t>
      </w:r>
      <w:r w:rsidR="00866D7B">
        <w:rPr>
          <w:rFonts w:ascii="Times New Roman" w:eastAsia="Times New Roman" w:hAnsi="Times New Roman" w:cs="Times New Roman"/>
          <w:color w:val="000000" w:themeColor="text1"/>
          <w:sz w:val="24"/>
          <w:szCs w:val="24"/>
          <w:lang w:eastAsia="uk-UA" w:bidi="uk-UA"/>
        </w:rPr>
        <w:t>4</w:t>
      </w:r>
      <w:r w:rsidRPr="00DD68D0">
        <w:rPr>
          <w:rFonts w:ascii="Times New Roman" w:eastAsia="Times New Roman" w:hAnsi="Times New Roman" w:cs="Times New Roman"/>
          <w:color w:val="000000" w:themeColor="text1"/>
          <w:sz w:val="24"/>
          <w:szCs w:val="24"/>
          <w:lang w:eastAsia="uk-UA" w:bidi="uk-UA"/>
        </w:rPr>
        <w:t>.202</w:t>
      </w:r>
      <w:r w:rsidR="00DD68D0" w:rsidRPr="00DD68D0">
        <w:rPr>
          <w:rFonts w:ascii="Times New Roman" w:eastAsia="Times New Roman" w:hAnsi="Times New Roman" w:cs="Times New Roman"/>
          <w:color w:val="000000" w:themeColor="text1"/>
          <w:sz w:val="24"/>
          <w:szCs w:val="24"/>
          <w:lang w:eastAsia="uk-UA" w:bidi="uk-UA"/>
        </w:rPr>
        <w:t>2</w:t>
      </w:r>
      <w:r w:rsidRPr="00DD68D0">
        <w:rPr>
          <w:rFonts w:ascii="Times New Roman" w:eastAsia="Times New Roman" w:hAnsi="Times New Roman" w:cs="Times New Roman"/>
          <w:color w:val="000000" w:themeColor="text1"/>
          <w:sz w:val="24"/>
          <w:szCs w:val="24"/>
          <w:lang w:eastAsia="uk-UA" w:bidi="uk-UA"/>
        </w:rPr>
        <w:t>р.</w:t>
      </w:r>
    </w:p>
    <w:p w:rsidR="009819B7" w:rsidRPr="00DD68D0" w:rsidRDefault="009819B7" w:rsidP="00A9140F">
      <w:pPr>
        <w:widowControl w:val="0"/>
        <w:numPr>
          <w:ilvl w:val="0"/>
          <w:numId w:val="3"/>
        </w:numPr>
        <w:tabs>
          <w:tab w:val="left" w:pos="284"/>
          <w:tab w:val="left" w:pos="5670"/>
        </w:tabs>
        <w:spacing w:line="240" w:lineRule="auto"/>
        <w:jc w:val="both"/>
        <w:rPr>
          <w:rFonts w:ascii="Times New Roman" w:eastAsia="Times New Roman" w:hAnsi="Times New Roman" w:cs="Times New Roman"/>
          <w:color w:val="000000" w:themeColor="text1"/>
          <w:sz w:val="24"/>
          <w:szCs w:val="24"/>
          <w:lang w:eastAsia="uk-UA" w:bidi="uk-UA"/>
        </w:rPr>
      </w:pPr>
      <w:r w:rsidRPr="00DD68D0">
        <w:rPr>
          <w:rFonts w:ascii="Times New Roman" w:eastAsia="Times New Roman" w:hAnsi="Times New Roman" w:cs="Times New Roman"/>
          <w:color w:val="000000" w:themeColor="text1"/>
          <w:sz w:val="24"/>
          <w:szCs w:val="24"/>
          <w:lang w:eastAsia="uk-UA" w:bidi="uk-UA"/>
        </w:rPr>
        <w:t xml:space="preserve">по Об’єкту конкурсу (групі </w:t>
      </w:r>
      <w:r w:rsidR="00414F54">
        <w:rPr>
          <w:rFonts w:ascii="Times New Roman" w:eastAsia="Times New Roman" w:hAnsi="Times New Roman" w:cs="Times New Roman"/>
          <w:color w:val="000000" w:themeColor="text1"/>
          <w:sz w:val="24"/>
          <w:szCs w:val="24"/>
          <w:lang w:eastAsia="uk-UA" w:bidi="uk-UA"/>
        </w:rPr>
        <w:t>б</w:t>
      </w:r>
      <w:r w:rsidR="00866D7B">
        <w:rPr>
          <w:rFonts w:ascii="Times New Roman" w:eastAsia="Times New Roman" w:hAnsi="Times New Roman" w:cs="Times New Roman"/>
          <w:color w:val="000000" w:themeColor="text1"/>
          <w:sz w:val="24"/>
          <w:szCs w:val="24"/>
          <w:lang w:eastAsia="uk-UA" w:bidi="uk-UA"/>
        </w:rPr>
        <w:t>удинків) № 7 - до 17.00 годин 26</w:t>
      </w:r>
      <w:r w:rsidRPr="00DD68D0">
        <w:rPr>
          <w:rFonts w:ascii="Times New Roman" w:eastAsia="Times New Roman" w:hAnsi="Times New Roman" w:cs="Times New Roman"/>
          <w:color w:val="000000" w:themeColor="text1"/>
          <w:sz w:val="24"/>
          <w:szCs w:val="24"/>
          <w:lang w:eastAsia="uk-UA" w:bidi="uk-UA"/>
        </w:rPr>
        <w:t>.</w:t>
      </w:r>
      <w:r w:rsidR="00866D7B">
        <w:rPr>
          <w:rFonts w:ascii="Times New Roman" w:eastAsia="Times New Roman" w:hAnsi="Times New Roman" w:cs="Times New Roman"/>
          <w:color w:val="000000" w:themeColor="text1"/>
          <w:sz w:val="24"/>
          <w:szCs w:val="24"/>
          <w:lang w:eastAsia="uk-UA" w:bidi="uk-UA"/>
        </w:rPr>
        <w:t>04</w:t>
      </w:r>
      <w:r w:rsidRPr="00DD68D0">
        <w:rPr>
          <w:rFonts w:ascii="Times New Roman" w:eastAsia="Times New Roman" w:hAnsi="Times New Roman" w:cs="Times New Roman"/>
          <w:color w:val="000000" w:themeColor="text1"/>
          <w:sz w:val="24"/>
          <w:szCs w:val="24"/>
          <w:lang w:eastAsia="uk-UA" w:bidi="uk-UA"/>
        </w:rPr>
        <w:t>.202</w:t>
      </w:r>
      <w:r w:rsidR="00DD68D0" w:rsidRPr="00DD68D0">
        <w:rPr>
          <w:rFonts w:ascii="Times New Roman" w:eastAsia="Times New Roman" w:hAnsi="Times New Roman" w:cs="Times New Roman"/>
          <w:color w:val="000000" w:themeColor="text1"/>
          <w:sz w:val="24"/>
          <w:szCs w:val="24"/>
          <w:lang w:eastAsia="uk-UA" w:bidi="uk-UA"/>
        </w:rPr>
        <w:t>2</w:t>
      </w:r>
      <w:r w:rsidRPr="00DD68D0">
        <w:rPr>
          <w:rFonts w:ascii="Times New Roman" w:eastAsia="Times New Roman" w:hAnsi="Times New Roman" w:cs="Times New Roman"/>
          <w:color w:val="000000" w:themeColor="text1"/>
          <w:sz w:val="24"/>
          <w:szCs w:val="24"/>
          <w:lang w:eastAsia="uk-UA" w:bidi="uk-UA"/>
        </w:rPr>
        <w:t>р.</w:t>
      </w:r>
    </w:p>
    <w:p w:rsidR="00A659A4" w:rsidRPr="00A659A4" w:rsidRDefault="00A659A4" w:rsidP="00A9140F">
      <w:pPr>
        <w:widowControl w:val="0"/>
        <w:numPr>
          <w:ilvl w:val="0"/>
          <w:numId w:val="7"/>
        </w:numPr>
        <w:tabs>
          <w:tab w:val="left" w:pos="1148"/>
          <w:tab w:val="left" w:pos="5670"/>
        </w:tabs>
        <w:spacing w:after="0" w:line="240" w:lineRule="auto"/>
        <w:ind w:firstLine="709"/>
        <w:jc w:val="both"/>
        <w:outlineLvl w:val="0"/>
        <w:rPr>
          <w:rFonts w:ascii="Times New Roman" w:eastAsia="Times New Roman" w:hAnsi="Times New Roman" w:cs="Times New Roman"/>
          <w:b/>
          <w:bCs/>
          <w:sz w:val="24"/>
          <w:szCs w:val="24"/>
          <w:lang w:eastAsia="uk-UA" w:bidi="uk-UA"/>
        </w:rPr>
      </w:pPr>
      <w:bookmarkStart w:id="111" w:name="bookmark114"/>
      <w:bookmarkStart w:id="112" w:name="bookmark112"/>
      <w:bookmarkStart w:id="113" w:name="bookmark113"/>
      <w:bookmarkStart w:id="114" w:name="bookmark115"/>
      <w:bookmarkEnd w:id="111"/>
      <w:r w:rsidRPr="00A659A4">
        <w:rPr>
          <w:rFonts w:ascii="Times New Roman" w:eastAsia="Times New Roman" w:hAnsi="Times New Roman" w:cs="Times New Roman"/>
          <w:b/>
          <w:bCs/>
          <w:sz w:val="24"/>
          <w:szCs w:val="24"/>
          <w:lang w:eastAsia="uk-UA" w:bidi="uk-UA"/>
        </w:rPr>
        <w:t>Місце, дата та час розкриття конвертів з конкурсними пропозиціями.</w:t>
      </w:r>
      <w:bookmarkEnd w:id="112"/>
      <w:bookmarkEnd w:id="113"/>
      <w:bookmarkEnd w:id="114"/>
    </w:p>
    <w:p w:rsidR="0069491D" w:rsidRPr="005C149D" w:rsidRDefault="00A659A4" w:rsidP="00A9140F">
      <w:pPr>
        <w:widowControl w:val="0"/>
        <w:tabs>
          <w:tab w:val="left" w:pos="5670"/>
        </w:tabs>
        <w:spacing w:after="0" w:line="240" w:lineRule="auto"/>
        <w:ind w:firstLine="720"/>
        <w:jc w:val="both"/>
        <w:rPr>
          <w:rFonts w:ascii="Times New Roman" w:eastAsia="Times New Roman" w:hAnsi="Times New Roman" w:cs="Times New Roman"/>
          <w:color w:val="000000" w:themeColor="text1"/>
          <w:sz w:val="24"/>
          <w:szCs w:val="24"/>
          <w:lang w:eastAsia="uk-UA" w:bidi="uk-UA"/>
        </w:rPr>
      </w:pPr>
      <w:r w:rsidRPr="00DD68D0">
        <w:rPr>
          <w:rFonts w:ascii="Times New Roman" w:eastAsia="Times New Roman" w:hAnsi="Times New Roman" w:cs="Times New Roman"/>
          <w:color w:val="000000" w:themeColor="text1"/>
          <w:sz w:val="24"/>
          <w:szCs w:val="24"/>
          <w:lang w:eastAsia="uk-UA" w:bidi="uk-UA"/>
        </w:rPr>
        <w:t xml:space="preserve">Місце: </w:t>
      </w:r>
      <w:r w:rsidR="0069491D" w:rsidRPr="00DD68D0">
        <w:rPr>
          <w:rFonts w:ascii="Times New Roman" w:eastAsia="Times New Roman" w:hAnsi="Times New Roman" w:cs="Times New Roman"/>
          <w:color w:val="000000" w:themeColor="text1"/>
          <w:sz w:val="24"/>
          <w:szCs w:val="24"/>
          <w:lang w:eastAsia="uk-UA" w:bidi="uk-UA"/>
        </w:rPr>
        <w:t xml:space="preserve">виконавчий комітет Івано-Франківської міської ради, місто Івано-Франківськ, </w:t>
      </w:r>
      <w:r w:rsidR="0069491D" w:rsidRPr="00DD68D0">
        <w:rPr>
          <w:rFonts w:ascii="Times New Roman" w:eastAsia="Times New Roman" w:hAnsi="Times New Roman" w:cs="Times New Roman"/>
          <w:color w:val="000000" w:themeColor="text1"/>
          <w:sz w:val="24"/>
          <w:szCs w:val="24"/>
          <w:lang w:eastAsia="uk-UA" w:bidi="uk-UA"/>
        </w:rPr>
        <w:lastRenderedPageBreak/>
        <w:t>вул. М</w:t>
      </w:r>
      <w:r w:rsidR="0069491D" w:rsidRPr="005C149D">
        <w:rPr>
          <w:rFonts w:ascii="Times New Roman" w:eastAsia="Times New Roman" w:hAnsi="Times New Roman" w:cs="Times New Roman"/>
          <w:color w:val="000000" w:themeColor="text1"/>
          <w:sz w:val="24"/>
          <w:szCs w:val="24"/>
          <w:lang w:eastAsia="uk-UA" w:bidi="uk-UA"/>
        </w:rPr>
        <w:t>.</w:t>
      </w:r>
      <w:r w:rsidR="00860D9F" w:rsidRPr="005C149D">
        <w:rPr>
          <w:rFonts w:ascii="Times New Roman" w:eastAsia="Times New Roman" w:hAnsi="Times New Roman" w:cs="Times New Roman"/>
          <w:color w:val="000000" w:themeColor="text1"/>
          <w:sz w:val="24"/>
          <w:szCs w:val="24"/>
          <w:lang w:val="ru-RU" w:eastAsia="uk-UA" w:bidi="uk-UA"/>
        </w:rPr>
        <w:t xml:space="preserve"> </w:t>
      </w:r>
      <w:r w:rsidR="0069491D" w:rsidRPr="005C149D">
        <w:rPr>
          <w:rFonts w:ascii="Times New Roman" w:eastAsia="Times New Roman" w:hAnsi="Times New Roman" w:cs="Times New Roman"/>
          <w:color w:val="000000" w:themeColor="text1"/>
          <w:sz w:val="24"/>
          <w:szCs w:val="24"/>
          <w:lang w:eastAsia="uk-UA" w:bidi="uk-UA"/>
        </w:rPr>
        <w:t>Грушевського, 21, кабінет 311.</w:t>
      </w:r>
    </w:p>
    <w:p w:rsidR="00A659A4" w:rsidRPr="005C149D" w:rsidRDefault="00A659A4" w:rsidP="00A9140F">
      <w:pPr>
        <w:widowControl w:val="0"/>
        <w:tabs>
          <w:tab w:val="left" w:pos="5670"/>
        </w:tabs>
        <w:spacing w:after="0" w:line="240" w:lineRule="auto"/>
        <w:ind w:firstLine="720"/>
        <w:jc w:val="both"/>
        <w:rPr>
          <w:rFonts w:ascii="Times New Roman" w:eastAsia="Times New Roman" w:hAnsi="Times New Roman" w:cs="Times New Roman"/>
          <w:color w:val="000000" w:themeColor="text1"/>
          <w:sz w:val="24"/>
          <w:szCs w:val="24"/>
          <w:lang w:eastAsia="uk-UA" w:bidi="uk-UA"/>
        </w:rPr>
      </w:pPr>
      <w:r w:rsidRPr="005C149D">
        <w:rPr>
          <w:rFonts w:ascii="Times New Roman" w:eastAsia="Times New Roman" w:hAnsi="Times New Roman" w:cs="Times New Roman"/>
          <w:color w:val="000000" w:themeColor="text1"/>
          <w:sz w:val="24"/>
          <w:szCs w:val="24"/>
          <w:lang w:eastAsia="uk-UA" w:bidi="uk-UA"/>
        </w:rPr>
        <w:t xml:space="preserve">Дата та час розкриття конвертів з конкурсними пропозиціями по Об’єкту конкурсу (групі будинків) №1: </w:t>
      </w:r>
      <w:r w:rsidR="00866D7B">
        <w:rPr>
          <w:rFonts w:ascii="Times New Roman" w:eastAsia="Times New Roman" w:hAnsi="Times New Roman" w:cs="Times New Roman"/>
          <w:color w:val="000000" w:themeColor="text1"/>
          <w:sz w:val="24"/>
          <w:szCs w:val="24"/>
          <w:lang w:eastAsia="uk-UA" w:bidi="uk-UA"/>
        </w:rPr>
        <w:t>27</w:t>
      </w:r>
      <w:r w:rsidR="00F75366" w:rsidRPr="005C149D">
        <w:rPr>
          <w:rFonts w:ascii="Times New Roman" w:eastAsia="Times New Roman" w:hAnsi="Times New Roman" w:cs="Times New Roman"/>
          <w:color w:val="000000" w:themeColor="text1"/>
          <w:sz w:val="24"/>
          <w:szCs w:val="24"/>
          <w:lang w:eastAsia="uk-UA" w:bidi="uk-UA"/>
        </w:rPr>
        <w:t>.</w:t>
      </w:r>
      <w:r w:rsidR="00DD68D0" w:rsidRPr="005C149D">
        <w:rPr>
          <w:rFonts w:ascii="Times New Roman" w:eastAsia="Times New Roman" w:hAnsi="Times New Roman" w:cs="Times New Roman"/>
          <w:color w:val="000000" w:themeColor="text1"/>
          <w:sz w:val="24"/>
          <w:szCs w:val="24"/>
          <w:lang w:eastAsia="uk-UA" w:bidi="uk-UA"/>
        </w:rPr>
        <w:t>0</w:t>
      </w:r>
      <w:r w:rsidR="00866D7B">
        <w:rPr>
          <w:rFonts w:ascii="Times New Roman" w:eastAsia="Times New Roman" w:hAnsi="Times New Roman" w:cs="Times New Roman"/>
          <w:color w:val="000000" w:themeColor="text1"/>
          <w:sz w:val="24"/>
          <w:szCs w:val="24"/>
          <w:lang w:eastAsia="uk-UA" w:bidi="uk-UA"/>
        </w:rPr>
        <w:t>4</w:t>
      </w:r>
      <w:r w:rsidRPr="005C149D">
        <w:rPr>
          <w:rFonts w:ascii="Times New Roman" w:eastAsia="Times New Roman" w:hAnsi="Times New Roman" w:cs="Times New Roman"/>
          <w:color w:val="000000" w:themeColor="text1"/>
          <w:sz w:val="24"/>
          <w:szCs w:val="24"/>
          <w:lang w:eastAsia="uk-UA" w:bidi="uk-UA"/>
        </w:rPr>
        <w:t>.202</w:t>
      </w:r>
      <w:r w:rsidR="00DD68D0" w:rsidRPr="005C149D">
        <w:rPr>
          <w:rFonts w:ascii="Times New Roman" w:eastAsia="Times New Roman" w:hAnsi="Times New Roman" w:cs="Times New Roman"/>
          <w:color w:val="000000" w:themeColor="text1"/>
          <w:sz w:val="24"/>
          <w:szCs w:val="24"/>
          <w:lang w:eastAsia="uk-UA" w:bidi="uk-UA"/>
        </w:rPr>
        <w:t>2 р. Час: 09</w:t>
      </w:r>
      <w:r w:rsidRPr="005C149D">
        <w:rPr>
          <w:rFonts w:ascii="Times New Roman" w:eastAsia="Times New Roman" w:hAnsi="Times New Roman" w:cs="Times New Roman"/>
          <w:color w:val="000000" w:themeColor="text1"/>
          <w:sz w:val="24"/>
          <w:szCs w:val="24"/>
          <w:lang w:eastAsia="uk-UA" w:bidi="uk-UA"/>
        </w:rPr>
        <w:t>.00 год.</w:t>
      </w:r>
    </w:p>
    <w:p w:rsidR="009819B7" w:rsidRPr="005C149D" w:rsidRDefault="009819B7" w:rsidP="00A9140F">
      <w:pPr>
        <w:widowControl w:val="0"/>
        <w:tabs>
          <w:tab w:val="left" w:pos="5670"/>
        </w:tabs>
        <w:spacing w:after="0" w:line="240" w:lineRule="auto"/>
        <w:ind w:firstLine="720"/>
        <w:jc w:val="both"/>
        <w:rPr>
          <w:rFonts w:ascii="Times New Roman" w:eastAsia="Times New Roman" w:hAnsi="Times New Roman" w:cs="Times New Roman"/>
          <w:color w:val="000000" w:themeColor="text1"/>
          <w:sz w:val="24"/>
          <w:szCs w:val="24"/>
          <w:lang w:eastAsia="uk-UA" w:bidi="uk-UA"/>
        </w:rPr>
      </w:pPr>
      <w:r w:rsidRPr="005C149D">
        <w:rPr>
          <w:rFonts w:ascii="Times New Roman" w:eastAsia="Times New Roman" w:hAnsi="Times New Roman" w:cs="Times New Roman"/>
          <w:color w:val="000000" w:themeColor="text1"/>
          <w:sz w:val="24"/>
          <w:szCs w:val="24"/>
          <w:lang w:eastAsia="uk-UA" w:bidi="uk-UA"/>
        </w:rPr>
        <w:t>Дата та час розкриття конвертів з конкурсними пропозиціями по Об’є</w:t>
      </w:r>
      <w:r w:rsidR="00A9140F" w:rsidRPr="005C149D">
        <w:rPr>
          <w:rFonts w:ascii="Times New Roman" w:eastAsia="Times New Roman" w:hAnsi="Times New Roman" w:cs="Times New Roman"/>
          <w:color w:val="000000" w:themeColor="text1"/>
          <w:sz w:val="24"/>
          <w:szCs w:val="24"/>
          <w:lang w:eastAsia="uk-UA" w:bidi="uk-UA"/>
        </w:rPr>
        <w:t>кту конкурсу (групі будинків) №2</w:t>
      </w:r>
      <w:r w:rsidR="00866D7B">
        <w:rPr>
          <w:rFonts w:ascii="Times New Roman" w:eastAsia="Times New Roman" w:hAnsi="Times New Roman" w:cs="Times New Roman"/>
          <w:color w:val="000000" w:themeColor="text1"/>
          <w:sz w:val="24"/>
          <w:szCs w:val="24"/>
          <w:lang w:eastAsia="uk-UA" w:bidi="uk-UA"/>
        </w:rPr>
        <w:t>: 27</w:t>
      </w:r>
      <w:r w:rsidRPr="005C149D">
        <w:rPr>
          <w:rFonts w:ascii="Times New Roman" w:eastAsia="Times New Roman" w:hAnsi="Times New Roman" w:cs="Times New Roman"/>
          <w:color w:val="000000" w:themeColor="text1"/>
          <w:sz w:val="24"/>
          <w:szCs w:val="24"/>
          <w:lang w:eastAsia="uk-UA" w:bidi="uk-UA"/>
        </w:rPr>
        <w:t>.</w:t>
      </w:r>
      <w:r w:rsidR="00866D7B">
        <w:rPr>
          <w:rFonts w:ascii="Times New Roman" w:eastAsia="Times New Roman" w:hAnsi="Times New Roman" w:cs="Times New Roman"/>
          <w:color w:val="000000" w:themeColor="text1"/>
          <w:sz w:val="24"/>
          <w:szCs w:val="24"/>
          <w:lang w:eastAsia="uk-UA" w:bidi="uk-UA"/>
        </w:rPr>
        <w:t>04</w:t>
      </w:r>
      <w:r w:rsidRPr="005C149D">
        <w:rPr>
          <w:rFonts w:ascii="Times New Roman" w:eastAsia="Times New Roman" w:hAnsi="Times New Roman" w:cs="Times New Roman"/>
          <w:color w:val="000000" w:themeColor="text1"/>
          <w:sz w:val="24"/>
          <w:szCs w:val="24"/>
          <w:lang w:eastAsia="uk-UA" w:bidi="uk-UA"/>
        </w:rPr>
        <w:t>.202</w:t>
      </w:r>
      <w:r w:rsidR="00DD68D0" w:rsidRPr="005C149D">
        <w:rPr>
          <w:rFonts w:ascii="Times New Roman" w:eastAsia="Times New Roman" w:hAnsi="Times New Roman" w:cs="Times New Roman"/>
          <w:color w:val="000000" w:themeColor="text1"/>
          <w:sz w:val="24"/>
          <w:szCs w:val="24"/>
          <w:lang w:eastAsia="uk-UA" w:bidi="uk-UA"/>
        </w:rPr>
        <w:t>2</w:t>
      </w:r>
      <w:r w:rsidRPr="005C149D">
        <w:rPr>
          <w:rFonts w:ascii="Times New Roman" w:eastAsia="Times New Roman" w:hAnsi="Times New Roman" w:cs="Times New Roman"/>
          <w:color w:val="000000" w:themeColor="text1"/>
          <w:sz w:val="24"/>
          <w:szCs w:val="24"/>
          <w:lang w:eastAsia="uk-UA" w:bidi="uk-UA"/>
        </w:rPr>
        <w:t xml:space="preserve"> р. Час: 10.00 год.</w:t>
      </w:r>
    </w:p>
    <w:p w:rsidR="009819B7" w:rsidRPr="005C149D" w:rsidRDefault="009819B7" w:rsidP="00A9140F">
      <w:pPr>
        <w:widowControl w:val="0"/>
        <w:tabs>
          <w:tab w:val="left" w:pos="5670"/>
        </w:tabs>
        <w:spacing w:after="0" w:line="240" w:lineRule="auto"/>
        <w:ind w:firstLine="720"/>
        <w:jc w:val="both"/>
        <w:rPr>
          <w:rFonts w:ascii="Times New Roman" w:eastAsia="Times New Roman" w:hAnsi="Times New Roman" w:cs="Times New Roman"/>
          <w:color w:val="000000" w:themeColor="text1"/>
          <w:sz w:val="24"/>
          <w:szCs w:val="24"/>
          <w:lang w:eastAsia="uk-UA" w:bidi="uk-UA"/>
        </w:rPr>
      </w:pPr>
      <w:r w:rsidRPr="005C149D">
        <w:rPr>
          <w:rFonts w:ascii="Times New Roman" w:eastAsia="Times New Roman" w:hAnsi="Times New Roman" w:cs="Times New Roman"/>
          <w:color w:val="000000" w:themeColor="text1"/>
          <w:sz w:val="24"/>
          <w:szCs w:val="24"/>
          <w:lang w:eastAsia="uk-UA" w:bidi="uk-UA"/>
        </w:rPr>
        <w:t>Дата та час розкриття конвертів з конкурсними пропозиціями по Об’є</w:t>
      </w:r>
      <w:r w:rsidR="00A9140F" w:rsidRPr="005C149D">
        <w:rPr>
          <w:rFonts w:ascii="Times New Roman" w:eastAsia="Times New Roman" w:hAnsi="Times New Roman" w:cs="Times New Roman"/>
          <w:color w:val="000000" w:themeColor="text1"/>
          <w:sz w:val="24"/>
          <w:szCs w:val="24"/>
          <w:lang w:eastAsia="uk-UA" w:bidi="uk-UA"/>
        </w:rPr>
        <w:t>кту конкурсу (групі будинків) №3</w:t>
      </w:r>
      <w:r w:rsidR="00866D7B">
        <w:rPr>
          <w:rFonts w:ascii="Times New Roman" w:eastAsia="Times New Roman" w:hAnsi="Times New Roman" w:cs="Times New Roman"/>
          <w:color w:val="000000" w:themeColor="text1"/>
          <w:sz w:val="24"/>
          <w:szCs w:val="24"/>
          <w:lang w:eastAsia="uk-UA" w:bidi="uk-UA"/>
        </w:rPr>
        <w:t>: 27</w:t>
      </w:r>
      <w:r w:rsidRPr="005C149D">
        <w:rPr>
          <w:rFonts w:ascii="Times New Roman" w:eastAsia="Times New Roman" w:hAnsi="Times New Roman" w:cs="Times New Roman"/>
          <w:color w:val="000000" w:themeColor="text1"/>
          <w:sz w:val="24"/>
          <w:szCs w:val="24"/>
          <w:lang w:eastAsia="uk-UA" w:bidi="uk-UA"/>
        </w:rPr>
        <w:t>.</w:t>
      </w:r>
      <w:r w:rsidR="00DD68D0" w:rsidRPr="005C149D">
        <w:rPr>
          <w:rFonts w:ascii="Times New Roman" w:eastAsia="Times New Roman" w:hAnsi="Times New Roman" w:cs="Times New Roman"/>
          <w:color w:val="000000" w:themeColor="text1"/>
          <w:sz w:val="24"/>
          <w:szCs w:val="24"/>
          <w:lang w:eastAsia="uk-UA" w:bidi="uk-UA"/>
        </w:rPr>
        <w:t>0</w:t>
      </w:r>
      <w:r w:rsidR="00866D7B">
        <w:rPr>
          <w:rFonts w:ascii="Times New Roman" w:eastAsia="Times New Roman" w:hAnsi="Times New Roman" w:cs="Times New Roman"/>
          <w:color w:val="000000" w:themeColor="text1"/>
          <w:sz w:val="24"/>
          <w:szCs w:val="24"/>
          <w:lang w:eastAsia="uk-UA" w:bidi="uk-UA"/>
        </w:rPr>
        <w:t>4</w:t>
      </w:r>
      <w:r w:rsidR="005C149D">
        <w:rPr>
          <w:rFonts w:ascii="Times New Roman" w:eastAsia="Times New Roman" w:hAnsi="Times New Roman" w:cs="Times New Roman"/>
          <w:color w:val="000000" w:themeColor="text1"/>
          <w:sz w:val="24"/>
          <w:szCs w:val="24"/>
          <w:lang w:eastAsia="uk-UA" w:bidi="uk-UA"/>
        </w:rPr>
        <w:t>.2022</w:t>
      </w:r>
      <w:r w:rsidRPr="005C149D">
        <w:rPr>
          <w:rFonts w:ascii="Times New Roman" w:eastAsia="Times New Roman" w:hAnsi="Times New Roman" w:cs="Times New Roman"/>
          <w:color w:val="000000" w:themeColor="text1"/>
          <w:sz w:val="24"/>
          <w:szCs w:val="24"/>
          <w:lang w:eastAsia="uk-UA" w:bidi="uk-UA"/>
        </w:rPr>
        <w:t xml:space="preserve"> р. Час: 1</w:t>
      </w:r>
      <w:r w:rsidR="00DD68D0" w:rsidRPr="005C149D">
        <w:rPr>
          <w:rFonts w:ascii="Times New Roman" w:eastAsia="Times New Roman" w:hAnsi="Times New Roman" w:cs="Times New Roman"/>
          <w:color w:val="000000" w:themeColor="text1"/>
          <w:sz w:val="24"/>
          <w:szCs w:val="24"/>
          <w:lang w:eastAsia="uk-UA" w:bidi="uk-UA"/>
        </w:rPr>
        <w:t>1</w:t>
      </w:r>
      <w:r w:rsidRPr="005C149D">
        <w:rPr>
          <w:rFonts w:ascii="Times New Roman" w:eastAsia="Times New Roman" w:hAnsi="Times New Roman" w:cs="Times New Roman"/>
          <w:color w:val="000000" w:themeColor="text1"/>
          <w:sz w:val="24"/>
          <w:szCs w:val="24"/>
          <w:lang w:eastAsia="uk-UA" w:bidi="uk-UA"/>
        </w:rPr>
        <w:t>.00 год.</w:t>
      </w:r>
    </w:p>
    <w:p w:rsidR="00A9140F" w:rsidRPr="005C149D" w:rsidRDefault="00A9140F" w:rsidP="00A9140F">
      <w:pPr>
        <w:widowControl w:val="0"/>
        <w:tabs>
          <w:tab w:val="left" w:pos="5670"/>
        </w:tabs>
        <w:spacing w:after="0" w:line="240" w:lineRule="auto"/>
        <w:ind w:firstLine="720"/>
        <w:jc w:val="both"/>
        <w:rPr>
          <w:rFonts w:ascii="Times New Roman" w:eastAsia="Times New Roman" w:hAnsi="Times New Roman" w:cs="Times New Roman"/>
          <w:color w:val="000000" w:themeColor="text1"/>
          <w:sz w:val="24"/>
          <w:szCs w:val="24"/>
          <w:lang w:eastAsia="uk-UA" w:bidi="uk-UA"/>
        </w:rPr>
      </w:pPr>
      <w:r w:rsidRPr="005C149D">
        <w:rPr>
          <w:rFonts w:ascii="Times New Roman" w:eastAsia="Times New Roman" w:hAnsi="Times New Roman" w:cs="Times New Roman"/>
          <w:color w:val="000000" w:themeColor="text1"/>
          <w:sz w:val="24"/>
          <w:szCs w:val="24"/>
          <w:lang w:eastAsia="uk-UA" w:bidi="uk-UA"/>
        </w:rPr>
        <w:t>Дата та час розкриття конвертів з конкурсними пропозиціями по Об’єкту</w:t>
      </w:r>
      <w:r w:rsidR="007F5FC4">
        <w:rPr>
          <w:rFonts w:ascii="Times New Roman" w:eastAsia="Times New Roman" w:hAnsi="Times New Roman" w:cs="Times New Roman"/>
          <w:color w:val="000000" w:themeColor="text1"/>
          <w:sz w:val="24"/>
          <w:szCs w:val="24"/>
          <w:lang w:eastAsia="uk-UA" w:bidi="uk-UA"/>
        </w:rPr>
        <w:t xml:space="preserve"> </w:t>
      </w:r>
      <w:r w:rsidR="00866D7B">
        <w:rPr>
          <w:rFonts w:ascii="Times New Roman" w:eastAsia="Times New Roman" w:hAnsi="Times New Roman" w:cs="Times New Roman"/>
          <w:color w:val="000000" w:themeColor="text1"/>
          <w:sz w:val="24"/>
          <w:szCs w:val="24"/>
          <w:lang w:eastAsia="uk-UA" w:bidi="uk-UA"/>
        </w:rPr>
        <w:t>конкурсу (групі будинків) №4: 27</w:t>
      </w:r>
      <w:r w:rsidRPr="005C149D">
        <w:rPr>
          <w:rFonts w:ascii="Times New Roman" w:eastAsia="Times New Roman" w:hAnsi="Times New Roman" w:cs="Times New Roman"/>
          <w:color w:val="000000" w:themeColor="text1"/>
          <w:sz w:val="24"/>
          <w:szCs w:val="24"/>
          <w:lang w:eastAsia="uk-UA" w:bidi="uk-UA"/>
        </w:rPr>
        <w:t>.</w:t>
      </w:r>
      <w:r w:rsidR="00866D7B">
        <w:rPr>
          <w:rFonts w:ascii="Times New Roman" w:eastAsia="Times New Roman" w:hAnsi="Times New Roman" w:cs="Times New Roman"/>
          <w:color w:val="000000" w:themeColor="text1"/>
          <w:sz w:val="24"/>
          <w:szCs w:val="24"/>
          <w:lang w:eastAsia="uk-UA" w:bidi="uk-UA"/>
        </w:rPr>
        <w:t>04</w:t>
      </w:r>
      <w:r w:rsidR="005C149D">
        <w:rPr>
          <w:rFonts w:ascii="Times New Roman" w:eastAsia="Times New Roman" w:hAnsi="Times New Roman" w:cs="Times New Roman"/>
          <w:color w:val="000000" w:themeColor="text1"/>
          <w:sz w:val="24"/>
          <w:szCs w:val="24"/>
          <w:lang w:eastAsia="uk-UA" w:bidi="uk-UA"/>
        </w:rPr>
        <w:t>.2022</w:t>
      </w:r>
      <w:r w:rsidR="00DD68D0" w:rsidRPr="005C149D">
        <w:rPr>
          <w:rFonts w:ascii="Times New Roman" w:eastAsia="Times New Roman" w:hAnsi="Times New Roman" w:cs="Times New Roman"/>
          <w:color w:val="000000" w:themeColor="text1"/>
          <w:sz w:val="24"/>
          <w:szCs w:val="24"/>
          <w:lang w:eastAsia="uk-UA" w:bidi="uk-UA"/>
        </w:rPr>
        <w:t xml:space="preserve"> р. Час: 1</w:t>
      </w:r>
      <w:r w:rsidR="005C149D" w:rsidRPr="005C149D">
        <w:rPr>
          <w:rFonts w:ascii="Times New Roman" w:eastAsia="Times New Roman" w:hAnsi="Times New Roman" w:cs="Times New Roman"/>
          <w:color w:val="000000" w:themeColor="text1"/>
          <w:sz w:val="24"/>
          <w:szCs w:val="24"/>
          <w:lang w:eastAsia="uk-UA" w:bidi="uk-UA"/>
        </w:rPr>
        <w:t>3</w:t>
      </w:r>
      <w:r w:rsidRPr="005C149D">
        <w:rPr>
          <w:rFonts w:ascii="Times New Roman" w:eastAsia="Times New Roman" w:hAnsi="Times New Roman" w:cs="Times New Roman"/>
          <w:color w:val="000000" w:themeColor="text1"/>
          <w:sz w:val="24"/>
          <w:szCs w:val="24"/>
          <w:lang w:eastAsia="uk-UA" w:bidi="uk-UA"/>
        </w:rPr>
        <w:t>.00 год.</w:t>
      </w:r>
    </w:p>
    <w:p w:rsidR="00A9140F" w:rsidRPr="005C149D" w:rsidRDefault="00A9140F" w:rsidP="00A9140F">
      <w:pPr>
        <w:widowControl w:val="0"/>
        <w:tabs>
          <w:tab w:val="left" w:pos="5670"/>
        </w:tabs>
        <w:spacing w:after="0" w:line="240" w:lineRule="auto"/>
        <w:ind w:firstLine="720"/>
        <w:jc w:val="both"/>
        <w:rPr>
          <w:rFonts w:ascii="Times New Roman" w:eastAsia="Times New Roman" w:hAnsi="Times New Roman" w:cs="Times New Roman"/>
          <w:color w:val="000000" w:themeColor="text1"/>
          <w:sz w:val="24"/>
          <w:szCs w:val="24"/>
          <w:lang w:eastAsia="uk-UA" w:bidi="uk-UA"/>
        </w:rPr>
      </w:pPr>
      <w:r w:rsidRPr="005C149D">
        <w:rPr>
          <w:rFonts w:ascii="Times New Roman" w:eastAsia="Times New Roman" w:hAnsi="Times New Roman" w:cs="Times New Roman"/>
          <w:color w:val="000000" w:themeColor="text1"/>
          <w:sz w:val="24"/>
          <w:szCs w:val="24"/>
          <w:lang w:eastAsia="uk-UA" w:bidi="uk-UA"/>
        </w:rPr>
        <w:t>Дата та час розкриття конвертів з конкурсними пропозиціями по Об’єкту</w:t>
      </w:r>
      <w:r w:rsidR="007F5FC4">
        <w:rPr>
          <w:rFonts w:ascii="Times New Roman" w:eastAsia="Times New Roman" w:hAnsi="Times New Roman" w:cs="Times New Roman"/>
          <w:color w:val="000000" w:themeColor="text1"/>
          <w:sz w:val="24"/>
          <w:szCs w:val="24"/>
          <w:lang w:eastAsia="uk-UA" w:bidi="uk-UA"/>
        </w:rPr>
        <w:t xml:space="preserve"> </w:t>
      </w:r>
      <w:r w:rsidR="00866D7B">
        <w:rPr>
          <w:rFonts w:ascii="Times New Roman" w:eastAsia="Times New Roman" w:hAnsi="Times New Roman" w:cs="Times New Roman"/>
          <w:color w:val="000000" w:themeColor="text1"/>
          <w:sz w:val="24"/>
          <w:szCs w:val="24"/>
          <w:lang w:eastAsia="uk-UA" w:bidi="uk-UA"/>
        </w:rPr>
        <w:t>конкурсу (групі будинків) №5: 27</w:t>
      </w:r>
      <w:r w:rsidRPr="005C149D">
        <w:rPr>
          <w:rFonts w:ascii="Times New Roman" w:eastAsia="Times New Roman" w:hAnsi="Times New Roman" w:cs="Times New Roman"/>
          <w:color w:val="000000" w:themeColor="text1"/>
          <w:sz w:val="24"/>
          <w:szCs w:val="24"/>
          <w:lang w:eastAsia="uk-UA" w:bidi="uk-UA"/>
        </w:rPr>
        <w:t>.</w:t>
      </w:r>
      <w:r w:rsidR="005C149D" w:rsidRPr="005C149D">
        <w:rPr>
          <w:rFonts w:ascii="Times New Roman" w:eastAsia="Times New Roman" w:hAnsi="Times New Roman" w:cs="Times New Roman"/>
          <w:color w:val="000000" w:themeColor="text1"/>
          <w:sz w:val="24"/>
          <w:szCs w:val="24"/>
          <w:lang w:eastAsia="uk-UA" w:bidi="uk-UA"/>
        </w:rPr>
        <w:t>0</w:t>
      </w:r>
      <w:r w:rsidR="00866D7B">
        <w:rPr>
          <w:rFonts w:ascii="Times New Roman" w:eastAsia="Times New Roman" w:hAnsi="Times New Roman" w:cs="Times New Roman"/>
          <w:color w:val="000000" w:themeColor="text1"/>
          <w:sz w:val="24"/>
          <w:szCs w:val="24"/>
          <w:lang w:eastAsia="uk-UA" w:bidi="uk-UA"/>
        </w:rPr>
        <w:t>4</w:t>
      </w:r>
      <w:r w:rsidR="005C149D">
        <w:rPr>
          <w:rFonts w:ascii="Times New Roman" w:eastAsia="Times New Roman" w:hAnsi="Times New Roman" w:cs="Times New Roman"/>
          <w:color w:val="000000" w:themeColor="text1"/>
          <w:sz w:val="24"/>
          <w:szCs w:val="24"/>
          <w:lang w:eastAsia="uk-UA" w:bidi="uk-UA"/>
        </w:rPr>
        <w:t>.2022</w:t>
      </w:r>
      <w:r w:rsidR="005C149D" w:rsidRPr="005C149D">
        <w:rPr>
          <w:rFonts w:ascii="Times New Roman" w:eastAsia="Times New Roman" w:hAnsi="Times New Roman" w:cs="Times New Roman"/>
          <w:color w:val="000000" w:themeColor="text1"/>
          <w:sz w:val="24"/>
          <w:szCs w:val="24"/>
          <w:lang w:eastAsia="uk-UA" w:bidi="uk-UA"/>
        </w:rPr>
        <w:t xml:space="preserve"> р. Час: 14</w:t>
      </w:r>
      <w:r w:rsidRPr="005C149D">
        <w:rPr>
          <w:rFonts w:ascii="Times New Roman" w:eastAsia="Times New Roman" w:hAnsi="Times New Roman" w:cs="Times New Roman"/>
          <w:color w:val="000000" w:themeColor="text1"/>
          <w:sz w:val="24"/>
          <w:szCs w:val="24"/>
          <w:lang w:eastAsia="uk-UA" w:bidi="uk-UA"/>
        </w:rPr>
        <w:t>.00 год.</w:t>
      </w:r>
    </w:p>
    <w:p w:rsidR="00A9140F" w:rsidRPr="005C149D" w:rsidRDefault="00A9140F" w:rsidP="00A9140F">
      <w:pPr>
        <w:widowControl w:val="0"/>
        <w:tabs>
          <w:tab w:val="left" w:pos="5670"/>
        </w:tabs>
        <w:spacing w:after="0" w:line="240" w:lineRule="auto"/>
        <w:ind w:firstLine="720"/>
        <w:jc w:val="both"/>
        <w:rPr>
          <w:rFonts w:ascii="Times New Roman" w:eastAsia="Times New Roman" w:hAnsi="Times New Roman" w:cs="Times New Roman"/>
          <w:color w:val="000000" w:themeColor="text1"/>
          <w:sz w:val="24"/>
          <w:szCs w:val="24"/>
          <w:lang w:eastAsia="uk-UA" w:bidi="uk-UA"/>
        </w:rPr>
      </w:pPr>
      <w:r w:rsidRPr="005C149D">
        <w:rPr>
          <w:rFonts w:ascii="Times New Roman" w:eastAsia="Times New Roman" w:hAnsi="Times New Roman" w:cs="Times New Roman"/>
          <w:color w:val="000000" w:themeColor="text1"/>
          <w:sz w:val="24"/>
          <w:szCs w:val="24"/>
          <w:lang w:eastAsia="uk-UA" w:bidi="uk-UA"/>
        </w:rPr>
        <w:t>Дата та час розкриття конвертів з конкурсними пропозиціями по Об’єкту</w:t>
      </w:r>
      <w:r w:rsidR="007F5FC4">
        <w:rPr>
          <w:rFonts w:ascii="Times New Roman" w:eastAsia="Times New Roman" w:hAnsi="Times New Roman" w:cs="Times New Roman"/>
          <w:color w:val="000000" w:themeColor="text1"/>
          <w:sz w:val="24"/>
          <w:szCs w:val="24"/>
          <w:lang w:eastAsia="uk-UA" w:bidi="uk-UA"/>
        </w:rPr>
        <w:t xml:space="preserve"> </w:t>
      </w:r>
      <w:r w:rsidR="00866D7B">
        <w:rPr>
          <w:rFonts w:ascii="Times New Roman" w:eastAsia="Times New Roman" w:hAnsi="Times New Roman" w:cs="Times New Roman"/>
          <w:color w:val="000000" w:themeColor="text1"/>
          <w:sz w:val="24"/>
          <w:szCs w:val="24"/>
          <w:lang w:eastAsia="uk-UA" w:bidi="uk-UA"/>
        </w:rPr>
        <w:t>конкурсу (групі будинків) №6: 27</w:t>
      </w:r>
      <w:r w:rsidRPr="005C149D">
        <w:rPr>
          <w:rFonts w:ascii="Times New Roman" w:eastAsia="Times New Roman" w:hAnsi="Times New Roman" w:cs="Times New Roman"/>
          <w:color w:val="000000" w:themeColor="text1"/>
          <w:sz w:val="24"/>
          <w:szCs w:val="24"/>
          <w:lang w:eastAsia="uk-UA" w:bidi="uk-UA"/>
        </w:rPr>
        <w:t>.</w:t>
      </w:r>
      <w:r w:rsidR="00866D7B">
        <w:rPr>
          <w:rFonts w:ascii="Times New Roman" w:eastAsia="Times New Roman" w:hAnsi="Times New Roman" w:cs="Times New Roman"/>
          <w:color w:val="000000" w:themeColor="text1"/>
          <w:sz w:val="24"/>
          <w:szCs w:val="24"/>
          <w:lang w:eastAsia="uk-UA" w:bidi="uk-UA"/>
        </w:rPr>
        <w:t>04</w:t>
      </w:r>
      <w:r w:rsidR="005C149D">
        <w:rPr>
          <w:rFonts w:ascii="Times New Roman" w:eastAsia="Times New Roman" w:hAnsi="Times New Roman" w:cs="Times New Roman"/>
          <w:color w:val="000000" w:themeColor="text1"/>
          <w:sz w:val="24"/>
          <w:szCs w:val="24"/>
          <w:lang w:eastAsia="uk-UA" w:bidi="uk-UA"/>
        </w:rPr>
        <w:t>.2022</w:t>
      </w:r>
      <w:r w:rsidRPr="005C149D">
        <w:rPr>
          <w:rFonts w:ascii="Times New Roman" w:eastAsia="Times New Roman" w:hAnsi="Times New Roman" w:cs="Times New Roman"/>
          <w:color w:val="000000" w:themeColor="text1"/>
          <w:sz w:val="24"/>
          <w:szCs w:val="24"/>
          <w:lang w:eastAsia="uk-UA" w:bidi="uk-UA"/>
        </w:rPr>
        <w:t xml:space="preserve"> р. </w:t>
      </w:r>
      <w:r w:rsidR="005C149D" w:rsidRPr="005C149D">
        <w:rPr>
          <w:rFonts w:ascii="Times New Roman" w:eastAsia="Times New Roman" w:hAnsi="Times New Roman" w:cs="Times New Roman"/>
          <w:color w:val="000000" w:themeColor="text1"/>
          <w:sz w:val="24"/>
          <w:szCs w:val="24"/>
          <w:lang w:eastAsia="uk-UA" w:bidi="uk-UA"/>
        </w:rPr>
        <w:t>Час: 15</w:t>
      </w:r>
      <w:r w:rsidRPr="005C149D">
        <w:rPr>
          <w:rFonts w:ascii="Times New Roman" w:eastAsia="Times New Roman" w:hAnsi="Times New Roman" w:cs="Times New Roman"/>
          <w:color w:val="000000" w:themeColor="text1"/>
          <w:sz w:val="24"/>
          <w:szCs w:val="24"/>
          <w:lang w:eastAsia="uk-UA" w:bidi="uk-UA"/>
        </w:rPr>
        <w:t>.00 год.</w:t>
      </w:r>
    </w:p>
    <w:p w:rsidR="00A9140F" w:rsidRPr="005C149D" w:rsidRDefault="00A9140F" w:rsidP="00A9140F">
      <w:pPr>
        <w:widowControl w:val="0"/>
        <w:tabs>
          <w:tab w:val="left" w:pos="5670"/>
        </w:tabs>
        <w:spacing w:after="0" w:line="240" w:lineRule="auto"/>
        <w:ind w:firstLine="720"/>
        <w:jc w:val="both"/>
        <w:rPr>
          <w:rFonts w:ascii="Times New Roman" w:eastAsia="Times New Roman" w:hAnsi="Times New Roman" w:cs="Times New Roman"/>
          <w:color w:val="000000" w:themeColor="text1"/>
          <w:sz w:val="24"/>
          <w:szCs w:val="24"/>
          <w:lang w:eastAsia="uk-UA" w:bidi="uk-UA"/>
        </w:rPr>
      </w:pPr>
      <w:r w:rsidRPr="005C149D">
        <w:rPr>
          <w:rFonts w:ascii="Times New Roman" w:eastAsia="Times New Roman" w:hAnsi="Times New Roman" w:cs="Times New Roman"/>
          <w:color w:val="000000" w:themeColor="text1"/>
          <w:sz w:val="24"/>
          <w:szCs w:val="24"/>
          <w:lang w:eastAsia="uk-UA" w:bidi="uk-UA"/>
        </w:rPr>
        <w:t>Дата та час розкриття конвертів з конкурсними пропозиціями по Об’єкту конкурсу (групі будинків) №7</w:t>
      </w:r>
      <w:r w:rsidR="00866D7B">
        <w:rPr>
          <w:rFonts w:ascii="Times New Roman" w:eastAsia="Times New Roman" w:hAnsi="Times New Roman" w:cs="Times New Roman"/>
          <w:color w:val="000000" w:themeColor="text1"/>
          <w:sz w:val="24"/>
          <w:szCs w:val="24"/>
          <w:lang w:eastAsia="uk-UA" w:bidi="uk-UA"/>
        </w:rPr>
        <w:t>: 27</w:t>
      </w:r>
      <w:r w:rsidRPr="005C149D">
        <w:rPr>
          <w:rFonts w:ascii="Times New Roman" w:eastAsia="Times New Roman" w:hAnsi="Times New Roman" w:cs="Times New Roman"/>
          <w:color w:val="000000" w:themeColor="text1"/>
          <w:sz w:val="24"/>
          <w:szCs w:val="24"/>
          <w:lang w:eastAsia="uk-UA" w:bidi="uk-UA"/>
        </w:rPr>
        <w:t>.</w:t>
      </w:r>
      <w:r w:rsidR="005C149D" w:rsidRPr="005C149D">
        <w:rPr>
          <w:rFonts w:ascii="Times New Roman" w:eastAsia="Times New Roman" w:hAnsi="Times New Roman" w:cs="Times New Roman"/>
          <w:color w:val="000000" w:themeColor="text1"/>
          <w:sz w:val="24"/>
          <w:szCs w:val="24"/>
          <w:lang w:eastAsia="uk-UA" w:bidi="uk-UA"/>
        </w:rPr>
        <w:t>0</w:t>
      </w:r>
      <w:r w:rsidR="00866D7B">
        <w:rPr>
          <w:rFonts w:ascii="Times New Roman" w:eastAsia="Times New Roman" w:hAnsi="Times New Roman" w:cs="Times New Roman"/>
          <w:color w:val="000000" w:themeColor="text1"/>
          <w:sz w:val="24"/>
          <w:szCs w:val="24"/>
          <w:lang w:eastAsia="uk-UA" w:bidi="uk-UA"/>
        </w:rPr>
        <w:t>4</w:t>
      </w:r>
      <w:r w:rsidR="005C149D">
        <w:rPr>
          <w:rFonts w:ascii="Times New Roman" w:eastAsia="Times New Roman" w:hAnsi="Times New Roman" w:cs="Times New Roman"/>
          <w:color w:val="000000" w:themeColor="text1"/>
          <w:sz w:val="24"/>
          <w:szCs w:val="24"/>
          <w:lang w:eastAsia="uk-UA" w:bidi="uk-UA"/>
        </w:rPr>
        <w:t>.2022</w:t>
      </w:r>
      <w:r w:rsidR="005C149D" w:rsidRPr="005C149D">
        <w:rPr>
          <w:rFonts w:ascii="Times New Roman" w:eastAsia="Times New Roman" w:hAnsi="Times New Roman" w:cs="Times New Roman"/>
          <w:color w:val="000000" w:themeColor="text1"/>
          <w:sz w:val="24"/>
          <w:szCs w:val="24"/>
          <w:lang w:eastAsia="uk-UA" w:bidi="uk-UA"/>
        </w:rPr>
        <w:t xml:space="preserve"> р. Час: 16</w:t>
      </w:r>
      <w:r w:rsidRPr="005C149D">
        <w:rPr>
          <w:rFonts w:ascii="Times New Roman" w:eastAsia="Times New Roman" w:hAnsi="Times New Roman" w:cs="Times New Roman"/>
          <w:color w:val="000000" w:themeColor="text1"/>
          <w:sz w:val="24"/>
          <w:szCs w:val="24"/>
          <w:lang w:eastAsia="uk-UA" w:bidi="uk-UA"/>
        </w:rPr>
        <w:t>.00 год.</w:t>
      </w:r>
    </w:p>
    <w:p w:rsidR="009819B7" w:rsidRPr="005C149D" w:rsidRDefault="009819B7" w:rsidP="003366B9">
      <w:pPr>
        <w:widowControl w:val="0"/>
        <w:tabs>
          <w:tab w:val="left" w:pos="5670"/>
        </w:tabs>
        <w:spacing w:after="260" w:line="240" w:lineRule="auto"/>
        <w:ind w:firstLine="720"/>
        <w:jc w:val="both"/>
        <w:rPr>
          <w:rFonts w:ascii="Times New Roman" w:eastAsia="Times New Roman" w:hAnsi="Times New Roman" w:cs="Times New Roman"/>
          <w:color w:val="000000" w:themeColor="text1"/>
          <w:sz w:val="24"/>
          <w:szCs w:val="24"/>
          <w:lang w:eastAsia="uk-UA" w:bidi="uk-UA"/>
        </w:rPr>
      </w:pPr>
    </w:p>
    <w:p w:rsidR="00A659A4" w:rsidRPr="005C149D" w:rsidRDefault="00A659A4" w:rsidP="00E35BE9">
      <w:pPr>
        <w:widowControl w:val="0"/>
        <w:numPr>
          <w:ilvl w:val="0"/>
          <w:numId w:val="7"/>
        </w:numPr>
        <w:tabs>
          <w:tab w:val="left" w:pos="1148"/>
          <w:tab w:val="left" w:pos="5670"/>
        </w:tabs>
        <w:spacing w:after="0" w:line="240" w:lineRule="auto"/>
        <w:ind w:firstLine="709"/>
        <w:jc w:val="both"/>
        <w:outlineLvl w:val="0"/>
        <w:rPr>
          <w:rFonts w:ascii="Times New Roman" w:eastAsia="Times New Roman" w:hAnsi="Times New Roman" w:cs="Times New Roman"/>
          <w:b/>
          <w:bCs/>
          <w:color w:val="000000" w:themeColor="text1"/>
          <w:sz w:val="24"/>
          <w:szCs w:val="24"/>
          <w:lang w:eastAsia="uk-UA" w:bidi="uk-UA"/>
        </w:rPr>
      </w:pPr>
      <w:bookmarkStart w:id="115" w:name="bookmark118"/>
      <w:bookmarkStart w:id="116" w:name="bookmark116"/>
      <w:bookmarkStart w:id="117" w:name="bookmark117"/>
      <w:bookmarkStart w:id="118" w:name="bookmark119"/>
      <w:bookmarkEnd w:id="115"/>
      <w:r w:rsidRPr="005C149D">
        <w:rPr>
          <w:rFonts w:ascii="Times New Roman" w:eastAsia="Times New Roman" w:hAnsi="Times New Roman" w:cs="Times New Roman"/>
          <w:b/>
          <w:bCs/>
          <w:color w:val="000000" w:themeColor="text1"/>
          <w:sz w:val="24"/>
          <w:szCs w:val="24"/>
          <w:lang w:eastAsia="uk-UA" w:bidi="uk-UA"/>
        </w:rPr>
        <w:t>Розкриття конвертів та подальші дії конкурсної комісії.</w:t>
      </w:r>
      <w:bookmarkEnd w:id="116"/>
      <w:bookmarkEnd w:id="117"/>
      <w:bookmarkEnd w:id="118"/>
    </w:p>
    <w:p w:rsidR="00A659A4" w:rsidRPr="00A659A4" w:rsidRDefault="00A659A4" w:rsidP="003366B9">
      <w:pPr>
        <w:widowControl w:val="0"/>
        <w:tabs>
          <w:tab w:val="left" w:pos="5670"/>
        </w:tabs>
        <w:spacing w:after="0" w:line="240" w:lineRule="auto"/>
        <w:ind w:firstLine="720"/>
        <w:jc w:val="both"/>
        <w:rPr>
          <w:rFonts w:ascii="Times New Roman" w:eastAsia="Times New Roman" w:hAnsi="Times New Roman" w:cs="Times New Roman"/>
          <w:sz w:val="24"/>
          <w:szCs w:val="24"/>
          <w:lang w:eastAsia="uk-UA" w:bidi="uk-UA"/>
        </w:rPr>
      </w:pPr>
      <w:proofErr w:type="spellStart"/>
      <w:r w:rsidRPr="005C149D">
        <w:rPr>
          <w:rFonts w:ascii="Times New Roman" w:eastAsia="Times New Roman" w:hAnsi="Times New Roman" w:cs="Times New Roman"/>
          <w:color w:val="000000" w:themeColor="text1"/>
          <w:sz w:val="24"/>
          <w:szCs w:val="24"/>
          <w:lang w:eastAsia="uk-UA" w:bidi="uk-UA"/>
        </w:rPr>
        <w:t>аб</w:t>
      </w:r>
      <w:proofErr w:type="spellEnd"/>
      <w:r w:rsidRPr="005C149D">
        <w:rPr>
          <w:rFonts w:ascii="Times New Roman" w:eastAsia="Times New Roman" w:hAnsi="Times New Roman" w:cs="Times New Roman"/>
          <w:color w:val="000000" w:themeColor="text1"/>
          <w:sz w:val="24"/>
          <w:szCs w:val="24"/>
          <w:lang w:eastAsia="uk-UA" w:bidi="uk-UA"/>
        </w:rPr>
        <w:t xml:space="preserve">. 1. Розкриття конвертів з конкурсними пропозиціями здійснюється на наступний день після закінчення строку їх подання на засіданні конкурсної комісії у час та в місці, що зазначені в п. 15 цієї Конкурсної документації, в присутності </w:t>
      </w:r>
      <w:r w:rsidRPr="00A659A4">
        <w:rPr>
          <w:rFonts w:ascii="Times New Roman" w:eastAsia="Times New Roman" w:hAnsi="Times New Roman" w:cs="Times New Roman"/>
          <w:sz w:val="24"/>
          <w:szCs w:val="24"/>
          <w:lang w:eastAsia="uk-UA" w:bidi="uk-UA"/>
        </w:rPr>
        <w:t>учасників конкурсу, що подали конкурсні пропозиції, або уповноважених ними осіб</w:t>
      </w:r>
    </w:p>
    <w:p w:rsidR="00A659A4" w:rsidRPr="00A659A4" w:rsidRDefault="00A659A4" w:rsidP="003366B9">
      <w:pPr>
        <w:widowControl w:val="0"/>
        <w:tabs>
          <w:tab w:val="left" w:pos="5670"/>
        </w:tabs>
        <w:spacing w:after="0" w:line="240" w:lineRule="auto"/>
        <w:ind w:firstLine="720"/>
        <w:jc w:val="both"/>
        <w:rPr>
          <w:rFonts w:ascii="Times New Roman" w:eastAsia="Times New Roman" w:hAnsi="Times New Roman" w:cs="Times New Roman"/>
          <w:sz w:val="24"/>
          <w:szCs w:val="24"/>
          <w:lang w:eastAsia="uk-UA" w:bidi="uk-UA"/>
        </w:rPr>
      </w:pPr>
      <w:proofErr w:type="spellStart"/>
      <w:r w:rsidRPr="00A659A4">
        <w:rPr>
          <w:rFonts w:ascii="Times New Roman" w:eastAsia="Times New Roman" w:hAnsi="Times New Roman" w:cs="Times New Roman"/>
          <w:sz w:val="24"/>
          <w:szCs w:val="24"/>
          <w:lang w:eastAsia="uk-UA" w:bidi="uk-UA"/>
        </w:rPr>
        <w:t>аб</w:t>
      </w:r>
      <w:proofErr w:type="spellEnd"/>
      <w:r w:rsidRPr="00A659A4">
        <w:rPr>
          <w:rFonts w:ascii="Times New Roman" w:eastAsia="Times New Roman" w:hAnsi="Times New Roman" w:cs="Times New Roman"/>
          <w:sz w:val="24"/>
          <w:szCs w:val="24"/>
          <w:lang w:eastAsia="uk-UA" w:bidi="uk-UA"/>
        </w:rPr>
        <w:t>. 2. Відсутність учасника конкурсу або його уповноваженого представника під час процедури розкриття конкурсних пропозицій не є підставою для відмови в розкритті чи розгляді або для відхилення його конкурсної пропозиції.</w:t>
      </w:r>
    </w:p>
    <w:p w:rsidR="00A659A4" w:rsidRPr="00A659A4" w:rsidRDefault="00A659A4" w:rsidP="003366B9">
      <w:pPr>
        <w:widowControl w:val="0"/>
        <w:tabs>
          <w:tab w:val="left" w:pos="5670"/>
        </w:tabs>
        <w:spacing w:after="0" w:line="240" w:lineRule="auto"/>
        <w:ind w:firstLine="720"/>
        <w:jc w:val="both"/>
        <w:rPr>
          <w:rFonts w:ascii="Times New Roman" w:eastAsia="Times New Roman" w:hAnsi="Times New Roman" w:cs="Times New Roman"/>
          <w:sz w:val="24"/>
          <w:szCs w:val="24"/>
          <w:lang w:eastAsia="uk-UA" w:bidi="uk-UA"/>
        </w:rPr>
      </w:pPr>
      <w:proofErr w:type="spellStart"/>
      <w:r w:rsidRPr="00A659A4">
        <w:rPr>
          <w:rFonts w:ascii="Times New Roman" w:eastAsia="Times New Roman" w:hAnsi="Times New Roman" w:cs="Times New Roman"/>
          <w:sz w:val="24"/>
          <w:szCs w:val="24"/>
          <w:lang w:eastAsia="uk-UA" w:bidi="uk-UA"/>
        </w:rPr>
        <w:t>аб</w:t>
      </w:r>
      <w:proofErr w:type="spellEnd"/>
      <w:r w:rsidRPr="00A659A4">
        <w:rPr>
          <w:rFonts w:ascii="Times New Roman" w:eastAsia="Times New Roman" w:hAnsi="Times New Roman" w:cs="Times New Roman"/>
          <w:sz w:val="24"/>
          <w:szCs w:val="24"/>
          <w:lang w:eastAsia="uk-UA" w:bidi="uk-UA"/>
        </w:rPr>
        <w:t>. 3. Під час розкриття конвертів з конкурсними пропозиціями конкурсна комісія перевіряє наявність чи відсутність усіх необхідних документів, передбачених конкурсною документацією, а також оголошує найменування (прізвище, ім’я, по батькові) та місцезнаходження кожного учасника конкурсу ціну пропозиції щодо кожного багатоквартирного будинку, що входить до об'єкта конкурсу.</w:t>
      </w:r>
    </w:p>
    <w:p w:rsidR="00A659A4" w:rsidRPr="00A659A4" w:rsidRDefault="00A659A4" w:rsidP="003366B9">
      <w:pPr>
        <w:widowControl w:val="0"/>
        <w:tabs>
          <w:tab w:val="left" w:pos="5670"/>
        </w:tabs>
        <w:spacing w:after="0" w:line="240" w:lineRule="auto"/>
        <w:ind w:firstLine="720"/>
        <w:jc w:val="both"/>
        <w:rPr>
          <w:rFonts w:ascii="Times New Roman" w:eastAsia="Times New Roman" w:hAnsi="Times New Roman" w:cs="Times New Roman"/>
          <w:sz w:val="24"/>
          <w:szCs w:val="24"/>
          <w:lang w:eastAsia="uk-UA" w:bidi="uk-UA"/>
        </w:rPr>
      </w:pPr>
      <w:proofErr w:type="spellStart"/>
      <w:r w:rsidRPr="00A659A4">
        <w:rPr>
          <w:rFonts w:ascii="Times New Roman" w:eastAsia="Times New Roman" w:hAnsi="Times New Roman" w:cs="Times New Roman"/>
          <w:sz w:val="24"/>
          <w:szCs w:val="24"/>
          <w:lang w:eastAsia="uk-UA" w:bidi="uk-UA"/>
        </w:rPr>
        <w:t>аб</w:t>
      </w:r>
      <w:proofErr w:type="spellEnd"/>
      <w:r w:rsidRPr="00A659A4">
        <w:rPr>
          <w:rFonts w:ascii="Times New Roman" w:eastAsia="Times New Roman" w:hAnsi="Times New Roman" w:cs="Times New Roman"/>
          <w:sz w:val="24"/>
          <w:szCs w:val="24"/>
          <w:lang w:eastAsia="uk-UA" w:bidi="uk-UA"/>
        </w:rPr>
        <w:t>. 4. Усі відомості щодо розкриття конвертів з конкурсними пропозиціями вносяться до протоколу засідання конкурсної комісії.</w:t>
      </w:r>
    </w:p>
    <w:p w:rsidR="00A659A4" w:rsidRPr="00A659A4" w:rsidRDefault="00A659A4" w:rsidP="003366B9">
      <w:pPr>
        <w:widowControl w:val="0"/>
        <w:tabs>
          <w:tab w:val="left" w:pos="5670"/>
        </w:tabs>
        <w:spacing w:after="0" w:line="240" w:lineRule="auto"/>
        <w:ind w:firstLine="720"/>
        <w:jc w:val="both"/>
        <w:rPr>
          <w:rFonts w:ascii="Times New Roman" w:eastAsia="Times New Roman" w:hAnsi="Times New Roman" w:cs="Times New Roman"/>
          <w:sz w:val="24"/>
          <w:szCs w:val="24"/>
          <w:lang w:eastAsia="uk-UA" w:bidi="uk-UA"/>
        </w:rPr>
      </w:pPr>
      <w:proofErr w:type="spellStart"/>
      <w:r w:rsidRPr="00A659A4">
        <w:rPr>
          <w:rFonts w:ascii="Times New Roman" w:eastAsia="Times New Roman" w:hAnsi="Times New Roman" w:cs="Times New Roman"/>
          <w:sz w:val="24"/>
          <w:szCs w:val="24"/>
          <w:lang w:eastAsia="uk-UA" w:bidi="uk-UA"/>
        </w:rPr>
        <w:t>аб</w:t>
      </w:r>
      <w:proofErr w:type="spellEnd"/>
      <w:r w:rsidRPr="00A659A4">
        <w:rPr>
          <w:rFonts w:ascii="Times New Roman" w:eastAsia="Times New Roman" w:hAnsi="Times New Roman" w:cs="Times New Roman"/>
          <w:sz w:val="24"/>
          <w:szCs w:val="24"/>
          <w:lang w:eastAsia="uk-UA" w:bidi="uk-UA"/>
        </w:rPr>
        <w:t>. 5 Під час розгляду конкурсних пропозицій конкурсна комісія має право звернутися до учасників конкурсу за роз'ясненнями їх пропозиції'.</w:t>
      </w:r>
    </w:p>
    <w:p w:rsidR="00A659A4" w:rsidRPr="00A659A4" w:rsidRDefault="00A659A4" w:rsidP="003366B9">
      <w:pPr>
        <w:widowControl w:val="0"/>
        <w:tabs>
          <w:tab w:val="left" w:pos="5670"/>
        </w:tabs>
        <w:spacing w:after="0" w:line="240" w:lineRule="auto"/>
        <w:ind w:firstLine="720"/>
        <w:jc w:val="both"/>
        <w:rPr>
          <w:rFonts w:ascii="Times New Roman" w:eastAsia="Times New Roman" w:hAnsi="Times New Roman" w:cs="Times New Roman"/>
          <w:sz w:val="24"/>
          <w:szCs w:val="24"/>
          <w:lang w:eastAsia="uk-UA" w:bidi="uk-UA"/>
        </w:rPr>
      </w:pPr>
      <w:proofErr w:type="spellStart"/>
      <w:r w:rsidRPr="00A659A4">
        <w:rPr>
          <w:rFonts w:ascii="Times New Roman" w:eastAsia="Times New Roman" w:hAnsi="Times New Roman" w:cs="Times New Roman"/>
          <w:sz w:val="24"/>
          <w:szCs w:val="24"/>
          <w:lang w:eastAsia="uk-UA" w:bidi="uk-UA"/>
        </w:rPr>
        <w:t>аб</w:t>
      </w:r>
      <w:proofErr w:type="spellEnd"/>
      <w:r w:rsidRPr="00A659A4">
        <w:rPr>
          <w:rFonts w:ascii="Times New Roman" w:eastAsia="Times New Roman" w:hAnsi="Times New Roman" w:cs="Times New Roman"/>
          <w:sz w:val="24"/>
          <w:szCs w:val="24"/>
          <w:lang w:eastAsia="uk-UA" w:bidi="uk-UA"/>
        </w:rPr>
        <w:t>. 6. За результатами розгляду конкурсних пропозицій конкурсна комісія відхиляє їх за наявності таких підстав:</w:t>
      </w:r>
    </w:p>
    <w:p w:rsidR="00A659A4" w:rsidRPr="00A659A4" w:rsidRDefault="00A659A4" w:rsidP="00B61BB7">
      <w:pPr>
        <w:widowControl w:val="0"/>
        <w:numPr>
          <w:ilvl w:val="0"/>
          <w:numId w:val="3"/>
        </w:numPr>
        <w:tabs>
          <w:tab w:val="left" w:pos="284"/>
          <w:tab w:val="left" w:pos="5670"/>
        </w:tabs>
        <w:spacing w:after="0" w:line="240" w:lineRule="auto"/>
        <w:jc w:val="both"/>
        <w:rPr>
          <w:rFonts w:ascii="Times New Roman" w:eastAsia="Times New Roman" w:hAnsi="Times New Roman" w:cs="Times New Roman"/>
          <w:sz w:val="24"/>
          <w:szCs w:val="24"/>
          <w:lang w:eastAsia="uk-UA" w:bidi="uk-UA"/>
        </w:rPr>
      </w:pPr>
      <w:bookmarkStart w:id="119" w:name="bookmark120"/>
      <w:bookmarkEnd w:id="119"/>
      <w:r w:rsidRPr="00A659A4">
        <w:rPr>
          <w:rFonts w:ascii="Times New Roman" w:eastAsia="Times New Roman" w:hAnsi="Times New Roman" w:cs="Times New Roman"/>
          <w:sz w:val="24"/>
          <w:szCs w:val="24"/>
          <w:lang w:eastAsia="uk-UA" w:bidi="uk-UA"/>
        </w:rPr>
        <w:t>конкурсна пропозиції не відповідає конкурсній документації;</w:t>
      </w:r>
    </w:p>
    <w:p w:rsidR="00A659A4" w:rsidRPr="00A659A4" w:rsidRDefault="00A659A4" w:rsidP="00B61BB7">
      <w:pPr>
        <w:widowControl w:val="0"/>
        <w:numPr>
          <w:ilvl w:val="0"/>
          <w:numId w:val="3"/>
        </w:numPr>
        <w:tabs>
          <w:tab w:val="left" w:pos="284"/>
          <w:tab w:val="left" w:pos="5670"/>
        </w:tabs>
        <w:spacing w:after="0" w:line="240" w:lineRule="auto"/>
        <w:jc w:val="both"/>
        <w:rPr>
          <w:rFonts w:ascii="Times New Roman" w:eastAsia="Times New Roman" w:hAnsi="Times New Roman" w:cs="Times New Roman"/>
          <w:sz w:val="24"/>
          <w:szCs w:val="24"/>
          <w:lang w:eastAsia="uk-UA" w:bidi="uk-UA"/>
        </w:rPr>
      </w:pPr>
      <w:bookmarkStart w:id="120" w:name="bookmark121"/>
      <w:bookmarkEnd w:id="120"/>
      <w:r w:rsidRPr="00A659A4">
        <w:rPr>
          <w:rFonts w:ascii="Times New Roman" w:eastAsia="Times New Roman" w:hAnsi="Times New Roman" w:cs="Times New Roman"/>
          <w:sz w:val="24"/>
          <w:szCs w:val="24"/>
          <w:lang w:eastAsia="uk-UA" w:bidi="uk-UA"/>
        </w:rPr>
        <w:t>прийнято рішення про припинення їх юридичної особи - учасника конкурсу, підприємницької діяльності фізичної особи - підприємця - учасника конкурсу або порушено провадження у справі про банкрутство щодо учасника конкурсу;</w:t>
      </w:r>
    </w:p>
    <w:p w:rsidR="00A659A4" w:rsidRPr="00A659A4" w:rsidRDefault="00A659A4" w:rsidP="00B61BB7">
      <w:pPr>
        <w:widowControl w:val="0"/>
        <w:numPr>
          <w:ilvl w:val="0"/>
          <w:numId w:val="3"/>
        </w:numPr>
        <w:tabs>
          <w:tab w:val="left" w:pos="284"/>
          <w:tab w:val="left" w:pos="5670"/>
        </w:tabs>
        <w:spacing w:after="0" w:line="240" w:lineRule="auto"/>
        <w:jc w:val="both"/>
        <w:rPr>
          <w:rFonts w:ascii="Times New Roman" w:eastAsia="Times New Roman" w:hAnsi="Times New Roman" w:cs="Times New Roman"/>
          <w:sz w:val="24"/>
          <w:szCs w:val="24"/>
          <w:lang w:eastAsia="uk-UA" w:bidi="uk-UA"/>
        </w:rPr>
      </w:pPr>
      <w:bookmarkStart w:id="121" w:name="bookmark122"/>
      <w:bookmarkEnd w:id="121"/>
      <w:r w:rsidRPr="00A659A4">
        <w:rPr>
          <w:rFonts w:ascii="Times New Roman" w:eastAsia="Times New Roman" w:hAnsi="Times New Roman" w:cs="Times New Roman"/>
          <w:sz w:val="24"/>
          <w:szCs w:val="24"/>
          <w:lang w:eastAsia="uk-UA" w:bidi="uk-UA"/>
        </w:rPr>
        <w:t>встановлено факт подання учасником конкурсу недостовірної інформації, що впливає на прийняття рішення;</w:t>
      </w:r>
    </w:p>
    <w:p w:rsidR="00A659A4" w:rsidRPr="00A659A4" w:rsidRDefault="00A659A4" w:rsidP="00B61BB7">
      <w:pPr>
        <w:widowControl w:val="0"/>
        <w:numPr>
          <w:ilvl w:val="0"/>
          <w:numId w:val="3"/>
        </w:numPr>
        <w:tabs>
          <w:tab w:val="left" w:pos="284"/>
          <w:tab w:val="left" w:pos="903"/>
          <w:tab w:val="left" w:pos="5670"/>
        </w:tabs>
        <w:spacing w:after="0" w:line="240" w:lineRule="auto"/>
        <w:jc w:val="both"/>
        <w:rPr>
          <w:rFonts w:ascii="Times New Roman" w:eastAsia="Times New Roman" w:hAnsi="Times New Roman" w:cs="Times New Roman"/>
          <w:sz w:val="24"/>
          <w:szCs w:val="24"/>
          <w:lang w:eastAsia="uk-UA" w:bidi="uk-UA"/>
        </w:rPr>
      </w:pPr>
      <w:bookmarkStart w:id="122" w:name="bookmark123"/>
      <w:bookmarkEnd w:id="122"/>
      <w:r w:rsidRPr="00A659A4">
        <w:rPr>
          <w:rFonts w:ascii="Times New Roman" w:eastAsia="Times New Roman" w:hAnsi="Times New Roman" w:cs="Times New Roman"/>
          <w:sz w:val="24"/>
          <w:szCs w:val="24"/>
          <w:lang w:eastAsia="uk-UA" w:bidi="uk-UA"/>
        </w:rPr>
        <w:t xml:space="preserve">учасником конкурсу порушено вимоги пункту 2 розділу III Порядку проведення конкурсу з призначення управителя багатоквартирного будинку, затвердженим Наказом </w:t>
      </w:r>
      <w:proofErr w:type="spellStart"/>
      <w:r w:rsidRPr="00A659A4">
        <w:rPr>
          <w:rFonts w:ascii="Times New Roman" w:eastAsia="Times New Roman" w:hAnsi="Times New Roman" w:cs="Times New Roman"/>
          <w:sz w:val="24"/>
          <w:szCs w:val="24"/>
          <w:lang w:eastAsia="uk-UA" w:bidi="uk-UA"/>
        </w:rPr>
        <w:t>Мінрегіонбуду</w:t>
      </w:r>
      <w:proofErr w:type="spellEnd"/>
      <w:r w:rsidRPr="00A659A4">
        <w:rPr>
          <w:rFonts w:ascii="Times New Roman" w:eastAsia="Times New Roman" w:hAnsi="Times New Roman" w:cs="Times New Roman"/>
          <w:sz w:val="24"/>
          <w:szCs w:val="24"/>
          <w:lang w:eastAsia="uk-UA" w:bidi="uk-UA"/>
        </w:rPr>
        <w:t xml:space="preserve"> від 13.06.2016 року №150.</w:t>
      </w:r>
    </w:p>
    <w:p w:rsidR="00A659A4" w:rsidRPr="00A659A4" w:rsidRDefault="00A659A4" w:rsidP="003366B9">
      <w:pPr>
        <w:widowControl w:val="0"/>
        <w:tabs>
          <w:tab w:val="left" w:pos="5670"/>
        </w:tabs>
        <w:spacing w:after="0" w:line="240" w:lineRule="auto"/>
        <w:ind w:firstLine="720"/>
        <w:jc w:val="both"/>
        <w:rPr>
          <w:rFonts w:ascii="Times New Roman" w:eastAsia="Times New Roman" w:hAnsi="Times New Roman" w:cs="Times New Roman"/>
          <w:sz w:val="24"/>
          <w:szCs w:val="24"/>
          <w:lang w:eastAsia="uk-UA" w:bidi="uk-UA"/>
        </w:rPr>
      </w:pPr>
      <w:proofErr w:type="spellStart"/>
      <w:r w:rsidRPr="00A659A4">
        <w:rPr>
          <w:rFonts w:ascii="Times New Roman" w:eastAsia="Times New Roman" w:hAnsi="Times New Roman" w:cs="Times New Roman"/>
          <w:sz w:val="24"/>
          <w:szCs w:val="24"/>
          <w:lang w:eastAsia="uk-UA" w:bidi="uk-UA"/>
        </w:rPr>
        <w:t>аб</w:t>
      </w:r>
      <w:proofErr w:type="spellEnd"/>
      <w:r w:rsidRPr="00A659A4">
        <w:rPr>
          <w:rFonts w:ascii="Times New Roman" w:eastAsia="Times New Roman" w:hAnsi="Times New Roman" w:cs="Times New Roman"/>
          <w:sz w:val="24"/>
          <w:szCs w:val="24"/>
          <w:lang w:eastAsia="uk-UA" w:bidi="uk-UA"/>
        </w:rPr>
        <w:t>. 7. Конкурсні пропозиції, які не було відхилено, оцінюються конкурсною комісією окремо щодо кожного об’єкта конкурсу.</w:t>
      </w:r>
    </w:p>
    <w:p w:rsidR="00A659A4" w:rsidRPr="00A659A4" w:rsidRDefault="00A659A4" w:rsidP="00B61BB7">
      <w:pPr>
        <w:widowControl w:val="0"/>
        <w:tabs>
          <w:tab w:val="left" w:pos="284"/>
          <w:tab w:val="left" w:pos="5670"/>
        </w:tabs>
        <w:spacing w:after="0" w:line="240" w:lineRule="auto"/>
        <w:ind w:firstLine="709"/>
        <w:jc w:val="both"/>
        <w:rPr>
          <w:rFonts w:ascii="Times New Roman" w:eastAsia="Times New Roman" w:hAnsi="Times New Roman" w:cs="Times New Roman"/>
          <w:sz w:val="24"/>
          <w:szCs w:val="24"/>
          <w:lang w:eastAsia="uk-UA" w:bidi="uk-UA"/>
        </w:rPr>
      </w:pPr>
      <w:proofErr w:type="spellStart"/>
      <w:r w:rsidRPr="00A659A4">
        <w:rPr>
          <w:rFonts w:ascii="Times New Roman" w:eastAsia="Times New Roman" w:hAnsi="Times New Roman" w:cs="Times New Roman"/>
          <w:sz w:val="24"/>
          <w:szCs w:val="24"/>
          <w:lang w:eastAsia="uk-UA" w:bidi="uk-UA"/>
        </w:rPr>
        <w:t>аб</w:t>
      </w:r>
      <w:proofErr w:type="spellEnd"/>
      <w:r w:rsidRPr="00A659A4">
        <w:rPr>
          <w:rFonts w:ascii="Times New Roman" w:eastAsia="Times New Roman" w:hAnsi="Times New Roman" w:cs="Times New Roman"/>
          <w:sz w:val="24"/>
          <w:szCs w:val="24"/>
          <w:lang w:eastAsia="uk-UA" w:bidi="uk-UA"/>
        </w:rPr>
        <w:t>. 8. Оцінювання конкурсних пропозицій здійснюється за бальною системою, що визначається організатором конкурсу, з урахуванням такого розподілу балів за критеріями оцінювання:</w:t>
      </w:r>
    </w:p>
    <w:p w:rsidR="00A659A4" w:rsidRPr="00A659A4" w:rsidRDefault="00A659A4" w:rsidP="00B61BB7">
      <w:pPr>
        <w:widowControl w:val="0"/>
        <w:numPr>
          <w:ilvl w:val="0"/>
          <w:numId w:val="3"/>
        </w:numPr>
        <w:tabs>
          <w:tab w:val="left" w:pos="284"/>
          <w:tab w:val="left" w:pos="928"/>
          <w:tab w:val="left" w:pos="5670"/>
        </w:tabs>
        <w:spacing w:after="0" w:line="240" w:lineRule="auto"/>
        <w:jc w:val="both"/>
        <w:rPr>
          <w:rFonts w:ascii="Times New Roman" w:eastAsia="Times New Roman" w:hAnsi="Times New Roman" w:cs="Times New Roman"/>
          <w:sz w:val="24"/>
          <w:szCs w:val="24"/>
          <w:lang w:eastAsia="uk-UA" w:bidi="uk-UA"/>
        </w:rPr>
      </w:pPr>
      <w:bookmarkStart w:id="123" w:name="bookmark124"/>
      <w:bookmarkEnd w:id="123"/>
      <w:r w:rsidRPr="00A659A4">
        <w:rPr>
          <w:rFonts w:ascii="Times New Roman" w:eastAsia="Times New Roman" w:hAnsi="Times New Roman" w:cs="Times New Roman"/>
          <w:sz w:val="24"/>
          <w:szCs w:val="24"/>
          <w:lang w:eastAsia="uk-UA" w:bidi="uk-UA"/>
        </w:rPr>
        <w:t>ціна послуги - до 35 балів;</w:t>
      </w:r>
    </w:p>
    <w:p w:rsidR="00A659A4" w:rsidRPr="00A659A4" w:rsidRDefault="00A659A4" w:rsidP="00B61BB7">
      <w:pPr>
        <w:widowControl w:val="0"/>
        <w:numPr>
          <w:ilvl w:val="0"/>
          <w:numId w:val="3"/>
        </w:numPr>
        <w:tabs>
          <w:tab w:val="left" w:pos="284"/>
          <w:tab w:val="left" w:pos="910"/>
          <w:tab w:val="left" w:pos="5670"/>
        </w:tabs>
        <w:spacing w:after="0" w:line="240" w:lineRule="auto"/>
        <w:jc w:val="both"/>
        <w:rPr>
          <w:rFonts w:ascii="Times New Roman" w:eastAsia="Times New Roman" w:hAnsi="Times New Roman" w:cs="Times New Roman"/>
          <w:sz w:val="24"/>
          <w:szCs w:val="24"/>
          <w:lang w:eastAsia="uk-UA" w:bidi="uk-UA"/>
        </w:rPr>
      </w:pPr>
      <w:bookmarkStart w:id="124" w:name="bookmark125"/>
      <w:bookmarkEnd w:id="124"/>
      <w:r w:rsidRPr="00A659A4">
        <w:rPr>
          <w:rFonts w:ascii="Times New Roman" w:eastAsia="Times New Roman" w:hAnsi="Times New Roman" w:cs="Times New Roman"/>
          <w:sz w:val="24"/>
          <w:szCs w:val="24"/>
          <w:lang w:eastAsia="uk-UA" w:bidi="uk-UA"/>
        </w:rPr>
        <w:t>рівень забезпеченості учасника конкурсу матеріально-технічною базою - до 15 балів;</w:t>
      </w:r>
    </w:p>
    <w:p w:rsidR="00A659A4" w:rsidRPr="00A659A4" w:rsidRDefault="00A659A4" w:rsidP="00B61BB7">
      <w:pPr>
        <w:widowControl w:val="0"/>
        <w:numPr>
          <w:ilvl w:val="0"/>
          <w:numId w:val="3"/>
        </w:numPr>
        <w:tabs>
          <w:tab w:val="left" w:pos="284"/>
          <w:tab w:val="left" w:pos="914"/>
          <w:tab w:val="left" w:pos="5670"/>
        </w:tabs>
        <w:spacing w:after="0" w:line="240" w:lineRule="auto"/>
        <w:jc w:val="both"/>
        <w:rPr>
          <w:rFonts w:ascii="Times New Roman" w:eastAsia="Times New Roman" w:hAnsi="Times New Roman" w:cs="Times New Roman"/>
          <w:sz w:val="24"/>
          <w:szCs w:val="24"/>
          <w:lang w:eastAsia="uk-UA" w:bidi="uk-UA"/>
        </w:rPr>
      </w:pPr>
      <w:bookmarkStart w:id="125" w:name="bookmark126"/>
      <w:bookmarkEnd w:id="125"/>
      <w:r w:rsidRPr="00A659A4">
        <w:rPr>
          <w:rFonts w:ascii="Times New Roman" w:eastAsia="Times New Roman" w:hAnsi="Times New Roman" w:cs="Times New Roman"/>
          <w:sz w:val="24"/>
          <w:szCs w:val="24"/>
          <w:lang w:eastAsia="uk-UA" w:bidi="uk-UA"/>
        </w:rPr>
        <w:t xml:space="preserve">наявність персоналу, що відповідає кваліфікаційним вимогам до професій працівників та має необхідні знання і досвід (з урахуванням договорів щодо залучення співвиконавців),- до </w:t>
      </w:r>
      <w:r w:rsidRPr="00A659A4">
        <w:rPr>
          <w:rFonts w:ascii="Times New Roman" w:eastAsia="Times New Roman" w:hAnsi="Times New Roman" w:cs="Times New Roman"/>
          <w:sz w:val="24"/>
          <w:szCs w:val="24"/>
          <w:lang w:eastAsia="uk-UA" w:bidi="uk-UA"/>
        </w:rPr>
        <w:lastRenderedPageBreak/>
        <w:t>15 балів;</w:t>
      </w:r>
    </w:p>
    <w:p w:rsidR="00A659A4" w:rsidRPr="00A659A4" w:rsidRDefault="00A659A4" w:rsidP="00B61BB7">
      <w:pPr>
        <w:widowControl w:val="0"/>
        <w:numPr>
          <w:ilvl w:val="0"/>
          <w:numId w:val="3"/>
        </w:numPr>
        <w:tabs>
          <w:tab w:val="left" w:pos="284"/>
          <w:tab w:val="left" w:pos="925"/>
          <w:tab w:val="left" w:pos="5670"/>
        </w:tabs>
        <w:spacing w:after="0" w:line="240" w:lineRule="auto"/>
        <w:jc w:val="both"/>
        <w:rPr>
          <w:rFonts w:ascii="Times New Roman" w:eastAsia="Times New Roman" w:hAnsi="Times New Roman" w:cs="Times New Roman"/>
          <w:sz w:val="24"/>
          <w:szCs w:val="24"/>
          <w:lang w:eastAsia="uk-UA" w:bidi="uk-UA"/>
        </w:rPr>
      </w:pPr>
      <w:bookmarkStart w:id="126" w:name="bookmark127"/>
      <w:bookmarkEnd w:id="126"/>
      <w:r w:rsidRPr="00A659A4">
        <w:rPr>
          <w:rFonts w:ascii="Times New Roman" w:eastAsia="Times New Roman" w:hAnsi="Times New Roman" w:cs="Times New Roman"/>
          <w:sz w:val="24"/>
          <w:szCs w:val="24"/>
          <w:lang w:eastAsia="uk-UA" w:bidi="uk-UA"/>
        </w:rPr>
        <w:t>фінансова спроможність учасника конкурсу - до 15 балів;</w:t>
      </w:r>
    </w:p>
    <w:p w:rsidR="00A659A4" w:rsidRPr="00A659A4" w:rsidRDefault="00A659A4" w:rsidP="00B61BB7">
      <w:pPr>
        <w:widowControl w:val="0"/>
        <w:numPr>
          <w:ilvl w:val="0"/>
          <w:numId w:val="3"/>
        </w:numPr>
        <w:tabs>
          <w:tab w:val="left" w:pos="284"/>
          <w:tab w:val="left" w:pos="910"/>
          <w:tab w:val="left" w:pos="5670"/>
        </w:tabs>
        <w:spacing w:after="0" w:line="240" w:lineRule="auto"/>
        <w:jc w:val="both"/>
        <w:rPr>
          <w:rFonts w:ascii="Times New Roman" w:eastAsia="Times New Roman" w:hAnsi="Times New Roman" w:cs="Times New Roman"/>
          <w:sz w:val="24"/>
          <w:szCs w:val="24"/>
          <w:lang w:eastAsia="uk-UA" w:bidi="uk-UA"/>
        </w:rPr>
      </w:pPr>
      <w:bookmarkStart w:id="127" w:name="bookmark128"/>
      <w:bookmarkEnd w:id="127"/>
      <w:r w:rsidRPr="00A659A4">
        <w:rPr>
          <w:rFonts w:ascii="Times New Roman" w:eastAsia="Times New Roman" w:hAnsi="Times New Roman" w:cs="Times New Roman"/>
          <w:sz w:val="24"/>
          <w:szCs w:val="24"/>
          <w:lang w:eastAsia="uk-UA" w:bidi="uk-UA"/>
        </w:rPr>
        <w:t>наявність досвіду роботи з надання послуг у сфері житлово-комунального господарства - до 20 балів.</w:t>
      </w:r>
    </w:p>
    <w:p w:rsidR="00A659A4" w:rsidRPr="00A659A4" w:rsidRDefault="00A659A4" w:rsidP="003366B9">
      <w:pPr>
        <w:widowControl w:val="0"/>
        <w:tabs>
          <w:tab w:val="left" w:pos="5670"/>
        </w:tabs>
        <w:spacing w:after="0" w:line="240" w:lineRule="auto"/>
        <w:ind w:firstLine="720"/>
        <w:jc w:val="both"/>
        <w:rPr>
          <w:rFonts w:ascii="Times New Roman" w:eastAsia="Times New Roman" w:hAnsi="Times New Roman" w:cs="Times New Roman"/>
          <w:sz w:val="24"/>
          <w:szCs w:val="24"/>
          <w:lang w:eastAsia="uk-UA" w:bidi="uk-UA"/>
        </w:rPr>
      </w:pPr>
      <w:proofErr w:type="spellStart"/>
      <w:r w:rsidRPr="00A659A4">
        <w:rPr>
          <w:rFonts w:ascii="Times New Roman" w:eastAsia="Times New Roman" w:hAnsi="Times New Roman" w:cs="Times New Roman"/>
          <w:sz w:val="24"/>
          <w:szCs w:val="24"/>
          <w:lang w:eastAsia="uk-UA" w:bidi="uk-UA"/>
        </w:rPr>
        <w:t>аб</w:t>
      </w:r>
      <w:proofErr w:type="spellEnd"/>
      <w:r w:rsidRPr="00A659A4">
        <w:rPr>
          <w:rFonts w:ascii="Times New Roman" w:eastAsia="Times New Roman" w:hAnsi="Times New Roman" w:cs="Times New Roman"/>
          <w:sz w:val="24"/>
          <w:szCs w:val="24"/>
          <w:lang w:eastAsia="uk-UA" w:bidi="uk-UA"/>
        </w:rPr>
        <w:t>. 9. За подані інші, крім передбачених конкурсною документацією, документи, що підтверджують досвід роботи з надання послуг у сфері житлово-комунального господарства, рівень кваліфікації, знання та досвід персоналу (нагороди, дипломи, свідоцтва, сертифікати, рекомендації тощо), можуть додатково нараховуватися до 5 балів.</w:t>
      </w:r>
    </w:p>
    <w:p w:rsidR="00A659A4" w:rsidRPr="00A659A4" w:rsidRDefault="00A659A4" w:rsidP="003366B9">
      <w:pPr>
        <w:widowControl w:val="0"/>
        <w:tabs>
          <w:tab w:val="left" w:pos="5670"/>
        </w:tabs>
        <w:spacing w:after="0" w:line="240" w:lineRule="auto"/>
        <w:ind w:firstLine="720"/>
        <w:jc w:val="both"/>
        <w:rPr>
          <w:rFonts w:ascii="Times New Roman" w:eastAsia="Times New Roman" w:hAnsi="Times New Roman" w:cs="Times New Roman"/>
          <w:sz w:val="24"/>
          <w:szCs w:val="24"/>
          <w:lang w:eastAsia="uk-UA" w:bidi="uk-UA"/>
        </w:rPr>
      </w:pPr>
      <w:proofErr w:type="spellStart"/>
      <w:r w:rsidRPr="00A659A4">
        <w:rPr>
          <w:rFonts w:ascii="Times New Roman" w:eastAsia="Times New Roman" w:hAnsi="Times New Roman" w:cs="Times New Roman"/>
          <w:sz w:val="24"/>
          <w:szCs w:val="24"/>
          <w:lang w:eastAsia="uk-UA" w:bidi="uk-UA"/>
        </w:rPr>
        <w:t>аб</w:t>
      </w:r>
      <w:proofErr w:type="spellEnd"/>
      <w:r w:rsidRPr="00A659A4">
        <w:rPr>
          <w:rFonts w:ascii="Times New Roman" w:eastAsia="Times New Roman" w:hAnsi="Times New Roman" w:cs="Times New Roman"/>
          <w:sz w:val="24"/>
          <w:szCs w:val="24"/>
          <w:lang w:eastAsia="uk-UA" w:bidi="uk-UA"/>
        </w:rPr>
        <w:t>. 10. Основним критерієм під час оцінювання є найнижча ціна послуги, що становить 35 балів.</w:t>
      </w:r>
    </w:p>
    <w:p w:rsidR="00A659A4" w:rsidRPr="00A659A4" w:rsidRDefault="00A659A4" w:rsidP="003366B9">
      <w:pPr>
        <w:widowControl w:val="0"/>
        <w:tabs>
          <w:tab w:val="left" w:pos="5670"/>
        </w:tabs>
        <w:spacing w:after="0" w:line="240" w:lineRule="auto"/>
        <w:ind w:firstLine="720"/>
        <w:jc w:val="both"/>
        <w:rPr>
          <w:rFonts w:ascii="Times New Roman" w:eastAsia="Times New Roman" w:hAnsi="Times New Roman" w:cs="Times New Roman"/>
          <w:sz w:val="24"/>
          <w:szCs w:val="24"/>
          <w:lang w:eastAsia="uk-UA" w:bidi="uk-UA"/>
        </w:rPr>
      </w:pPr>
      <w:proofErr w:type="spellStart"/>
      <w:r w:rsidRPr="00A659A4">
        <w:rPr>
          <w:rFonts w:ascii="Times New Roman" w:eastAsia="Times New Roman" w:hAnsi="Times New Roman" w:cs="Times New Roman"/>
          <w:sz w:val="24"/>
          <w:szCs w:val="24"/>
          <w:lang w:eastAsia="uk-UA" w:bidi="uk-UA"/>
        </w:rPr>
        <w:t>аб</w:t>
      </w:r>
      <w:proofErr w:type="spellEnd"/>
      <w:r w:rsidRPr="00A659A4">
        <w:rPr>
          <w:rFonts w:ascii="Times New Roman" w:eastAsia="Times New Roman" w:hAnsi="Times New Roman" w:cs="Times New Roman"/>
          <w:sz w:val="24"/>
          <w:szCs w:val="24"/>
          <w:lang w:eastAsia="uk-UA" w:bidi="uk-UA"/>
        </w:rPr>
        <w:t>. 11. У разі якщо об’єкт конкурсу складається з групи будинків, оцінювання конкурсних пропозицій за критерієм «ціна послуги» здійснюється шляхом визначення середнього математичного значення кількості балів, визначених окремо за кожним багатоквартирним будинком. При цьому максимальна кількість балів під час оцінювання за кожним будинком не повинна перевищувати 35 балів.</w:t>
      </w:r>
    </w:p>
    <w:p w:rsidR="00A659A4" w:rsidRPr="00A659A4" w:rsidRDefault="00A659A4" w:rsidP="003366B9">
      <w:pPr>
        <w:widowControl w:val="0"/>
        <w:tabs>
          <w:tab w:val="left" w:pos="5670"/>
        </w:tabs>
        <w:spacing w:after="0" w:line="240" w:lineRule="auto"/>
        <w:ind w:firstLine="720"/>
        <w:jc w:val="both"/>
        <w:rPr>
          <w:rFonts w:ascii="Times New Roman" w:eastAsia="Times New Roman" w:hAnsi="Times New Roman" w:cs="Times New Roman"/>
          <w:sz w:val="24"/>
          <w:szCs w:val="24"/>
          <w:lang w:eastAsia="uk-UA" w:bidi="uk-UA"/>
        </w:rPr>
      </w:pPr>
      <w:proofErr w:type="spellStart"/>
      <w:r w:rsidRPr="00A659A4">
        <w:rPr>
          <w:rFonts w:ascii="Times New Roman" w:eastAsia="Times New Roman" w:hAnsi="Times New Roman" w:cs="Times New Roman"/>
          <w:sz w:val="24"/>
          <w:szCs w:val="24"/>
          <w:lang w:eastAsia="uk-UA" w:bidi="uk-UA"/>
        </w:rPr>
        <w:t>аб</w:t>
      </w:r>
      <w:proofErr w:type="spellEnd"/>
      <w:r w:rsidRPr="00A659A4">
        <w:rPr>
          <w:rFonts w:ascii="Times New Roman" w:eastAsia="Times New Roman" w:hAnsi="Times New Roman" w:cs="Times New Roman"/>
          <w:sz w:val="24"/>
          <w:szCs w:val="24"/>
          <w:lang w:eastAsia="uk-UA" w:bidi="uk-UA"/>
        </w:rPr>
        <w:t>. 12. Конкурс може бути визнаний таким, що не відбувся, в частині одного або декількох об’єктів конкурсу у разі:</w:t>
      </w:r>
    </w:p>
    <w:p w:rsidR="00A659A4" w:rsidRPr="00A659A4" w:rsidRDefault="00A659A4" w:rsidP="00B61BB7">
      <w:pPr>
        <w:widowControl w:val="0"/>
        <w:numPr>
          <w:ilvl w:val="0"/>
          <w:numId w:val="3"/>
        </w:numPr>
        <w:tabs>
          <w:tab w:val="left" w:pos="142"/>
          <w:tab w:val="left" w:pos="5670"/>
        </w:tabs>
        <w:spacing w:after="0" w:line="240" w:lineRule="auto"/>
        <w:jc w:val="both"/>
        <w:rPr>
          <w:rFonts w:ascii="Times New Roman" w:eastAsia="Times New Roman" w:hAnsi="Times New Roman" w:cs="Times New Roman"/>
          <w:sz w:val="24"/>
          <w:szCs w:val="24"/>
          <w:lang w:eastAsia="uk-UA" w:bidi="uk-UA"/>
        </w:rPr>
      </w:pPr>
      <w:bookmarkStart w:id="128" w:name="bookmark129"/>
      <w:bookmarkEnd w:id="128"/>
      <w:r w:rsidRPr="00A659A4">
        <w:rPr>
          <w:rFonts w:ascii="Times New Roman" w:eastAsia="Times New Roman" w:hAnsi="Times New Roman" w:cs="Times New Roman"/>
          <w:sz w:val="24"/>
          <w:szCs w:val="24"/>
          <w:lang w:eastAsia="uk-UA" w:bidi="uk-UA"/>
        </w:rPr>
        <w:t>відсутності конкурсних пропозицій;</w:t>
      </w:r>
    </w:p>
    <w:p w:rsidR="00A659A4" w:rsidRPr="00A659A4" w:rsidRDefault="00A659A4" w:rsidP="00B61BB7">
      <w:pPr>
        <w:widowControl w:val="0"/>
        <w:numPr>
          <w:ilvl w:val="0"/>
          <w:numId w:val="3"/>
        </w:numPr>
        <w:tabs>
          <w:tab w:val="left" w:pos="142"/>
          <w:tab w:val="left" w:pos="5670"/>
        </w:tabs>
        <w:spacing w:after="0" w:line="240" w:lineRule="auto"/>
        <w:jc w:val="both"/>
        <w:rPr>
          <w:rFonts w:ascii="Times New Roman" w:eastAsia="Times New Roman" w:hAnsi="Times New Roman" w:cs="Times New Roman"/>
          <w:sz w:val="24"/>
          <w:szCs w:val="24"/>
          <w:lang w:eastAsia="uk-UA" w:bidi="uk-UA"/>
        </w:rPr>
      </w:pPr>
      <w:bookmarkStart w:id="129" w:name="bookmark130"/>
      <w:bookmarkEnd w:id="129"/>
      <w:r w:rsidRPr="00A659A4">
        <w:rPr>
          <w:rFonts w:ascii="Times New Roman" w:eastAsia="Times New Roman" w:hAnsi="Times New Roman" w:cs="Times New Roman"/>
          <w:sz w:val="24"/>
          <w:szCs w:val="24"/>
          <w:lang w:eastAsia="uk-UA" w:bidi="uk-UA"/>
        </w:rPr>
        <w:t>відхилення всіх конкурсних пропозицій з підстав, передбачених абзацом 6 цього пункту.</w:t>
      </w:r>
    </w:p>
    <w:p w:rsidR="00A659A4" w:rsidRPr="00A659A4" w:rsidRDefault="00A659A4" w:rsidP="003366B9">
      <w:pPr>
        <w:widowControl w:val="0"/>
        <w:tabs>
          <w:tab w:val="left" w:pos="5670"/>
        </w:tabs>
        <w:spacing w:after="0" w:line="240" w:lineRule="auto"/>
        <w:ind w:firstLine="720"/>
        <w:jc w:val="both"/>
        <w:rPr>
          <w:rFonts w:ascii="Times New Roman" w:eastAsia="Times New Roman" w:hAnsi="Times New Roman" w:cs="Times New Roman"/>
          <w:sz w:val="24"/>
          <w:szCs w:val="24"/>
          <w:lang w:eastAsia="uk-UA" w:bidi="uk-UA"/>
        </w:rPr>
      </w:pPr>
      <w:proofErr w:type="spellStart"/>
      <w:r w:rsidRPr="00A659A4">
        <w:rPr>
          <w:rFonts w:ascii="Times New Roman" w:eastAsia="Times New Roman" w:hAnsi="Times New Roman" w:cs="Times New Roman"/>
          <w:sz w:val="24"/>
          <w:szCs w:val="24"/>
          <w:lang w:eastAsia="uk-UA" w:bidi="uk-UA"/>
        </w:rPr>
        <w:t>аб</w:t>
      </w:r>
      <w:proofErr w:type="spellEnd"/>
      <w:r w:rsidRPr="00A659A4">
        <w:rPr>
          <w:rFonts w:ascii="Times New Roman" w:eastAsia="Times New Roman" w:hAnsi="Times New Roman" w:cs="Times New Roman"/>
          <w:sz w:val="24"/>
          <w:szCs w:val="24"/>
          <w:lang w:eastAsia="uk-UA" w:bidi="uk-UA"/>
        </w:rPr>
        <w:t>. 13. У разі прийняття конкурсною комісією рішення про визнання конкурсу таким, що не відбувся, його організатор протягом трьох робочих днів з дня його прийняття письмово повідомляє про це всіх учасників конкурсу, що подали конкурсні пропозиції, оприлюднює таке рішення на своєму офіційному веб-сайті та протягом десяти календарних днів розміщує на своєму офіційному веб-сайті оголошення про проведення конкурсу повторно і публікує в засобах масової інформації відповідне інформаційне повідомлення.</w:t>
      </w:r>
    </w:p>
    <w:p w:rsidR="00A659A4" w:rsidRPr="00A659A4" w:rsidRDefault="00A659A4" w:rsidP="003366B9">
      <w:pPr>
        <w:widowControl w:val="0"/>
        <w:tabs>
          <w:tab w:val="left" w:pos="5670"/>
        </w:tabs>
        <w:spacing w:after="0" w:line="240" w:lineRule="auto"/>
        <w:ind w:firstLine="720"/>
        <w:jc w:val="both"/>
        <w:rPr>
          <w:rFonts w:ascii="Times New Roman" w:eastAsia="Times New Roman" w:hAnsi="Times New Roman" w:cs="Times New Roman"/>
          <w:sz w:val="24"/>
          <w:szCs w:val="24"/>
          <w:lang w:eastAsia="uk-UA" w:bidi="uk-UA"/>
        </w:rPr>
      </w:pPr>
      <w:proofErr w:type="spellStart"/>
      <w:r w:rsidRPr="00A659A4">
        <w:rPr>
          <w:rFonts w:ascii="Times New Roman" w:eastAsia="Times New Roman" w:hAnsi="Times New Roman" w:cs="Times New Roman"/>
          <w:sz w:val="24"/>
          <w:szCs w:val="24"/>
          <w:lang w:eastAsia="uk-UA" w:bidi="uk-UA"/>
        </w:rPr>
        <w:t>аб</w:t>
      </w:r>
      <w:proofErr w:type="spellEnd"/>
      <w:r w:rsidRPr="00A659A4">
        <w:rPr>
          <w:rFonts w:ascii="Times New Roman" w:eastAsia="Times New Roman" w:hAnsi="Times New Roman" w:cs="Times New Roman"/>
          <w:sz w:val="24"/>
          <w:szCs w:val="24"/>
          <w:lang w:eastAsia="uk-UA" w:bidi="uk-UA"/>
        </w:rPr>
        <w:t>. 14. Переможцем конкурсу визначається його учасник, що набрав максимальну кількість балів щодо об’єкта конкурсу.</w:t>
      </w:r>
    </w:p>
    <w:p w:rsidR="00A659A4" w:rsidRPr="00A659A4" w:rsidRDefault="00A659A4" w:rsidP="003366B9">
      <w:pPr>
        <w:widowControl w:val="0"/>
        <w:tabs>
          <w:tab w:val="left" w:pos="5670"/>
        </w:tabs>
        <w:spacing w:after="0" w:line="240" w:lineRule="auto"/>
        <w:ind w:firstLine="720"/>
        <w:jc w:val="both"/>
        <w:rPr>
          <w:rFonts w:ascii="Times New Roman" w:eastAsia="Times New Roman" w:hAnsi="Times New Roman" w:cs="Times New Roman"/>
          <w:sz w:val="24"/>
          <w:szCs w:val="24"/>
          <w:lang w:eastAsia="uk-UA" w:bidi="uk-UA"/>
        </w:rPr>
      </w:pPr>
      <w:proofErr w:type="spellStart"/>
      <w:r w:rsidRPr="00A659A4">
        <w:rPr>
          <w:rFonts w:ascii="Times New Roman" w:eastAsia="Times New Roman" w:hAnsi="Times New Roman" w:cs="Times New Roman"/>
          <w:sz w:val="24"/>
          <w:szCs w:val="24"/>
          <w:lang w:eastAsia="uk-UA" w:bidi="uk-UA"/>
        </w:rPr>
        <w:t>аб</w:t>
      </w:r>
      <w:proofErr w:type="spellEnd"/>
      <w:r w:rsidRPr="00A659A4">
        <w:rPr>
          <w:rFonts w:ascii="Times New Roman" w:eastAsia="Times New Roman" w:hAnsi="Times New Roman" w:cs="Times New Roman"/>
          <w:sz w:val="24"/>
          <w:szCs w:val="24"/>
          <w:lang w:eastAsia="uk-UA" w:bidi="uk-UA"/>
        </w:rPr>
        <w:t xml:space="preserve">. 15. Рішення про результати проведення конкурсу приймається конкурсною комісією не пізніше десяти календарних днів з моменту розкриття конвертів з конкурсними пропозиціями, шляхом оформлення відповідного Протоколу відповідно до пункту 9 розділу IV Порядку проведення конкурсу з призначення управителя багатоквартирного будинку, затвердженим Наказом </w:t>
      </w:r>
      <w:proofErr w:type="spellStart"/>
      <w:r w:rsidRPr="00A659A4">
        <w:rPr>
          <w:rFonts w:ascii="Times New Roman" w:eastAsia="Times New Roman" w:hAnsi="Times New Roman" w:cs="Times New Roman"/>
          <w:sz w:val="24"/>
          <w:szCs w:val="24"/>
          <w:lang w:eastAsia="uk-UA" w:bidi="uk-UA"/>
        </w:rPr>
        <w:t>Мінрегіонбуду</w:t>
      </w:r>
      <w:proofErr w:type="spellEnd"/>
      <w:r w:rsidRPr="00A659A4">
        <w:rPr>
          <w:rFonts w:ascii="Times New Roman" w:eastAsia="Times New Roman" w:hAnsi="Times New Roman" w:cs="Times New Roman"/>
          <w:sz w:val="24"/>
          <w:szCs w:val="24"/>
          <w:lang w:eastAsia="uk-UA" w:bidi="uk-UA"/>
        </w:rPr>
        <w:t xml:space="preserve"> від 13.06.2016 року №150.</w:t>
      </w:r>
    </w:p>
    <w:p w:rsidR="00A659A4" w:rsidRPr="00A659A4" w:rsidRDefault="00A659A4" w:rsidP="003366B9">
      <w:pPr>
        <w:widowControl w:val="0"/>
        <w:tabs>
          <w:tab w:val="left" w:pos="5670"/>
        </w:tabs>
        <w:spacing w:after="0" w:line="240" w:lineRule="auto"/>
        <w:ind w:firstLine="720"/>
        <w:jc w:val="both"/>
        <w:rPr>
          <w:rFonts w:ascii="Times New Roman" w:eastAsia="Times New Roman" w:hAnsi="Times New Roman" w:cs="Times New Roman"/>
          <w:sz w:val="24"/>
          <w:szCs w:val="24"/>
          <w:lang w:eastAsia="uk-UA" w:bidi="uk-UA"/>
        </w:rPr>
      </w:pPr>
      <w:proofErr w:type="spellStart"/>
      <w:r w:rsidRPr="00A659A4">
        <w:rPr>
          <w:rFonts w:ascii="Times New Roman" w:eastAsia="Times New Roman" w:hAnsi="Times New Roman" w:cs="Times New Roman"/>
          <w:sz w:val="24"/>
          <w:szCs w:val="24"/>
          <w:lang w:eastAsia="uk-UA" w:bidi="uk-UA"/>
        </w:rPr>
        <w:t>аб</w:t>
      </w:r>
      <w:proofErr w:type="spellEnd"/>
      <w:r w:rsidRPr="00A659A4">
        <w:rPr>
          <w:rFonts w:ascii="Times New Roman" w:eastAsia="Times New Roman" w:hAnsi="Times New Roman" w:cs="Times New Roman"/>
          <w:sz w:val="24"/>
          <w:szCs w:val="24"/>
          <w:lang w:eastAsia="uk-UA" w:bidi="uk-UA"/>
        </w:rPr>
        <w:t>. 16. Переможець конкурсу за кожним об’єктом конкурсу оголошується на засіданні конкурсної комісії, на яке запрошуються всі учасники конкурсу або уповноважені ними особи.</w:t>
      </w:r>
    </w:p>
    <w:p w:rsidR="00A659A4" w:rsidRPr="00A659A4" w:rsidRDefault="00A659A4" w:rsidP="003366B9">
      <w:pPr>
        <w:widowControl w:val="0"/>
        <w:tabs>
          <w:tab w:val="left" w:pos="5670"/>
        </w:tabs>
        <w:spacing w:after="0" w:line="240" w:lineRule="auto"/>
        <w:ind w:firstLine="700"/>
        <w:jc w:val="both"/>
        <w:rPr>
          <w:rFonts w:ascii="Times New Roman" w:eastAsia="Times New Roman" w:hAnsi="Times New Roman" w:cs="Times New Roman"/>
          <w:sz w:val="24"/>
          <w:szCs w:val="24"/>
          <w:lang w:eastAsia="uk-UA" w:bidi="uk-UA"/>
        </w:rPr>
      </w:pPr>
      <w:proofErr w:type="spellStart"/>
      <w:r w:rsidRPr="00A659A4">
        <w:rPr>
          <w:rFonts w:ascii="Times New Roman" w:eastAsia="Times New Roman" w:hAnsi="Times New Roman" w:cs="Times New Roman"/>
          <w:sz w:val="24"/>
          <w:szCs w:val="24"/>
          <w:lang w:eastAsia="uk-UA" w:bidi="uk-UA"/>
        </w:rPr>
        <w:t>аб</w:t>
      </w:r>
      <w:proofErr w:type="spellEnd"/>
      <w:r w:rsidRPr="00A659A4">
        <w:rPr>
          <w:rFonts w:ascii="Times New Roman" w:eastAsia="Times New Roman" w:hAnsi="Times New Roman" w:cs="Times New Roman"/>
          <w:sz w:val="24"/>
          <w:szCs w:val="24"/>
          <w:lang w:eastAsia="uk-UA" w:bidi="uk-UA"/>
        </w:rPr>
        <w:t>. 17. У разі якщо у конкурсі взяв участь тільки один учасник і його пропозиція не була відхилена, він оголошується переможцем конкурсу.</w:t>
      </w:r>
    </w:p>
    <w:p w:rsidR="00A659A4" w:rsidRPr="00A659A4" w:rsidRDefault="00A659A4" w:rsidP="003366B9">
      <w:pPr>
        <w:widowControl w:val="0"/>
        <w:tabs>
          <w:tab w:val="left" w:pos="5670"/>
        </w:tabs>
        <w:spacing w:after="0" w:line="240" w:lineRule="auto"/>
        <w:ind w:firstLine="700"/>
        <w:jc w:val="both"/>
        <w:rPr>
          <w:rFonts w:ascii="Times New Roman" w:eastAsia="Times New Roman" w:hAnsi="Times New Roman" w:cs="Times New Roman"/>
          <w:sz w:val="24"/>
          <w:szCs w:val="24"/>
          <w:lang w:eastAsia="uk-UA" w:bidi="uk-UA"/>
        </w:rPr>
      </w:pPr>
      <w:proofErr w:type="spellStart"/>
      <w:r w:rsidRPr="00A659A4">
        <w:rPr>
          <w:rFonts w:ascii="Times New Roman" w:eastAsia="Times New Roman" w:hAnsi="Times New Roman" w:cs="Times New Roman"/>
          <w:sz w:val="24"/>
          <w:szCs w:val="24"/>
          <w:lang w:eastAsia="uk-UA" w:bidi="uk-UA"/>
        </w:rPr>
        <w:t>аб</w:t>
      </w:r>
      <w:proofErr w:type="spellEnd"/>
      <w:r w:rsidRPr="00A659A4">
        <w:rPr>
          <w:rFonts w:ascii="Times New Roman" w:eastAsia="Times New Roman" w:hAnsi="Times New Roman" w:cs="Times New Roman"/>
          <w:sz w:val="24"/>
          <w:szCs w:val="24"/>
          <w:lang w:eastAsia="uk-UA" w:bidi="uk-UA"/>
        </w:rPr>
        <w:t>. 18. Підписаний протокол засідання конкурсної комісії є підставою для прийняття виконавчим органом місцевої ради протягом п’яти календарних днів з моменту його підписання рішення про призначення управителя.</w:t>
      </w:r>
    </w:p>
    <w:p w:rsidR="00A659A4" w:rsidRPr="00A659A4" w:rsidRDefault="00A659A4" w:rsidP="003366B9">
      <w:pPr>
        <w:widowControl w:val="0"/>
        <w:tabs>
          <w:tab w:val="left" w:pos="5670"/>
        </w:tabs>
        <w:spacing w:after="0" w:line="240" w:lineRule="auto"/>
        <w:ind w:firstLine="700"/>
        <w:jc w:val="both"/>
        <w:rPr>
          <w:rFonts w:ascii="Times New Roman" w:eastAsia="Times New Roman" w:hAnsi="Times New Roman" w:cs="Times New Roman"/>
          <w:sz w:val="24"/>
          <w:szCs w:val="24"/>
          <w:lang w:eastAsia="uk-UA" w:bidi="uk-UA"/>
        </w:rPr>
      </w:pPr>
      <w:proofErr w:type="spellStart"/>
      <w:r w:rsidRPr="00A659A4">
        <w:rPr>
          <w:rFonts w:ascii="Times New Roman" w:eastAsia="Times New Roman" w:hAnsi="Times New Roman" w:cs="Times New Roman"/>
          <w:sz w:val="24"/>
          <w:szCs w:val="24"/>
          <w:lang w:eastAsia="uk-UA" w:bidi="uk-UA"/>
        </w:rPr>
        <w:t>аб</w:t>
      </w:r>
      <w:proofErr w:type="spellEnd"/>
      <w:r w:rsidRPr="00A659A4">
        <w:rPr>
          <w:rFonts w:ascii="Times New Roman" w:eastAsia="Times New Roman" w:hAnsi="Times New Roman" w:cs="Times New Roman"/>
          <w:sz w:val="24"/>
          <w:szCs w:val="24"/>
          <w:lang w:eastAsia="uk-UA" w:bidi="uk-UA"/>
        </w:rPr>
        <w:t>. 19. Протягом п'яти календарних днів з дня прийняття виконавчим органом місцевої ради рішення про призначення управителя з переможцем конкурсу укладається договір про надання послуги з управління багатоквартирним будинком.</w:t>
      </w:r>
    </w:p>
    <w:p w:rsidR="00A659A4" w:rsidRPr="00A659A4" w:rsidRDefault="00A659A4" w:rsidP="003366B9">
      <w:pPr>
        <w:widowControl w:val="0"/>
        <w:tabs>
          <w:tab w:val="left" w:pos="5670"/>
        </w:tabs>
        <w:spacing w:after="0" w:line="240" w:lineRule="auto"/>
        <w:ind w:firstLine="700"/>
        <w:jc w:val="both"/>
        <w:rPr>
          <w:rFonts w:ascii="Times New Roman" w:eastAsia="Times New Roman" w:hAnsi="Times New Roman" w:cs="Times New Roman"/>
          <w:sz w:val="24"/>
          <w:szCs w:val="24"/>
          <w:lang w:eastAsia="uk-UA" w:bidi="uk-UA"/>
        </w:rPr>
      </w:pPr>
      <w:proofErr w:type="spellStart"/>
      <w:r w:rsidRPr="00A659A4">
        <w:rPr>
          <w:rFonts w:ascii="Times New Roman" w:eastAsia="Times New Roman" w:hAnsi="Times New Roman" w:cs="Times New Roman"/>
          <w:sz w:val="24"/>
          <w:szCs w:val="24"/>
          <w:lang w:eastAsia="uk-UA" w:bidi="uk-UA"/>
        </w:rPr>
        <w:t>аб</w:t>
      </w:r>
      <w:proofErr w:type="spellEnd"/>
      <w:r w:rsidRPr="00A659A4">
        <w:rPr>
          <w:rFonts w:ascii="Times New Roman" w:eastAsia="Times New Roman" w:hAnsi="Times New Roman" w:cs="Times New Roman"/>
          <w:sz w:val="24"/>
          <w:szCs w:val="24"/>
          <w:lang w:eastAsia="uk-UA" w:bidi="uk-UA"/>
        </w:rPr>
        <w:t>. 20. Договір про надання послуги за кожним багатоквартирним будинком, що входив в об’єкт конкурсу, строком на один рік від імені співвласників багатоквартирного будинку підписує уповноважена особа виконавчого органу місцевої ради, за рішенням якого призначається управитель.</w:t>
      </w:r>
    </w:p>
    <w:p w:rsidR="00A659A4" w:rsidRPr="00A659A4" w:rsidRDefault="00A659A4" w:rsidP="003366B9">
      <w:pPr>
        <w:widowControl w:val="0"/>
        <w:tabs>
          <w:tab w:val="left" w:pos="5670"/>
        </w:tabs>
        <w:spacing w:after="0" w:line="240" w:lineRule="auto"/>
        <w:ind w:firstLine="700"/>
        <w:jc w:val="both"/>
        <w:rPr>
          <w:rFonts w:ascii="Times New Roman" w:eastAsia="Times New Roman" w:hAnsi="Times New Roman" w:cs="Times New Roman"/>
          <w:sz w:val="24"/>
          <w:szCs w:val="24"/>
          <w:lang w:eastAsia="uk-UA" w:bidi="uk-UA"/>
        </w:rPr>
      </w:pPr>
      <w:proofErr w:type="spellStart"/>
      <w:r w:rsidRPr="00A659A4">
        <w:rPr>
          <w:rFonts w:ascii="Times New Roman" w:eastAsia="Times New Roman" w:hAnsi="Times New Roman" w:cs="Times New Roman"/>
          <w:sz w:val="24"/>
          <w:szCs w:val="24"/>
          <w:lang w:eastAsia="uk-UA" w:bidi="uk-UA"/>
        </w:rPr>
        <w:t>аб</w:t>
      </w:r>
      <w:proofErr w:type="spellEnd"/>
      <w:r w:rsidRPr="00A659A4">
        <w:rPr>
          <w:rFonts w:ascii="Times New Roman" w:eastAsia="Times New Roman" w:hAnsi="Times New Roman" w:cs="Times New Roman"/>
          <w:sz w:val="24"/>
          <w:szCs w:val="24"/>
          <w:lang w:eastAsia="uk-UA" w:bidi="uk-UA"/>
        </w:rPr>
        <w:t>. 21. Інформація про управителя, з яким укладено договір про надання послуги, доводиться до відома співвласників багатоквартирного будинку шляхом розміщення:</w:t>
      </w:r>
    </w:p>
    <w:p w:rsidR="00A659A4" w:rsidRPr="00A659A4" w:rsidRDefault="00A659A4" w:rsidP="00B61BB7">
      <w:pPr>
        <w:widowControl w:val="0"/>
        <w:numPr>
          <w:ilvl w:val="0"/>
          <w:numId w:val="3"/>
        </w:numPr>
        <w:tabs>
          <w:tab w:val="left" w:pos="284"/>
          <w:tab w:val="left" w:pos="5670"/>
        </w:tabs>
        <w:spacing w:after="0" w:line="240" w:lineRule="auto"/>
        <w:jc w:val="both"/>
        <w:rPr>
          <w:rFonts w:ascii="Times New Roman" w:eastAsia="Times New Roman" w:hAnsi="Times New Roman" w:cs="Times New Roman"/>
          <w:sz w:val="24"/>
          <w:szCs w:val="24"/>
          <w:lang w:eastAsia="uk-UA" w:bidi="uk-UA"/>
        </w:rPr>
      </w:pPr>
      <w:bookmarkStart w:id="130" w:name="bookmark131"/>
      <w:bookmarkEnd w:id="130"/>
      <w:r w:rsidRPr="00A659A4">
        <w:rPr>
          <w:rFonts w:ascii="Times New Roman" w:eastAsia="Times New Roman" w:hAnsi="Times New Roman" w:cs="Times New Roman"/>
          <w:sz w:val="24"/>
          <w:szCs w:val="24"/>
          <w:lang w:eastAsia="uk-UA" w:bidi="uk-UA"/>
        </w:rPr>
        <w:t>на офіційному веб-сайті організатора конкурсу - організатором конкурсу;</w:t>
      </w:r>
    </w:p>
    <w:p w:rsidR="00A659A4" w:rsidRPr="00A659A4" w:rsidRDefault="00A659A4" w:rsidP="00B61BB7">
      <w:pPr>
        <w:widowControl w:val="0"/>
        <w:numPr>
          <w:ilvl w:val="0"/>
          <w:numId w:val="3"/>
        </w:numPr>
        <w:tabs>
          <w:tab w:val="left" w:pos="284"/>
          <w:tab w:val="left" w:pos="5670"/>
        </w:tabs>
        <w:spacing w:after="0" w:line="240" w:lineRule="auto"/>
        <w:jc w:val="both"/>
        <w:rPr>
          <w:rFonts w:ascii="Times New Roman" w:eastAsia="Times New Roman" w:hAnsi="Times New Roman" w:cs="Times New Roman"/>
          <w:sz w:val="24"/>
          <w:szCs w:val="24"/>
          <w:lang w:eastAsia="uk-UA" w:bidi="uk-UA"/>
        </w:rPr>
      </w:pPr>
      <w:bookmarkStart w:id="131" w:name="bookmark132"/>
      <w:bookmarkEnd w:id="131"/>
      <w:r w:rsidRPr="00A659A4">
        <w:rPr>
          <w:rFonts w:ascii="Times New Roman" w:eastAsia="Times New Roman" w:hAnsi="Times New Roman" w:cs="Times New Roman"/>
          <w:sz w:val="24"/>
          <w:szCs w:val="24"/>
          <w:lang w:eastAsia="uk-UA" w:bidi="uk-UA"/>
        </w:rPr>
        <w:t>в кожному конкретному будинку (на прибудинковій території"), зокрема на інформаційних стендах у під’їздах будинків та біля них, відповідного оголошення - переможцем конкурсу (Управителем).</w:t>
      </w:r>
    </w:p>
    <w:p w:rsidR="00A659A4" w:rsidRPr="00A659A4" w:rsidRDefault="00A659A4" w:rsidP="003366B9">
      <w:pPr>
        <w:widowControl w:val="0"/>
        <w:tabs>
          <w:tab w:val="left" w:pos="5670"/>
        </w:tabs>
        <w:spacing w:after="0" w:line="240" w:lineRule="auto"/>
        <w:ind w:firstLine="700"/>
        <w:jc w:val="both"/>
        <w:rPr>
          <w:rFonts w:ascii="Times New Roman" w:eastAsia="Times New Roman" w:hAnsi="Times New Roman" w:cs="Times New Roman"/>
          <w:sz w:val="24"/>
          <w:szCs w:val="24"/>
          <w:lang w:eastAsia="uk-UA" w:bidi="uk-UA"/>
        </w:rPr>
      </w:pPr>
      <w:proofErr w:type="spellStart"/>
      <w:r w:rsidRPr="00A659A4">
        <w:rPr>
          <w:rFonts w:ascii="Times New Roman" w:eastAsia="Times New Roman" w:hAnsi="Times New Roman" w:cs="Times New Roman"/>
          <w:sz w:val="24"/>
          <w:szCs w:val="24"/>
          <w:lang w:eastAsia="uk-UA" w:bidi="uk-UA"/>
        </w:rPr>
        <w:t>аб</w:t>
      </w:r>
      <w:proofErr w:type="spellEnd"/>
      <w:r w:rsidRPr="00A659A4">
        <w:rPr>
          <w:rFonts w:ascii="Times New Roman" w:eastAsia="Times New Roman" w:hAnsi="Times New Roman" w:cs="Times New Roman"/>
          <w:sz w:val="24"/>
          <w:szCs w:val="24"/>
          <w:lang w:eastAsia="uk-UA" w:bidi="uk-UA"/>
        </w:rPr>
        <w:t xml:space="preserve">. 22. Оголошення має містити інформацію про повне найменування (прізвище, ім’я, по батькові) управителя, його контактні телефони, номер та дату укладання договору, ціну </w:t>
      </w:r>
      <w:r w:rsidRPr="00A659A4">
        <w:rPr>
          <w:rFonts w:ascii="Times New Roman" w:eastAsia="Times New Roman" w:hAnsi="Times New Roman" w:cs="Times New Roman"/>
          <w:sz w:val="24"/>
          <w:szCs w:val="24"/>
          <w:lang w:eastAsia="uk-UA" w:bidi="uk-UA"/>
        </w:rPr>
        <w:lastRenderedPageBreak/>
        <w:t>послуги.</w:t>
      </w:r>
    </w:p>
    <w:p w:rsidR="00A659A4" w:rsidRPr="00A659A4" w:rsidRDefault="00A659A4" w:rsidP="003366B9">
      <w:pPr>
        <w:widowControl w:val="0"/>
        <w:tabs>
          <w:tab w:val="left" w:pos="5670"/>
        </w:tabs>
        <w:spacing w:after="0" w:line="240" w:lineRule="auto"/>
        <w:ind w:firstLine="700"/>
        <w:jc w:val="both"/>
        <w:rPr>
          <w:rFonts w:ascii="Times New Roman" w:eastAsia="Times New Roman" w:hAnsi="Times New Roman" w:cs="Times New Roman"/>
          <w:sz w:val="24"/>
          <w:szCs w:val="24"/>
          <w:lang w:eastAsia="uk-UA" w:bidi="uk-UA"/>
        </w:rPr>
      </w:pPr>
      <w:proofErr w:type="spellStart"/>
      <w:r w:rsidRPr="00A659A4">
        <w:rPr>
          <w:rFonts w:ascii="Times New Roman" w:eastAsia="Times New Roman" w:hAnsi="Times New Roman" w:cs="Times New Roman"/>
          <w:sz w:val="24"/>
          <w:szCs w:val="24"/>
          <w:lang w:eastAsia="uk-UA" w:bidi="uk-UA"/>
        </w:rPr>
        <w:t>аб</w:t>
      </w:r>
      <w:proofErr w:type="spellEnd"/>
      <w:r w:rsidRPr="00A659A4">
        <w:rPr>
          <w:rFonts w:ascii="Times New Roman" w:eastAsia="Times New Roman" w:hAnsi="Times New Roman" w:cs="Times New Roman"/>
          <w:sz w:val="24"/>
          <w:szCs w:val="24"/>
          <w:lang w:eastAsia="uk-UA" w:bidi="uk-UA"/>
        </w:rPr>
        <w:t xml:space="preserve">. 23. У разі відмови переможця конкурсу від підписання договору про надання послуги або </w:t>
      </w:r>
      <w:proofErr w:type="spellStart"/>
      <w:r w:rsidRPr="00A659A4">
        <w:rPr>
          <w:rFonts w:ascii="Times New Roman" w:eastAsia="Times New Roman" w:hAnsi="Times New Roman" w:cs="Times New Roman"/>
          <w:sz w:val="24"/>
          <w:szCs w:val="24"/>
          <w:lang w:eastAsia="uk-UA" w:bidi="uk-UA"/>
        </w:rPr>
        <w:t>неукладення</w:t>
      </w:r>
      <w:proofErr w:type="spellEnd"/>
      <w:r w:rsidRPr="00A659A4">
        <w:rPr>
          <w:rFonts w:ascii="Times New Roman" w:eastAsia="Times New Roman" w:hAnsi="Times New Roman" w:cs="Times New Roman"/>
          <w:sz w:val="24"/>
          <w:szCs w:val="24"/>
          <w:lang w:eastAsia="uk-UA" w:bidi="uk-UA"/>
        </w:rPr>
        <w:t xml:space="preserve"> договору з його вини у строк, визначений пунктом 6 розділу V Порядку проведення конкурсу з призначення управителя багатоквартирного будинку, затвердженим Наказом </w:t>
      </w:r>
      <w:proofErr w:type="spellStart"/>
      <w:r w:rsidRPr="00A659A4">
        <w:rPr>
          <w:rFonts w:ascii="Times New Roman" w:eastAsia="Times New Roman" w:hAnsi="Times New Roman" w:cs="Times New Roman"/>
          <w:sz w:val="24"/>
          <w:szCs w:val="24"/>
          <w:lang w:eastAsia="uk-UA" w:bidi="uk-UA"/>
        </w:rPr>
        <w:t>Мінрегіонбуду</w:t>
      </w:r>
      <w:proofErr w:type="spellEnd"/>
      <w:r w:rsidRPr="00A659A4">
        <w:rPr>
          <w:rFonts w:ascii="Times New Roman" w:eastAsia="Times New Roman" w:hAnsi="Times New Roman" w:cs="Times New Roman"/>
          <w:sz w:val="24"/>
          <w:szCs w:val="24"/>
          <w:lang w:eastAsia="uk-UA" w:bidi="uk-UA"/>
        </w:rPr>
        <w:t xml:space="preserve"> від 13.06.2016 року №150, конкурсна комісія може визначити переможцем учасника, що набрав максимальне число балів за оцінюванням з числа інших поданих конкурсних пропозицій, або оголосити повторний конкурс. Відповідне рішення конкурсної комісії оформлюється протоколом, витяг з якого підписується головою та секретарем конкурсної комісії і надсилається протягом трьох календарних днів усім учасникам конкурсу.</w:t>
      </w:r>
    </w:p>
    <w:p w:rsidR="00A659A4" w:rsidRPr="00A659A4" w:rsidRDefault="00A659A4" w:rsidP="003366B9">
      <w:pPr>
        <w:widowControl w:val="0"/>
        <w:tabs>
          <w:tab w:val="left" w:pos="5670"/>
        </w:tabs>
        <w:spacing w:after="0" w:line="240" w:lineRule="auto"/>
        <w:ind w:firstLine="700"/>
        <w:jc w:val="both"/>
        <w:rPr>
          <w:rFonts w:ascii="Times New Roman" w:eastAsia="Times New Roman" w:hAnsi="Times New Roman" w:cs="Times New Roman"/>
          <w:sz w:val="24"/>
          <w:szCs w:val="24"/>
          <w:lang w:eastAsia="uk-UA" w:bidi="uk-UA"/>
        </w:rPr>
      </w:pPr>
      <w:proofErr w:type="spellStart"/>
      <w:r w:rsidRPr="00A659A4">
        <w:rPr>
          <w:rFonts w:ascii="Times New Roman" w:eastAsia="Times New Roman" w:hAnsi="Times New Roman" w:cs="Times New Roman"/>
          <w:sz w:val="24"/>
          <w:szCs w:val="24"/>
          <w:lang w:eastAsia="uk-UA" w:bidi="uk-UA"/>
        </w:rPr>
        <w:t>аб</w:t>
      </w:r>
      <w:proofErr w:type="spellEnd"/>
      <w:r w:rsidRPr="00A659A4">
        <w:rPr>
          <w:rFonts w:ascii="Times New Roman" w:eastAsia="Times New Roman" w:hAnsi="Times New Roman" w:cs="Times New Roman"/>
          <w:sz w:val="24"/>
          <w:szCs w:val="24"/>
          <w:lang w:eastAsia="uk-UA" w:bidi="uk-UA"/>
        </w:rPr>
        <w:t xml:space="preserve">. 24. Якщо в будь-який момент процедури проведення конкурсу співвласники багатоквартирного будинку </w:t>
      </w:r>
      <w:proofErr w:type="spellStart"/>
      <w:r w:rsidRPr="00A659A4">
        <w:rPr>
          <w:rFonts w:ascii="Times New Roman" w:eastAsia="Times New Roman" w:hAnsi="Times New Roman" w:cs="Times New Roman"/>
          <w:sz w:val="24"/>
          <w:szCs w:val="24"/>
          <w:lang w:eastAsia="uk-UA" w:bidi="uk-UA"/>
        </w:rPr>
        <w:t>створять</w:t>
      </w:r>
      <w:proofErr w:type="spellEnd"/>
      <w:r w:rsidRPr="00A659A4">
        <w:rPr>
          <w:rFonts w:ascii="Times New Roman" w:eastAsia="Times New Roman" w:hAnsi="Times New Roman" w:cs="Times New Roman"/>
          <w:sz w:val="24"/>
          <w:szCs w:val="24"/>
          <w:lang w:eastAsia="uk-UA" w:bidi="uk-UA"/>
        </w:rPr>
        <w:t xml:space="preserve"> об’єднання співвласників багатоквартирного будинку, цей будинок автоматично виключається зі складу об’єкта конкурсу, а у випадку, якщо помилково буде підписано договір на управління таким будинком, такий договір не буде породжувати жодних юридичних наслідків ані для співвласників багатоквартирного житлового будинку, ані для управителя. Визначальною датою в даному випадку є дата реєстрації ОСББ у Єдиному державному реєстрі юридичних осіб, фізичних осіб- підприємців та громадських формувань. У випадку якщо ця дата є пізнішою дати підписання договору з управителем відповідний договір є дійсним і може бути розірваний (у випадку такої необхідності) у порядку, що передбачений </w:t>
      </w:r>
      <w:proofErr w:type="spellStart"/>
      <w:r w:rsidRPr="00A659A4">
        <w:rPr>
          <w:rFonts w:ascii="Times New Roman" w:eastAsia="Times New Roman" w:hAnsi="Times New Roman" w:cs="Times New Roman"/>
          <w:sz w:val="24"/>
          <w:szCs w:val="24"/>
          <w:lang w:eastAsia="uk-UA" w:bidi="uk-UA"/>
        </w:rPr>
        <w:t>аб</w:t>
      </w:r>
      <w:proofErr w:type="spellEnd"/>
      <w:r w:rsidRPr="00A659A4">
        <w:rPr>
          <w:rFonts w:ascii="Times New Roman" w:eastAsia="Times New Roman" w:hAnsi="Times New Roman" w:cs="Times New Roman"/>
          <w:sz w:val="24"/>
          <w:szCs w:val="24"/>
          <w:lang w:eastAsia="uk-UA" w:bidi="uk-UA"/>
        </w:rPr>
        <w:t>. ч. 5 ст. 13 Закону України «Про особливості здійсненню права власності в багатоквартирних будинках».</w:t>
      </w:r>
    </w:p>
    <w:p w:rsidR="00A659A4" w:rsidRPr="00BD084A" w:rsidRDefault="00A659A4" w:rsidP="00BD084A">
      <w:pPr>
        <w:widowControl w:val="0"/>
        <w:tabs>
          <w:tab w:val="left" w:pos="5670"/>
        </w:tabs>
        <w:spacing w:after="0" w:line="240" w:lineRule="auto"/>
        <w:ind w:firstLine="700"/>
        <w:jc w:val="both"/>
        <w:rPr>
          <w:rFonts w:ascii="Times New Roman" w:eastAsia="Times New Roman" w:hAnsi="Times New Roman" w:cs="Times New Roman"/>
          <w:color w:val="FF0000"/>
          <w:sz w:val="24"/>
          <w:szCs w:val="24"/>
          <w:lang w:eastAsia="uk-UA" w:bidi="uk-UA"/>
        </w:rPr>
      </w:pPr>
      <w:proofErr w:type="spellStart"/>
      <w:r w:rsidRPr="00A659A4">
        <w:rPr>
          <w:rFonts w:ascii="Times New Roman" w:eastAsia="Times New Roman" w:hAnsi="Times New Roman" w:cs="Times New Roman"/>
          <w:sz w:val="24"/>
          <w:szCs w:val="24"/>
          <w:lang w:eastAsia="uk-UA" w:bidi="uk-UA"/>
        </w:rPr>
        <w:t>аб</w:t>
      </w:r>
      <w:proofErr w:type="spellEnd"/>
      <w:r w:rsidRPr="00A659A4">
        <w:rPr>
          <w:rFonts w:ascii="Times New Roman" w:eastAsia="Times New Roman" w:hAnsi="Times New Roman" w:cs="Times New Roman"/>
          <w:sz w:val="24"/>
          <w:szCs w:val="24"/>
          <w:lang w:eastAsia="uk-UA" w:bidi="uk-UA"/>
        </w:rPr>
        <w:t xml:space="preserve">. 25. Якщо </w:t>
      </w:r>
      <w:r w:rsidRPr="00BD084A">
        <w:rPr>
          <w:rFonts w:ascii="Times New Roman" w:eastAsia="Times New Roman" w:hAnsi="Times New Roman" w:cs="Times New Roman"/>
          <w:sz w:val="24"/>
          <w:szCs w:val="24"/>
          <w:lang w:eastAsia="uk-UA" w:bidi="uk-UA"/>
        </w:rPr>
        <w:t xml:space="preserve">у строк до </w:t>
      </w:r>
      <w:r w:rsidR="00866D7B">
        <w:rPr>
          <w:rFonts w:ascii="Times New Roman" w:eastAsia="Times New Roman" w:hAnsi="Times New Roman" w:cs="Times New Roman"/>
          <w:sz w:val="24"/>
          <w:szCs w:val="24"/>
          <w:lang w:eastAsia="uk-UA" w:bidi="uk-UA"/>
        </w:rPr>
        <w:t>17-00 годин 26</w:t>
      </w:r>
      <w:r w:rsidR="00F75366" w:rsidRPr="005C149D">
        <w:rPr>
          <w:rFonts w:ascii="Times New Roman" w:eastAsia="Times New Roman" w:hAnsi="Times New Roman" w:cs="Times New Roman"/>
          <w:sz w:val="24"/>
          <w:szCs w:val="24"/>
          <w:lang w:eastAsia="uk-UA" w:bidi="uk-UA"/>
        </w:rPr>
        <w:t>.</w:t>
      </w:r>
      <w:r w:rsidR="005C149D" w:rsidRPr="005C149D">
        <w:rPr>
          <w:rFonts w:ascii="Times New Roman" w:eastAsia="Times New Roman" w:hAnsi="Times New Roman" w:cs="Times New Roman"/>
          <w:sz w:val="24"/>
          <w:szCs w:val="24"/>
          <w:lang w:eastAsia="uk-UA" w:bidi="uk-UA"/>
        </w:rPr>
        <w:t>0</w:t>
      </w:r>
      <w:r w:rsidR="00866D7B">
        <w:rPr>
          <w:rFonts w:ascii="Times New Roman" w:eastAsia="Times New Roman" w:hAnsi="Times New Roman" w:cs="Times New Roman"/>
          <w:sz w:val="24"/>
          <w:szCs w:val="24"/>
          <w:lang w:eastAsia="uk-UA" w:bidi="uk-UA"/>
        </w:rPr>
        <w:t>4</w:t>
      </w:r>
      <w:r w:rsidRPr="005C149D">
        <w:rPr>
          <w:rFonts w:ascii="Times New Roman" w:eastAsia="Times New Roman" w:hAnsi="Times New Roman" w:cs="Times New Roman"/>
          <w:sz w:val="24"/>
          <w:szCs w:val="24"/>
          <w:lang w:eastAsia="uk-UA" w:bidi="uk-UA"/>
        </w:rPr>
        <w:t>.202</w:t>
      </w:r>
      <w:r w:rsidR="005C149D" w:rsidRPr="005C149D">
        <w:rPr>
          <w:rFonts w:ascii="Times New Roman" w:eastAsia="Times New Roman" w:hAnsi="Times New Roman" w:cs="Times New Roman"/>
          <w:sz w:val="24"/>
          <w:szCs w:val="24"/>
          <w:lang w:eastAsia="uk-UA" w:bidi="uk-UA"/>
        </w:rPr>
        <w:t>2</w:t>
      </w:r>
      <w:r w:rsidRPr="00BD084A">
        <w:rPr>
          <w:rFonts w:ascii="Times New Roman" w:eastAsia="Times New Roman" w:hAnsi="Times New Roman" w:cs="Times New Roman"/>
          <w:sz w:val="24"/>
          <w:szCs w:val="24"/>
          <w:lang w:eastAsia="uk-UA" w:bidi="uk-UA"/>
        </w:rPr>
        <w:t xml:space="preserve"> року на адресу </w:t>
      </w:r>
      <w:r w:rsidR="00BD084A" w:rsidRPr="00BD084A">
        <w:rPr>
          <w:rFonts w:ascii="Times New Roman" w:eastAsia="Times New Roman" w:hAnsi="Times New Roman" w:cs="Times New Roman"/>
          <w:sz w:val="24"/>
          <w:szCs w:val="24"/>
          <w:lang w:eastAsia="uk-UA" w:bidi="uk-UA"/>
        </w:rPr>
        <w:t xml:space="preserve">департаменту інфраструктури, житлової та комунальної політики Івано-Франківської міської ради, </w:t>
      </w:r>
      <w:r w:rsidR="00BD084A">
        <w:rPr>
          <w:rFonts w:ascii="Times New Roman" w:eastAsia="Times New Roman" w:hAnsi="Times New Roman" w:cs="Times New Roman"/>
          <w:sz w:val="24"/>
          <w:szCs w:val="24"/>
          <w:lang w:eastAsia="uk-UA" w:bidi="uk-UA"/>
        </w:rPr>
        <w:t xml:space="preserve">який </w:t>
      </w:r>
      <w:r w:rsidRPr="00BD084A">
        <w:rPr>
          <w:rFonts w:ascii="Times New Roman" w:eastAsia="Times New Roman" w:hAnsi="Times New Roman" w:cs="Times New Roman"/>
          <w:sz w:val="24"/>
          <w:szCs w:val="24"/>
          <w:lang w:eastAsia="uk-UA" w:bidi="uk-UA"/>
        </w:rPr>
        <w:t xml:space="preserve">є відповідальним за зберігання протоколів зборів співвласників багатоквартирного будинку, надійдуть на зберігання протоколи (у порядку, що передбачений </w:t>
      </w:r>
      <w:r w:rsidRPr="00A659A4">
        <w:rPr>
          <w:rFonts w:ascii="Times New Roman" w:eastAsia="Times New Roman" w:hAnsi="Times New Roman" w:cs="Times New Roman"/>
          <w:sz w:val="24"/>
          <w:szCs w:val="24"/>
          <w:lang w:eastAsia="uk-UA" w:bidi="uk-UA"/>
        </w:rPr>
        <w:t xml:space="preserve">постановою Кабінет Міністрів України від 24.02.2016 № 109) щодо самостійного обрання (визначення) співвласниками багатоквартирного будинку управителя, такий багатоквартирний будинок автоматично виключається зі складу (переліку) об’єкта конкурсу за умови, що такий протокол не буде повернутий заявнику у порядку, що передбачений постановою Кабінету Міністрів України від 24.02.2016 № 109. У випадку, якщо помилково буде підписано договір на управління таким будинком за результатами конкурсу, такий договір не буде породжувати жодних юридичних наслідків ані для співвласників багатоквартирного житлового будинку, ані для управителя. Крім того, у випадку, </w:t>
      </w:r>
      <w:r w:rsidRPr="00BD084A">
        <w:rPr>
          <w:rFonts w:ascii="Times New Roman" w:eastAsia="Times New Roman" w:hAnsi="Times New Roman" w:cs="Times New Roman"/>
          <w:sz w:val="24"/>
          <w:szCs w:val="24"/>
          <w:lang w:eastAsia="uk-UA" w:bidi="uk-UA"/>
        </w:rPr>
        <w:t xml:space="preserve">якщо у строк до </w:t>
      </w:r>
      <w:r w:rsidR="00866D7B">
        <w:rPr>
          <w:rFonts w:ascii="Times New Roman" w:eastAsia="Times New Roman" w:hAnsi="Times New Roman" w:cs="Times New Roman"/>
          <w:sz w:val="24"/>
          <w:szCs w:val="24"/>
          <w:lang w:eastAsia="uk-UA" w:bidi="uk-UA"/>
        </w:rPr>
        <w:t>17-00 годин 26</w:t>
      </w:r>
      <w:r w:rsidR="00F75366" w:rsidRPr="005C149D">
        <w:rPr>
          <w:rFonts w:ascii="Times New Roman" w:eastAsia="Times New Roman" w:hAnsi="Times New Roman" w:cs="Times New Roman"/>
          <w:sz w:val="24"/>
          <w:szCs w:val="24"/>
          <w:lang w:eastAsia="uk-UA" w:bidi="uk-UA"/>
        </w:rPr>
        <w:t>.</w:t>
      </w:r>
      <w:r w:rsidR="005C149D" w:rsidRPr="005C149D">
        <w:rPr>
          <w:rFonts w:ascii="Times New Roman" w:eastAsia="Times New Roman" w:hAnsi="Times New Roman" w:cs="Times New Roman"/>
          <w:sz w:val="24"/>
          <w:szCs w:val="24"/>
          <w:lang w:eastAsia="uk-UA" w:bidi="uk-UA"/>
        </w:rPr>
        <w:t>0</w:t>
      </w:r>
      <w:r w:rsidR="00866D7B">
        <w:rPr>
          <w:rFonts w:ascii="Times New Roman" w:eastAsia="Times New Roman" w:hAnsi="Times New Roman" w:cs="Times New Roman"/>
          <w:sz w:val="24"/>
          <w:szCs w:val="24"/>
          <w:lang w:eastAsia="uk-UA" w:bidi="uk-UA"/>
        </w:rPr>
        <w:t>4</w:t>
      </w:r>
      <w:r w:rsidRPr="005C149D">
        <w:rPr>
          <w:rFonts w:ascii="Times New Roman" w:eastAsia="Times New Roman" w:hAnsi="Times New Roman" w:cs="Times New Roman"/>
          <w:sz w:val="24"/>
          <w:szCs w:val="24"/>
          <w:lang w:eastAsia="uk-UA" w:bidi="uk-UA"/>
        </w:rPr>
        <w:t>.202</w:t>
      </w:r>
      <w:r w:rsidR="005C149D" w:rsidRPr="005C149D">
        <w:rPr>
          <w:rFonts w:ascii="Times New Roman" w:eastAsia="Times New Roman" w:hAnsi="Times New Roman" w:cs="Times New Roman"/>
          <w:sz w:val="24"/>
          <w:szCs w:val="24"/>
          <w:lang w:eastAsia="uk-UA" w:bidi="uk-UA"/>
        </w:rPr>
        <w:t>2</w:t>
      </w:r>
      <w:r w:rsidRPr="005C149D">
        <w:rPr>
          <w:rFonts w:ascii="Times New Roman" w:eastAsia="Times New Roman" w:hAnsi="Times New Roman" w:cs="Times New Roman"/>
          <w:sz w:val="24"/>
          <w:szCs w:val="24"/>
          <w:lang w:eastAsia="uk-UA" w:bidi="uk-UA"/>
        </w:rPr>
        <w:t xml:space="preserve"> </w:t>
      </w:r>
      <w:r w:rsidR="00BD084A" w:rsidRPr="005C149D">
        <w:rPr>
          <w:rFonts w:ascii="Times New Roman" w:eastAsia="Times New Roman" w:hAnsi="Times New Roman" w:cs="Times New Roman"/>
          <w:sz w:val="24"/>
          <w:szCs w:val="24"/>
          <w:lang w:eastAsia="uk-UA" w:bidi="uk-UA"/>
        </w:rPr>
        <w:t xml:space="preserve">року </w:t>
      </w:r>
      <w:r w:rsidRPr="005C149D">
        <w:rPr>
          <w:rFonts w:ascii="Times New Roman" w:eastAsia="Times New Roman" w:hAnsi="Times New Roman" w:cs="Times New Roman"/>
          <w:sz w:val="24"/>
          <w:szCs w:val="24"/>
          <w:lang w:eastAsia="uk-UA" w:bidi="uk-UA"/>
        </w:rPr>
        <w:t xml:space="preserve">на адресу </w:t>
      </w:r>
      <w:r w:rsidR="00BD084A" w:rsidRPr="005C149D">
        <w:rPr>
          <w:rFonts w:ascii="Times New Roman" w:eastAsia="Times New Roman" w:hAnsi="Times New Roman" w:cs="Times New Roman"/>
          <w:sz w:val="24"/>
          <w:szCs w:val="24"/>
          <w:lang w:eastAsia="uk-UA" w:bidi="uk-UA"/>
        </w:rPr>
        <w:t>департаменту інфраструктури, житлової та комунальної політики Івано-Франківської міської ради</w:t>
      </w:r>
      <w:r w:rsidRPr="005C149D">
        <w:rPr>
          <w:rFonts w:ascii="Times New Roman" w:eastAsia="Times New Roman" w:hAnsi="Times New Roman" w:cs="Times New Roman"/>
          <w:sz w:val="24"/>
          <w:szCs w:val="24"/>
          <w:lang w:eastAsia="uk-UA" w:bidi="uk-UA"/>
        </w:rPr>
        <w:t>, як організатора конкурсу з визначення управителя багатоквартирних будинків, буде направлено копію договору (з усіма додатками, відповідно до вимог Постанови Кабінету Міністрів України № 712 від 05.09.2018)</w:t>
      </w:r>
      <w:r w:rsidR="00BD084A" w:rsidRPr="005C149D">
        <w:rPr>
          <w:rFonts w:ascii="Times New Roman" w:eastAsia="Times New Roman" w:hAnsi="Times New Roman" w:cs="Times New Roman"/>
          <w:sz w:val="24"/>
          <w:szCs w:val="24"/>
          <w:lang w:eastAsia="uk-UA" w:bidi="uk-UA"/>
        </w:rPr>
        <w:t xml:space="preserve"> </w:t>
      </w:r>
      <w:r w:rsidRPr="005C149D">
        <w:rPr>
          <w:rFonts w:ascii="Times New Roman" w:eastAsia="Times New Roman" w:hAnsi="Times New Roman" w:cs="Times New Roman"/>
          <w:sz w:val="24"/>
          <w:szCs w:val="24"/>
          <w:lang w:eastAsia="uk-UA" w:bidi="uk-UA"/>
        </w:rPr>
        <w:t xml:space="preserve">про надання послуги з управління багатоквартирним будинком, яка буде засвідчена, з обов’язковим дотриманням вимог п. 5.27 ДСТУ 4163-2003 «Вимоги до оформлювання документів», особою, що була уповноважена на підписання такого Договору з боку співвласників (із наданням копії документу, який став підставою для такого уповноваження), такий житловий будинок також автоматично виключається зі складу (переліку) об’єкта конкурсу за умови, що такий договір було підписано до </w:t>
      </w:r>
      <w:r w:rsidR="00866D7B">
        <w:rPr>
          <w:rFonts w:ascii="Times New Roman" w:eastAsia="Times New Roman" w:hAnsi="Times New Roman" w:cs="Times New Roman"/>
          <w:sz w:val="24"/>
          <w:szCs w:val="24"/>
          <w:lang w:eastAsia="uk-UA" w:bidi="uk-UA"/>
        </w:rPr>
        <w:t>26</w:t>
      </w:r>
      <w:r w:rsidR="00F75366" w:rsidRPr="005C149D">
        <w:rPr>
          <w:rFonts w:ascii="Times New Roman" w:eastAsia="Times New Roman" w:hAnsi="Times New Roman" w:cs="Times New Roman"/>
          <w:sz w:val="24"/>
          <w:szCs w:val="24"/>
          <w:lang w:eastAsia="uk-UA" w:bidi="uk-UA"/>
        </w:rPr>
        <w:t>.</w:t>
      </w:r>
      <w:r w:rsidR="005C149D" w:rsidRPr="005C149D">
        <w:rPr>
          <w:rFonts w:ascii="Times New Roman" w:eastAsia="Times New Roman" w:hAnsi="Times New Roman" w:cs="Times New Roman"/>
          <w:sz w:val="24"/>
          <w:szCs w:val="24"/>
          <w:lang w:eastAsia="uk-UA" w:bidi="uk-UA"/>
        </w:rPr>
        <w:t>0</w:t>
      </w:r>
      <w:r w:rsidR="00866D7B">
        <w:rPr>
          <w:rFonts w:ascii="Times New Roman" w:eastAsia="Times New Roman" w:hAnsi="Times New Roman" w:cs="Times New Roman"/>
          <w:sz w:val="24"/>
          <w:szCs w:val="24"/>
          <w:lang w:eastAsia="uk-UA" w:bidi="uk-UA"/>
        </w:rPr>
        <w:t>4</w:t>
      </w:r>
      <w:r w:rsidRPr="005C149D">
        <w:rPr>
          <w:rFonts w:ascii="Times New Roman" w:eastAsia="Times New Roman" w:hAnsi="Times New Roman" w:cs="Times New Roman"/>
          <w:sz w:val="24"/>
          <w:szCs w:val="24"/>
          <w:lang w:eastAsia="uk-UA" w:bidi="uk-UA"/>
        </w:rPr>
        <w:t>.202</w:t>
      </w:r>
      <w:r w:rsidR="005C149D" w:rsidRPr="005C149D">
        <w:rPr>
          <w:rFonts w:ascii="Times New Roman" w:eastAsia="Times New Roman" w:hAnsi="Times New Roman" w:cs="Times New Roman"/>
          <w:sz w:val="24"/>
          <w:szCs w:val="24"/>
          <w:lang w:eastAsia="uk-UA" w:bidi="uk-UA"/>
        </w:rPr>
        <w:t>2</w:t>
      </w:r>
      <w:r w:rsidR="00BD084A" w:rsidRPr="005C149D">
        <w:rPr>
          <w:rFonts w:ascii="Times New Roman" w:eastAsia="Times New Roman" w:hAnsi="Times New Roman" w:cs="Times New Roman"/>
          <w:sz w:val="24"/>
          <w:szCs w:val="24"/>
          <w:lang w:eastAsia="uk-UA" w:bidi="uk-UA"/>
        </w:rPr>
        <w:t xml:space="preserve"> рок</w:t>
      </w:r>
      <w:r w:rsidR="00BD084A" w:rsidRPr="00BD084A">
        <w:rPr>
          <w:rFonts w:ascii="Times New Roman" w:eastAsia="Times New Roman" w:hAnsi="Times New Roman" w:cs="Times New Roman"/>
          <w:sz w:val="24"/>
          <w:szCs w:val="24"/>
          <w:lang w:eastAsia="uk-UA" w:bidi="uk-UA"/>
        </w:rPr>
        <w:t>у</w:t>
      </w:r>
      <w:r w:rsidRPr="00BD084A">
        <w:rPr>
          <w:rFonts w:ascii="Times New Roman" w:eastAsia="Times New Roman" w:hAnsi="Times New Roman" w:cs="Times New Roman"/>
          <w:sz w:val="24"/>
          <w:szCs w:val="24"/>
          <w:lang w:eastAsia="uk-UA" w:bidi="uk-UA"/>
        </w:rPr>
        <w:t xml:space="preserve">. У випадку, якщо помилково буде підписано договір на управління таким будинком </w:t>
      </w:r>
      <w:r w:rsidRPr="00A659A4">
        <w:rPr>
          <w:rFonts w:ascii="Times New Roman" w:eastAsia="Times New Roman" w:hAnsi="Times New Roman" w:cs="Times New Roman"/>
          <w:sz w:val="24"/>
          <w:szCs w:val="24"/>
          <w:lang w:eastAsia="uk-UA" w:bidi="uk-UA"/>
        </w:rPr>
        <w:t>за результатами конкурсу, такий договір не буде породжувати жодних юридичних наслідків ані для співвласників багатоквартирного житлового будинку, ані для управителя.</w:t>
      </w:r>
    </w:p>
    <w:p w:rsidR="00A659A4" w:rsidRPr="00A659A4" w:rsidRDefault="00A659A4" w:rsidP="003366B9">
      <w:pPr>
        <w:widowControl w:val="0"/>
        <w:tabs>
          <w:tab w:val="left" w:pos="5670"/>
        </w:tabs>
        <w:spacing w:after="0" w:line="240" w:lineRule="auto"/>
        <w:ind w:firstLine="720"/>
        <w:jc w:val="both"/>
        <w:rPr>
          <w:rFonts w:ascii="Times New Roman" w:eastAsia="Times New Roman" w:hAnsi="Times New Roman" w:cs="Times New Roman"/>
          <w:sz w:val="24"/>
          <w:szCs w:val="24"/>
          <w:lang w:eastAsia="uk-UA" w:bidi="uk-UA"/>
        </w:rPr>
      </w:pPr>
      <w:proofErr w:type="spellStart"/>
      <w:r w:rsidRPr="00A659A4">
        <w:rPr>
          <w:rFonts w:ascii="Times New Roman" w:eastAsia="Times New Roman" w:hAnsi="Times New Roman" w:cs="Times New Roman"/>
          <w:sz w:val="24"/>
          <w:szCs w:val="24"/>
          <w:lang w:eastAsia="uk-UA" w:bidi="uk-UA"/>
        </w:rPr>
        <w:t>аб</w:t>
      </w:r>
      <w:proofErr w:type="spellEnd"/>
      <w:r w:rsidRPr="00A659A4">
        <w:rPr>
          <w:rFonts w:ascii="Times New Roman" w:eastAsia="Times New Roman" w:hAnsi="Times New Roman" w:cs="Times New Roman"/>
          <w:sz w:val="24"/>
          <w:szCs w:val="24"/>
          <w:lang w:eastAsia="uk-UA" w:bidi="uk-UA"/>
        </w:rPr>
        <w:t>. 26. Абзаци 24 та 25 п. 16 цієї конкурсної документації вносяться до неї з метою забезпечення прав співвласників щодо самостійного обрання форми управління багатоквартирним будинком і не порушення цього права, у випадку якщо воно було реалізовано до початку проведення конкурсу (до дати підписання договору з управителем за результатами конкурсу).</w:t>
      </w:r>
    </w:p>
    <w:p w:rsidR="00A659A4" w:rsidRDefault="00A659A4" w:rsidP="003366B9">
      <w:pPr>
        <w:tabs>
          <w:tab w:val="left" w:pos="5670"/>
        </w:tabs>
        <w:spacing w:line="240" w:lineRule="auto"/>
        <w:rPr>
          <w:rFonts w:ascii="Times New Roman" w:hAnsi="Times New Roman" w:cs="Times New Roman"/>
          <w:sz w:val="24"/>
          <w:szCs w:val="24"/>
        </w:rPr>
      </w:pPr>
    </w:p>
    <w:p w:rsidR="00B61BB7" w:rsidRDefault="00B61BB7" w:rsidP="003366B9">
      <w:pPr>
        <w:tabs>
          <w:tab w:val="left" w:pos="5670"/>
        </w:tabs>
        <w:spacing w:line="240" w:lineRule="auto"/>
        <w:rPr>
          <w:rFonts w:ascii="Times New Roman" w:hAnsi="Times New Roman" w:cs="Times New Roman"/>
          <w:sz w:val="24"/>
          <w:szCs w:val="24"/>
        </w:rPr>
      </w:pPr>
    </w:p>
    <w:p w:rsidR="00B61BB7" w:rsidRPr="003366B9" w:rsidRDefault="00B61BB7" w:rsidP="003366B9">
      <w:pPr>
        <w:tabs>
          <w:tab w:val="left" w:pos="5670"/>
        </w:tabs>
        <w:spacing w:line="240" w:lineRule="auto"/>
        <w:rPr>
          <w:rFonts w:ascii="Times New Roman" w:hAnsi="Times New Roman" w:cs="Times New Roman"/>
          <w:sz w:val="24"/>
          <w:szCs w:val="24"/>
        </w:rPr>
      </w:pPr>
    </w:p>
    <w:sectPr w:rsidR="00B61BB7" w:rsidRPr="003366B9" w:rsidSect="003366B9">
      <w:pgSz w:w="11906" w:h="16838"/>
      <w:pgMar w:top="850" w:right="850" w:bottom="850" w:left="1276"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Microsoft Sans Serif">
    <w:panose1 w:val="020B0604020202020204"/>
    <w:charset w:val="CC"/>
    <w:family w:val="swiss"/>
    <w:pitch w:val="variable"/>
    <w:sig w:usb0="E5002EFF" w:usb1="C000605B" w:usb2="00000029" w:usb3="00000000" w:csb0="0001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943E0F"/>
    <w:multiLevelType w:val="multilevel"/>
    <w:tmpl w:val="1450885E"/>
    <w:lvl w:ilvl="0">
      <w:start w:val="15"/>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2322F9F"/>
    <w:multiLevelType w:val="multilevel"/>
    <w:tmpl w:val="596264B4"/>
    <w:lvl w:ilvl="0">
      <w:start w:val="1"/>
      <w:numFmt w:val="bullet"/>
      <w:lvlText w:val="-"/>
      <w:lvlJc w:val="left"/>
      <w:rPr>
        <w:rFonts w:ascii="Arial" w:eastAsia="Arial" w:hAnsi="Arial" w:cs="Arial"/>
        <w:b w:val="0"/>
        <w:bCs w:val="0"/>
        <w:i w:val="0"/>
        <w:iCs w:val="0"/>
        <w:smallCaps w:val="0"/>
        <w:strike w:val="0"/>
        <w:color w:val="000000"/>
        <w:spacing w:val="0"/>
        <w:w w:val="100"/>
        <w:position w:val="0"/>
        <w:sz w:val="18"/>
        <w:szCs w:val="1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3CB6E08"/>
    <w:multiLevelType w:val="multilevel"/>
    <w:tmpl w:val="D61CA3F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23EB2EC5"/>
    <w:multiLevelType w:val="multilevel"/>
    <w:tmpl w:val="0D7A50DC"/>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6775E52"/>
    <w:multiLevelType w:val="multilevel"/>
    <w:tmpl w:val="65CA7EBA"/>
    <w:lvl w:ilvl="0">
      <w:start w:val="8"/>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351760B3"/>
    <w:multiLevelType w:val="hybridMultilevel"/>
    <w:tmpl w:val="1EF87300"/>
    <w:lvl w:ilvl="0" w:tplc="04220005">
      <w:start w:val="1"/>
      <w:numFmt w:val="bullet"/>
      <w:lvlText w:val=""/>
      <w:lvlJc w:val="left"/>
      <w:pPr>
        <w:ind w:left="1300" w:hanging="360"/>
      </w:pPr>
      <w:rPr>
        <w:rFonts w:ascii="Wingdings" w:hAnsi="Wingdings" w:hint="default"/>
      </w:rPr>
    </w:lvl>
    <w:lvl w:ilvl="1" w:tplc="04220003" w:tentative="1">
      <w:start w:val="1"/>
      <w:numFmt w:val="bullet"/>
      <w:lvlText w:val="o"/>
      <w:lvlJc w:val="left"/>
      <w:pPr>
        <w:ind w:left="2020" w:hanging="360"/>
      </w:pPr>
      <w:rPr>
        <w:rFonts w:ascii="Courier New" w:hAnsi="Courier New" w:cs="Courier New" w:hint="default"/>
      </w:rPr>
    </w:lvl>
    <w:lvl w:ilvl="2" w:tplc="04220005" w:tentative="1">
      <w:start w:val="1"/>
      <w:numFmt w:val="bullet"/>
      <w:lvlText w:val=""/>
      <w:lvlJc w:val="left"/>
      <w:pPr>
        <w:ind w:left="2740" w:hanging="360"/>
      </w:pPr>
      <w:rPr>
        <w:rFonts w:ascii="Wingdings" w:hAnsi="Wingdings" w:hint="default"/>
      </w:rPr>
    </w:lvl>
    <w:lvl w:ilvl="3" w:tplc="04220001" w:tentative="1">
      <w:start w:val="1"/>
      <w:numFmt w:val="bullet"/>
      <w:lvlText w:val=""/>
      <w:lvlJc w:val="left"/>
      <w:pPr>
        <w:ind w:left="3460" w:hanging="360"/>
      </w:pPr>
      <w:rPr>
        <w:rFonts w:ascii="Symbol" w:hAnsi="Symbol" w:hint="default"/>
      </w:rPr>
    </w:lvl>
    <w:lvl w:ilvl="4" w:tplc="04220003" w:tentative="1">
      <w:start w:val="1"/>
      <w:numFmt w:val="bullet"/>
      <w:lvlText w:val="o"/>
      <w:lvlJc w:val="left"/>
      <w:pPr>
        <w:ind w:left="4180" w:hanging="360"/>
      </w:pPr>
      <w:rPr>
        <w:rFonts w:ascii="Courier New" w:hAnsi="Courier New" w:cs="Courier New" w:hint="default"/>
      </w:rPr>
    </w:lvl>
    <w:lvl w:ilvl="5" w:tplc="04220005" w:tentative="1">
      <w:start w:val="1"/>
      <w:numFmt w:val="bullet"/>
      <w:lvlText w:val=""/>
      <w:lvlJc w:val="left"/>
      <w:pPr>
        <w:ind w:left="4900" w:hanging="360"/>
      </w:pPr>
      <w:rPr>
        <w:rFonts w:ascii="Wingdings" w:hAnsi="Wingdings" w:hint="default"/>
      </w:rPr>
    </w:lvl>
    <w:lvl w:ilvl="6" w:tplc="04220001" w:tentative="1">
      <w:start w:val="1"/>
      <w:numFmt w:val="bullet"/>
      <w:lvlText w:val=""/>
      <w:lvlJc w:val="left"/>
      <w:pPr>
        <w:ind w:left="5620" w:hanging="360"/>
      </w:pPr>
      <w:rPr>
        <w:rFonts w:ascii="Symbol" w:hAnsi="Symbol" w:hint="default"/>
      </w:rPr>
    </w:lvl>
    <w:lvl w:ilvl="7" w:tplc="04220003" w:tentative="1">
      <w:start w:val="1"/>
      <w:numFmt w:val="bullet"/>
      <w:lvlText w:val="o"/>
      <w:lvlJc w:val="left"/>
      <w:pPr>
        <w:ind w:left="6340" w:hanging="360"/>
      </w:pPr>
      <w:rPr>
        <w:rFonts w:ascii="Courier New" w:hAnsi="Courier New" w:cs="Courier New" w:hint="default"/>
      </w:rPr>
    </w:lvl>
    <w:lvl w:ilvl="8" w:tplc="04220005" w:tentative="1">
      <w:start w:val="1"/>
      <w:numFmt w:val="bullet"/>
      <w:lvlText w:val=""/>
      <w:lvlJc w:val="left"/>
      <w:pPr>
        <w:ind w:left="7060" w:hanging="360"/>
      </w:pPr>
      <w:rPr>
        <w:rFonts w:ascii="Wingdings" w:hAnsi="Wingdings" w:hint="default"/>
      </w:rPr>
    </w:lvl>
  </w:abstractNum>
  <w:abstractNum w:abstractNumId="6" w15:restartNumberingAfterBreak="0">
    <w:nsid w:val="3BF15B35"/>
    <w:multiLevelType w:val="multilevel"/>
    <w:tmpl w:val="AF061B1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3C123A89"/>
    <w:multiLevelType w:val="multilevel"/>
    <w:tmpl w:val="9192012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49BE3D86"/>
    <w:multiLevelType w:val="multilevel"/>
    <w:tmpl w:val="156E8ACE"/>
    <w:lvl w:ilvl="0">
      <w:start w:val="1"/>
      <w:numFmt w:val="bullet"/>
      <w:lvlText w:val="-"/>
      <w:lvlJc w:val="left"/>
      <w:rPr>
        <w:rFonts w:ascii="Arial" w:eastAsia="Arial" w:hAnsi="Arial" w:cs="Arial"/>
        <w:b w:val="0"/>
        <w:bCs w:val="0"/>
        <w:i w:val="0"/>
        <w:iCs w:val="0"/>
        <w:smallCaps w:val="0"/>
        <w:strike w:val="0"/>
        <w:color w:val="000000"/>
        <w:spacing w:val="0"/>
        <w:w w:val="100"/>
        <w:position w:val="0"/>
        <w:sz w:val="18"/>
        <w:szCs w:val="1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4C4A6D2F"/>
    <w:multiLevelType w:val="multilevel"/>
    <w:tmpl w:val="DBA28C6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4CC90F16"/>
    <w:multiLevelType w:val="hybridMultilevel"/>
    <w:tmpl w:val="FB94FC7E"/>
    <w:lvl w:ilvl="0" w:tplc="04220005">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1" w15:restartNumberingAfterBreak="0">
    <w:nsid w:val="79590E44"/>
    <w:multiLevelType w:val="multilevel"/>
    <w:tmpl w:val="E758A2BC"/>
    <w:lvl w:ilvl="0">
      <w:start w:val="1"/>
      <w:numFmt w:val="bullet"/>
      <w:lvlText w:val="-"/>
      <w:lvlJc w:val="left"/>
      <w:rPr>
        <w:rFonts w:ascii="Arial" w:eastAsia="Arial" w:hAnsi="Arial" w:cs="Arial"/>
        <w:b w:val="0"/>
        <w:bCs w:val="0"/>
        <w:i w:val="0"/>
        <w:iCs w:val="0"/>
        <w:smallCaps w:val="0"/>
        <w:strike w:val="0"/>
        <w:color w:val="000000"/>
        <w:spacing w:val="0"/>
        <w:w w:val="100"/>
        <w:position w:val="0"/>
        <w:sz w:val="18"/>
        <w:szCs w:val="1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7B221540"/>
    <w:multiLevelType w:val="hybridMultilevel"/>
    <w:tmpl w:val="E0EAEBC4"/>
    <w:lvl w:ilvl="0" w:tplc="04220001">
      <w:start w:val="1"/>
      <w:numFmt w:val="bullet"/>
      <w:lvlText w:val=""/>
      <w:lvlJc w:val="left"/>
      <w:pPr>
        <w:ind w:left="1340" w:hanging="360"/>
      </w:pPr>
      <w:rPr>
        <w:rFonts w:ascii="Symbol" w:hAnsi="Symbol" w:hint="default"/>
      </w:rPr>
    </w:lvl>
    <w:lvl w:ilvl="1" w:tplc="04220003" w:tentative="1">
      <w:start w:val="1"/>
      <w:numFmt w:val="bullet"/>
      <w:lvlText w:val="o"/>
      <w:lvlJc w:val="left"/>
      <w:pPr>
        <w:ind w:left="2060" w:hanging="360"/>
      </w:pPr>
      <w:rPr>
        <w:rFonts w:ascii="Courier New" w:hAnsi="Courier New" w:cs="Courier New" w:hint="default"/>
      </w:rPr>
    </w:lvl>
    <w:lvl w:ilvl="2" w:tplc="04220005" w:tentative="1">
      <w:start w:val="1"/>
      <w:numFmt w:val="bullet"/>
      <w:lvlText w:val=""/>
      <w:lvlJc w:val="left"/>
      <w:pPr>
        <w:ind w:left="2780" w:hanging="360"/>
      </w:pPr>
      <w:rPr>
        <w:rFonts w:ascii="Wingdings" w:hAnsi="Wingdings" w:hint="default"/>
      </w:rPr>
    </w:lvl>
    <w:lvl w:ilvl="3" w:tplc="04220001" w:tentative="1">
      <w:start w:val="1"/>
      <w:numFmt w:val="bullet"/>
      <w:lvlText w:val=""/>
      <w:lvlJc w:val="left"/>
      <w:pPr>
        <w:ind w:left="3500" w:hanging="360"/>
      </w:pPr>
      <w:rPr>
        <w:rFonts w:ascii="Symbol" w:hAnsi="Symbol" w:hint="default"/>
      </w:rPr>
    </w:lvl>
    <w:lvl w:ilvl="4" w:tplc="04220003" w:tentative="1">
      <w:start w:val="1"/>
      <w:numFmt w:val="bullet"/>
      <w:lvlText w:val="o"/>
      <w:lvlJc w:val="left"/>
      <w:pPr>
        <w:ind w:left="4220" w:hanging="360"/>
      </w:pPr>
      <w:rPr>
        <w:rFonts w:ascii="Courier New" w:hAnsi="Courier New" w:cs="Courier New" w:hint="default"/>
      </w:rPr>
    </w:lvl>
    <w:lvl w:ilvl="5" w:tplc="04220005" w:tentative="1">
      <w:start w:val="1"/>
      <w:numFmt w:val="bullet"/>
      <w:lvlText w:val=""/>
      <w:lvlJc w:val="left"/>
      <w:pPr>
        <w:ind w:left="4940" w:hanging="360"/>
      </w:pPr>
      <w:rPr>
        <w:rFonts w:ascii="Wingdings" w:hAnsi="Wingdings" w:hint="default"/>
      </w:rPr>
    </w:lvl>
    <w:lvl w:ilvl="6" w:tplc="04220001" w:tentative="1">
      <w:start w:val="1"/>
      <w:numFmt w:val="bullet"/>
      <w:lvlText w:val=""/>
      <w:lvlJc w:val="left"/>
      <w:pPr>
        <w:ind w:left="5660" w:hanging="360"/>
      </w:pPr>
      <w:rPr>
        <w:rFonts w:ascii="Symbol" w:hAnsi="Symbol" w:hint="default"/>
      </w:rPr>
    </w:lvl>
    <w:lvl w:ilvl="7" w:tplc="04220003" w:tentative="1">
      <w:start w:val="1"/>
      <w:numFmt w:val="bullet"/>
      <w:lvlText w:val="o"/>
      <w:lvlJc w:val="left"/>
      <w:pPr>
        <w:ind w:left="6380" w:hanging="360"/>
      </w:pPr>
      <w:rPr>
        <w:rFonts w:ascii="Courier New" w:hAnsi="Courier New" w:cs="Courier New" w:hint="default"/>
      </w:rPr>
    </w:lvl>
    <w:lvl w:ilvl="8" w:tplc="04220005" w:tentative="1">
      <w:start w:val="1"/>
      <w:numFmt w:val="bullet"/>
      <w:lvlText w:val=""/>
      <w:lvlJc w:val="left"/>
      <w:pPr>
        <w:ind w:left="7100" w:hanging="360"/>
      </w:pPr>
      <w:rPr>
        <w:rFonts w:ascii="Wingdings" w:hAnsi="Wingdings" w:hint="default"/>
      </w:rPr>
    </w:lvl>
  </w:abstractNum>
  <w:abstractNum w:abstractNumId="13" w15:restartNumberingAfterBreak="0">
    <w:nsid w:val="7E7E094F"/>
    <w:multiLevelType w:val="hybridMultilevel"/>
    <w:tmpl w:val="7A84ACF0"/>
    <w:lvl w:ilvl="0" w:tplc="04220005">
      <w:start w:val="1"/>
      <w:numFmt w:val="bullet"/>
      <w:lvlText w:val=""/>
      <w:lvlJc w:val="left"/>
      <w:pPr>
        <w:ind w:left="1340" w:hanging="360"/>
      </w:pPr>
      <w:rPr>
        <w:rFonts w:ascii="Wingdings" w:hAnsi="Wingdings" w:hint="default"/>
      </w:rPr>
    </w:lvl>
    <w:lvl w:ilvl="1" w:tplc="04220003" w:tentative="1">
      <w:start w:val="1"/>
      <w:numFmt w:val="bullet"/>
      <w:lvlText w:val="o"/>
      <w:lvlJc w:val="left"/>
      <w:pPr>
        <w:ind w:left="2060" w:hanging="360"/>
      </w:pPr>
      <w:rPr>
        <w:rFonts w:ascii="Courier New" w:hAnsi="Courier New" w:cs="Courier New" w:hint="default"/>
      </w:rPr>
    </w:lvl>
    <w:lvl w:ilvl="2" w:tplc="04220005" w:tentative="1">
      <w:start w:val="1"/>
      <w:numFmt w:val="bullet"/>
      <w:lvlText w:val=""/>
      <w:lvlJc w:val="left"/>
      <w:pPr>
        <w:ind w:left="2780" w:hanging="360"/>
      </w:pPr>
      <w:rPr>
        <w:rFonts w:ascii="Wingdings" w:hAnsi="Wingdings" w:hint="default"/>
      </w:rPr>
    </w:lvl>
    <w:lvl w:ilvl="3" w:tplc="04220001" w:tentative="1">
      <w:start w:val="1"/>
      <w:numFmt w:val="bullet"/>
      <w:lvlText w:val=""/>
      <w:lvlJc w:val="left"/>
      <w:pPr>
        <w:ind w:left="3500" w:hanging="360"/>
      </w:pPr>
      <w:rPr>
        <w:rFonts w:ascii="Symbol" w:hAnsi="Symbol" w:hint="default"/>
      </w:rPr>
    </w:lvl>
    <w:lvl w:ilvl="4" w:tplc="04220003" w:tentative="1">
      <w:start w:val="1"/>
      <w:numFmt w:val="bullet"/>
      <w:lvlText w:val="o"/>
      <w:lvlJc w:val="left"/>
      <w:pPr>
        <w:ind w:left="4220" w:hanging="360"/>
      </w:pPr>
      <w:rPr>
        <w:rFonts w:ascii="Courier New" w:hAnsi="Courier New" w:cs="Courier New" w:hint="default"/>
      </w:rPr>
    </w:lvl>
    <w:lvl w:ilvl="5" w:tplc="04220005" w:tentative="1">
      <w:start w:val="1"/>
      <w:numFmt w:val="bullet"/>
      <w:lvlText w:val=""/>
      <w:lvlJc w:val="left"/>
      <w:pPr>
        <w:ind w:left="4940" w:hanging="360"/>
      </w:pPr>
      <w:rPr>
        <w:rFonts w:ascii="Wingdings" w:hAnsi="Wingdings" w:hint="default"/>
      </w:rPr>
    </w:lvl>
    <w:lvl w:ilvl="6" w:tplc="04220001" w:tentative="1">
      <w:start w:val="1"/>
      <w:numFmt w:val="bullet"/>
      <w:lvlText w:val=""/>
      <w:lvlJc w:val="left"/>
      <w:pPr>
        <w:ind w:left="5660" w:hanging="360"/>
      </w:pPr>
      <w:rPr>
        <w:rFonts w:ascii="Symbol" w:hAnsi="Symbol" w:hint="default"/>
      </w:rPr>
    </w:lvl>
    <w:lvl w:ilvl="7" w:tplc="04220003" w:tentative="1">
      <w:start w:val="1"/>
      <w:numFmt w:val="bullet"/>
      <w:lvlText w:val="o"/>
      <w:lvlJc w:val="left"/>
      <w:pPr>
        <w:ind w:left="6380" w:hanging="360"/>
      </w:pPr>
      <w:rPr>
        <w:rFonts w:ascii="Courier New" w:hAnsi="Courier New" w:cs="Courier New" w:hint="default"/>
      </w:rPr>
    </w:lvl>
    <w:lvl w:ilvl="8" w:tplc="04220005" w:tentative="1">
      <w:start w:val="1"/>
      <w:numFmt w:val="bullet"/>
      <w:lvlText w:val=""/>
      <w:lvlJc w:val="left"/>
      <w:pPr>
        <w:ind w:left="7100" w:hanging="360"/>
      </w:pPr>
      <w:rPr>
        <w:rFonts w:ascii="Wingdings" w:hAnsi="Wingdings" w:hint="default"/>
      </w:rPr>
    </w:lvl>
  </w:abstractNum>
  <w:num w:numId="1">
    <w:abstractNumId w:val="3"/>
  </w:num>
  <w:num w:numId="2">
    <w:abstractNumId w:val="6"/>
  </w:num>
  <w:num w:numId="3">
    <w:abstractNumId w:val="7"/>
  </w:num>
  <w:num w:numId="4">
    <w:abstractNumId w:val="11"/>
  </w:num>
  <w:num w:numId="5">
    <w:abstractNumId w:val="8"/>
  </w:num>
  <w:num w:numId="6">
    <w:abstractNumId w:val="9"/>
  </w:num>
  <w:num w:numId="7">
    <w:abstractNumId w:val="4"/>
  </w:num>
  <w:num w:numId="8">
    <w:abstractNumId w:val="2"/>
  </w:num>
  <w:num w:numId="9">
    <w:abstractNumId w:val="0"/>
  </w:num>
  <w:num w:numId="10">
    <w:abstractNumId w:val="1"/>
  </w:num>
  <w:num w:numId="11">
    <w:abstractNumId w:val="12"/>
  </w:num>
  <w:num w:numId="12">
    <w:abstractNumId w:val="13"/>
  </w:num>
  <w:num w:numId="13">
    <w:abstractNumId w:val="10"/>
  </w:num>
  <w:num w:numId="1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6075"/>
    <w:rsid w:val="000A4B8A"/>
    <w:rsid w:val="000F5A9B"/>
    <w:rsid w:val="0010657A"/>
    <w:rsid w:val="00110330"/>
    <w:rsid w:val="001A19F8"/>
    <w:rsid w:val="002C2854"/>
    <w:rsid w:val="002C4D0E"/>
    <w:rsid w:val="003366B9"/>
    <w:rsid w:val="00357D14"/>
    <w:rsid w:val="003A6075"/>
    <w:rsid w:val="00414F54"/>
    <w:rsid w:val="00562EDC"/>
    <w:rsid w:val="005665E5"/>
    <w:rsid w:val="005C149D"/>
    <w:rsid w:val="00646CE8"/>
    <w:rsid w:val="0069491D"/>
    <w:rsid w:val="006A2D34"/>
    <w:rsid w:val="006A6666"/>
    <w:rsid w:val="00713CEF"/>
    <w:rsid w:val="00767DFE"/>
    <w:rsid w:val="00775016"/>
    <w:rsid w:val="007A71B2"/>
    <w:rsid w:val="007F5FC4"/>
    <w:rsid w:val="00860D9F"/>
    <w:rsid w:val="00866D7B"/>
    <w:rsid w:val="00927F15"/>
    <w:rsid w:val="00977140"/>
    <w:rsid w:val="009819B7"/>
    <w:rsid w:val="00A659A4"/>
    <w:rsid w:val="00A9140F"/>
    <w:rsid w:val="00AB6A17"/>
    <w:rsid w:val="00AD4FBA"/>
    <w:rsid w:val="00AE01E4"/>
    <w:rsid w:val="00B356B5"/>
    <w:rsid w:val="00B61BB7"/>
    <w:rsid w:val="00BD084A"/>
    <w:rsid w:val="00C13CE9"/>
    <w:rsid w:val="00C416DE"/>
    <w:rsid w:val="00C83461"/>
    <w:rsid w:val="00C93754"/>
    <w:rsid w:val="00CA5FA8"/>
    <w:rsid w:val="00CD7CC5"/>
    <w:rsid w:val="00D25D20"/>
    <w:rsid w:val="00DD68D0"/>
    <w:rsid w:val="00E35BE9"/>
    <w:rsid w:val="00F35310"/>
    <w:rsid w:val="00F75366"/>
    <w:rsid w:val="00F94E84"/>
    <w:rsid w:val="00FA599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2456369-0B29-4714-853B-47DC7172A7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ий текст_"/>
    <w:basedOn w:val="a0"/>
    <w:link w:val="1"/>
    <w:rsid w:val="001A19F8"/>
    <w:rPr>
      <w:rFonts w:ascii="Times New Roman" w:eastAsia="Times New Roman" w:hAnsi="Times New Roman" w:cs="Times New Roman"/>
    </w:rPr>
  </w:style>
  <w:style w:type="paragraph" w:customStyle="1" w:styleId="1">
    <w:name w:val="Основний текст1"/>
    <w:basedOn w:val="a"/>
    <w:link w:val="a3"/>
    <w:rsid w:val="001A19F8"/>
    <w:pPr>
      <w:widowControl w:val="0"/>
      <w:spacing w:after="0" w:line="240" w:lineRule="auto"/>
      <w:ind w:firstLine="400"/>
    </w:pPr>
    <w:rPr>
      <w:rFonts w:ascii="Times New Roman" w:eastAsia="Times New Roman" w:hAnsi="Times New Roman" w:cs="Times New Roman"/>
    </w:rPr>
  </w:style>
  <w:style w:type="character" w:customStyle="1" w:styleId="10">
    <w:name w:val="Заголовок №1_"/>
    <w:basedOn w:val="a0"/>
    <w:link w:val="11"/>
    <w:rsid w:val="001A19F8"/>
    <w:rPr>
      <w:rFonts w:ascii="Times New Roman" w:eastAsia="Times New Roman" w:hAnsi="Times New Roman" w:cs="Times New Roman"/>
      <w:b/>
      <w:bCs/>
    </w:rPr>
  </w:style>
  <w:style w:type="paragraph" w:customStyle="1" w:styleId="11">
    <w:name w:val="Заголовок №1"/>
    <w:basedOn w:val="a"/>
    <w:link w:val="10"/>
    <w:rsid w:val="001A19F8"/>
    <w:pPr>
      <w:widowControl w:val="0"/>
      <w:spacing w:after="0" w:line="240" w:lineRule="auto"/>
      <w:ind w:firstLine="720"/>
      <w:outlineLvl w:val="0"/>
    </w:pPr>
    <w:rPr>
      <w:rFonts w:ascii="Times New Roman" w:eastAsia="Times New Roman" w:hAnsi="Times New Roman" w:cs="Times New Roman"/>
      <w:b/>
      <w:bCs/>
    </w:rPr>
  </w:style>
  <w:style w:type="table" w:styleId="a4">
    <w:name w:val="Table Grid"/>
    <w:basedOn w:val="a1"/>
    <w:uiPriority w:val="39"/>
    <w:rsid w:val="001A19F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5">
    <w:name w:val="Інше_"/>
    <w:basedOn w:val="a0"/>
    <w:link w:val="a6"/>
    <w:rsid w:val="001A19F8"/>
    <w:rPr>
      <w:rFonts w:ascii="Times New Roman" w:eastAsia="Times New Roman" w:hAnsi="Times New Roman" w:cs="Times New Roman"/>
    </w:rPr>
  </w:style>
  <w:style w:type="paragraph" w:customStyle="1" w:styleId="a6">
    <w:name w:val="Інше"/>
    <w:basedOn w:val="a"/>
    <w:link w:val="a5"/>
    <w:rsid w:val="001A19F8"/>
    <w:pPr>
      <w:widowControl w:val="0"/>
      <w:spacing w:after="0" w:line="240" w:lineRule="auto"/>
      <w:ind w:firstLine="400"/>
    </w:pPr>
    <w:rPr>
      <w:rFonts w:ascii="Times New Roman" w:eastAsia="Times New Roman" w:hAnsi="Times New Roman" w:cs="Times New Roman"/>
    </w:rPr>
  </w:style>
  <w:style w:type="paragraph" w:styleId="a7">
    <w:name w:val="List Paragraph"/>
    <w:basedOn w:val="a"/>
    <w:uiPriority w:val="34"/>
    <w:qFormat/>
    <w:rsid w:val="00AD4FB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17</Pages>
  <Words>33604</Words>
  <Characters>19155</Characters>
  <Application>Microsoft Office Word</Application>
  <DocSecurity>0</DocSecurity>
  <Lines>159</Lines>
  <Paragraphs>105</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52654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TD1</dc:creator>
  <cp:keywords/>
  <dc:description/>
  <cp:lastModifiedBy>TD1</cp:lastModifiedBy>
  <cp:revision>2</cp:revision>
  <dcterms:created xsi:type="dcterms:W3CDTF">2022-02-17T12:12:00Z</dcterms:created>
  <dcterms:modified xsi:type="dcterms:W3CDTF">2022-02-17T12:12:00Z</dcterms:modified>
</cp:coreProperties>
</file>