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6C1" w:rsidRPr="005D75F9" w:rsidRDefault="004376C1" w:rsidP="004376C1">
      <w:pPr>
        <w:pStyle w:val="1"/>
        <w:ind w:left="4678" w:firstLine="20"/>
      </w:pPr>
      <w:r w:rsidRPr="005D75F9">
        <w:t xml:space="preserve">Додаток 3 </w:t>
      </w:r>
    </w:p>
    <w:p w:rsidR="005D75F9" w:rsidRDefault="004376C1" w:rsidP="004376C1">
      <w:pPr>
        <w:pStyle w:val="1"/>
        <w:ind w:left="4678" w:firstLine="20"/>
        <w:jc w:val="both"/>
      </w:pPr>
      <w:r w:rsidRPr="00D13996">
        <w:t>до конкурсної документації з призначення управителя багатоквартирн</w:t>
      </w:r>
      <w:r w:rsidR="0016129A">
        <w:t>ого</w:t>
      </w:r>
      <w:r w:rsidRPr="00D13996">
        <w:t xml:space="preserve"> будинк</w:t>
      </w:r>
      <w:r w:rsidR="0016129A">
        <w:t>у</w:t>
      </w:r>
      <w:bookmarkStart w:id="0" w:name="_GoBack"/>
      <w:bookmarkEnd w:id="0"/>
      <w:r w:rsidRPr="00D13996">
        <w:t xml:space="preserve"> на території Івано-Франківської міської територіальної громади</w:t>
      </w:r>
      <w:r>
        <w:t xml:space="preserve"> </w:t>
      </w:r>
      <w:r w:rsidRPr="00D13996">
        <w:t>затвердженої рішенням виконавчого комітету Ів</w:t>
      </w:r>
      <w:r>
        <w:t>ано-Фра</w:t>
      </w:r>
      <w:r w:rsidR="005D75F9">
        <w:t>нківської міської ради</w:t>
      </w:r>
    </w:p>
    <w:p w:rsidR="004376C1" w:rsidRPr="00D13996" w:rsidRDefault="005D75F9" w:rsidP="004376C1">
      <w:pPr>
        <w:pStyle w:val="1"/>
        <w:ind w:left="4678" w:firstLine="20"/>
        <w:jc w:val="both"/>
      </w:pPr>
      <w:r>
        <w:t>№__________</w:t>
      </w:r>
      <w:r w:rsidR="004376C1">
        <w:t xml:space="preserve">від </w:t>
      </w:r>
      <w:r w:rsidR="004376C1" w:rsidRPr="00D13996">
        <w:t>«</w:t>
      </w:r>
      <w:r w:rsidR="004376C1">
        <w:t>__</w:t>
      </w:r>
      <w:r w:rsidR="004376C1" w:rsidRPr="00D13996">
        <w:t>__»</w:t>
      </w:r>
      <w:r w:rsidR="004376C1">
        <w:t>__</w:t>
      </w:r>
      <w:r>
        <w:t>________ 2022</w:t>
      </w:r>
      <w:r w:rsidR="004376C1" w:rsidRPr="00D13996">
        <w:t>р.</w:t>
      </w:r>
    </w:p>
    <w:p w:rsidR="00EB1B3A" w:rsidRPr="00F3070A" w:rsidRDefault="00EB1B3A" w:rsidP="00294144">
      <w:pPr>
        <w:ind w:left="5080"/>
        <w:jc w:val="both"/>
        <w:rPr>
          <w:rFonts w:ascii="Times New Roman" w:eastAsia="Times New Roman" w:hAnsi="Times New Roman" w:cs="Times New Roman"/>
          <w:color w:val="FF0000"/>
          <w:sz w:val="20"/>
          <w:szCs w:val="20"/>
          <w:u w:val="single"/>
          <w:lang w:bidi="ar-SA"/>
        </w:rPr>
      </w:pPr>
    </w:p>
    <w:p w:rsidR="00EB1B3A" w:rsidRPr="00F3070A" w:rsidRDefault="00EB1B3A" w:rsidP="00294144">
      <w:pPr>
        <w:ind w:left="5080"/>
        <w:jc w:val="both"/>
        <w:rPr>
          <w:rFonts w:ascii="Times New Roman" w:eastAsia="Times New Roman" w:hAnsi="Times New Roman" w:cs="Times New Roman"/>
          <w:color w:val="FF0000"/>
          <w:sz w:val="20"/>
          <w:szCs w:val="20"/>
          <w:u w:val="single"/>
          <w:lang w:bidi="ar-SA"/>
        </w:rPr>
      </w:pPr>
    </w:p>
    <w:p w:rsidR="00EB1B3A" w:rsidRPr="00F3070A" w:rsidRDefault="00EB1B3A" w:rsidP="00294144">
      <w:pPr>
        <w:ind w:left="5080"/>
        <w:jc w:val="both"/>
        <w:rPr>
          <w:rFonts w:ascii="Times New Roman" w:eastAsia="Times New Roman" w:hAnsi="Times New Roman" w:cs="Times New Roman"/>
          <w:color w:val="FF0000"/>
          <w:sz w:val="20"/>
          <w:szCs w:val="20"/>
          <w:lang w:bidi="ar-SA"/>
        </w:rPr>
      </w:pPr>
    </w:p>
    <w:p w:rsidR="00EB1B3A" w:rsidRPr="00F3070A" w:rsidRDefault="00EB1B3A" w:rsidP="00294144">
      <w:pPr>
        <w:jc w:val="center"/>
        <w:rPr>
          <w:rFonts w:ascii="Times New Roman" w:eastAsia="Times New Roman" w:hAnsi="Times New Roman" w:cs="Times New Roman"/>
          <w:b/>
          <w:bCs/>
          <w:color w:val="auto"/>
          <w:lang w:bidi="ar-SA"/>
        </w:rPr>
      </w:pPr>
      <w:r w:rsidRPr="00F3070A">
        <w:rPr>
          <w:rFonts w:ascii="Times New Roman" w:eastAsia="Times New Roman" w:hAnsi="Times New Roman" w:cs="Times New Roman"/>
          <w:b/>
          <w:bCs/>
          <w:color w:val="auto"/>
          <w:lang w:bidi="ar-SA"/>
        </w:rPr>
        <w:t>ДОГОВІР</w:t>
      </w:r>
      <w:r w:rsidRPr="00F3070A">
        <w:rPr>
          <w:rFonts w:ascii="Times New Roman" w:eastAsia="Times New Roman" w:hAnsi="Times New Roman" w:cs="Times New Roman"/>
          <w:b/>
          <w:bCs/>
          <w:color w:val="auto"/>
          <w:lang w:bidi="ar-SA"/>
        </w:rPr>
        <w:br/>
        <w:t>про надання послуги з управління</w:t>
      </w:r>
      <w:r w:rsidRPr="00F3070A">
        <w:rPr>
          <w:rFonts w:ascii="Times New Roman" w:eastAsia="Times New Roman" w:hAnsi="Times New Roman" w:cs="Times New Roman"/>
          <w:b/>
          <w:bCs/>
          <w:color w:val="auto"/>
          <w:lang w:bidi="ar-SA"/>
        </w:rPr>
        <w:br/>
        <w:t>багатоквартирним будинком</w:t>
      </w:r>
    </w:p>
    <w:p w:rsidR="00EB1B3A" w:rsidRPr="00F3070A" w:rsidRDefault="00EB1B3A" w:rsidP="00294144">
      <w:pPr>
        <w:jc w:val="center"/>
        <w:rPr>
          <w:rFonts w:ascii="Times New Roman" w:eastAsia="Times New Roman" w:hAnsi="Times New Roman" w:cs="Times New Roman"/>
          <w:b/>
          <w:bCs/>
          <w:color w:val="auto"/>
          <w:lang w:bidi="ar-SA"/>
        </w:rPr>
      </w:pPr>
    </w:p>
    <w:p w:rsidR="00294144" w:rsidRPr="00EB3F4B" w:rsidRDefault="00EB3F4B" w:rsidP="00294144">
      <w:pPr>
        <w:rPr>
          <w:rFonts w:ascii="Times New Roman" w:hAnsi="Times New Roman" w:cs="Times New Roman"/>
        </w:rPr>
      </w:pPr>
      <w:r>
        <w:rPr>
          <w:rFonts w:ascii="Times New Roman" w:hAnsi="Times New Roman" w:cs="Times New Roman"/>
        </w:rPr>
        <w:t xml:space="preserve">м. </w:t>
      </w:r>
      <w:r w:rsidRPr="00EB3F4B">
        <w:rPr>
          <w:rFonts w:ascii="Times New Roman" w:hAnsi="Times New Roman" w:cs="Times New Roman"/>
        </w:rPr>
        <w:t>Івано-Франківськ</w:t>
      </w:r>
      <w:r w:rsidR="00294144" w:rsidRPr="00EB3F4B">
        <w:rPr>
          <w:rFonts w:ascii="Times New Roman" w:hAnsi="Times New Roman" w:cs="Times New Roman"/>
        </w:rPr>
        <w:tab/>
      </w:r>
      <w:r w:rsidR="00294144" w:rsidRPr="00EB3F4B">
        <w:rPr>
          <w:rFonts w:ascii="Times New Roman" w:hAnsi="Times New Roman" w:cs="Times New Roman"/>
        </w:rPr>
        <w:tab/>
      </w:r>
      <w:r w:rsidR="00294144" w:rsidRPr="00EB3F4B">
        <w:rPr>
          <w:rFonts w:ascii="Times New Roman" w:hAnsi="Times New Roman" w:cs="Times New Roman"/>
        </w:rPr>
        <w:tab/>
      </w:r>
      <w:r>
        <w:rPr>
          <w:rFonts w:ascii="Times New Roman" w:hAnsi="Times New Roman" w:cs="Times New Roman"/>
        </w:rPr>
        <w:t xml:space="preserve">                                </w:t>
      </w:r>
      <w:r w:rsidR="005D75F9">
        <w:rPr>
          <w:rFonts w:ascii="Times New Roman" w:hAnsi="Times New Roman" w:cs="Times New Roman"/>
        </w:rPr>
        <w:t xml:space="preserve">  </w:t>
      </w:r>
      <w:r>
        <w:rPr>
          <w:rFonts w:ascii="Times New Roman" w:hAnsi="Times New Roman" w:cs="Times New Roman"/>
        </w:rPr>
        <w:t xml:space="preserve">   </w:t>
      </w:r>
      <w:r w:rsidR="00294144" w:rsidRPr="00EB3F4B">
        <w:rPr>
          <w:rFonts w:ascii="Times New Roman" w:hAnsi="Times New Roman" w:cs="Times New Roman"/>
        </w:rPr>
        <w:tab/>
      </w:r>
      <w:r w:rsidRPr="00EB3F4B">
        <w:rPr>
          <w:rFonts w:ascii="Times New Roman" w:hAnsi="Times New Roman" w:cs="Times New Roman"/>
        </w:rPr>
        <w:t>«____» ___________ 202</w:t>
      </w:r>
      <w:r w:rsidR="008D432D">
        <w:rPr>
          <w:rFonts w:ascii="Times New Roman" w:hAnsi="Times New Roman" w:cs="Times New Roman"/>
        </w:rPr>
        <w:t>2</w:t>
      </w:r>
      <w:r w:rsidRPr="00EB3F4B">
        <w:rPr>
          <w:rFonts w:ascii="Times New Roman" w:hAnsi="Times New Roman" w:cs="Times New Roman"/>
        </w:rPr>
        <w:t>р.</w:t>
      </w:r>
    </w:p>
    <w:p w:rsidR="00294144" w:rsidRPr="002611D8" w:rsidRDefault="00EB3F4B" w:rsidP="00294144">
      <w:pPr>
        <w:rPr>
          <w:rFonts w:ascii="Times New Roman" w:hAnsi="Times New Roman"/>
          <w:sz w:val="18"/>
          <w:szCs w:val="18"/>
        </w:rPr>
      </w:pPr>
      <w:r>
        <w:rPr>
          <w:rFonts w:ascii="Times New Roman" w:hAnsi="Times New Roman"/>
          <w:sz w:val="18"/>
          <w:szCs w:val="18"/>
        </w:rPr>
        <w:t xml:space="preserve">       </w:t>
      </w:r>
    </w:p>
    <w:p w:rsidR="00294144" w:rsidRPr="002611D8" w:rsidRDefault="00294144" w:rsidP="00294144">
      <w:pPr>
        <w:rPr>
          <w:rFonts w:ascii="Times New Roman" w:hAnsi="Times New Roman"/>
        </w:rPr>
      </w:pPr>
    </w:p>
    <w:p w:rsidR="00294144" w:rsidRPr="002611D8" w:rsidRDefault="00294144" w:rsidP="00294144">
      <w:pPr>
        <w:rPr>
          <w:rFonts w:ascii="Times New Roman" w:hAnsi="Times New Roman"/>
        </w:rPr>
      </w:pPr>
      <w:r w:rsidRPr="002611D8">
        <w:rPr>
          <w:rFonts w:ascii="Times New Roman" w:hAnsi="Times New Roman"/>
        </w:rPr>
        <w:t>___________________________________________________________________________</w:t>
      </w:r>
    </w:p>
    <w:p w:rsidR="00294144" w:rsidRPr="00BC2599" w:rsidRDefault="00294144" w:rsidP="00294144">
      <w:pPr>
        <w:jc w:val="center"/>
        <w:rPr>
          <w:rFonts w:ascii="Times New Roman" w:hAnsi="Times New Roman"/>
          <w:sz w:val="16"/>
          <w:szCs w:val="16"/>
        </w:rPr>
      </w:pPr>
      <w:r w:rsidRPr="00BC2599">
        <w:rPr>
          <w:rFonts w:ascii="Times New Roman" w:hAnsi="Times New Roman"/>
          <w:sz w:val="16"/>
          <w:szCs w:val="16"/>
        </w:rPr>
        <w:t>(найменування юридичної особи або прізвище, ім’я та по батькові фізичної особи - підприємця)</w:t>
      </w:r>
    </w:p>
    <w:p w:rsidR="00294144" w:rsidRPr="002611D8" w:rsidRDefault="00294144" w:rsidP="00294144">
      <w:pPr>
        <w:spacing w:before="120"/>
        <w:rPr>
          <w:rFonts w:ascii="Times New Roman" w:hAnsi="Times New Roman"/>
        </w:rPr>
      </w:pPr>
      <w:r w:rsidRPr="002611D8">
        <w:rPr>
          <w:rFonts w:ascii="Times New Roman" w:hAnsi="Times New Roman"/>
        </w:rPr>
        <w:t xml:space="preserve">(далі </w:t>
      </w:r>
      <w:r w:rsidRPr="00294144">
        <w:rPr>
          <w:rFonts w:ascii="Times New Roman" w:hAnsi="Times New Roman"/>
          <w:lang w:val="ru-RU"/>
        </w:rPr>
        <w:t>-</w:t>
      </w:r>
      <w:r w:rsidRPr="002611D8">
        <w:rPr>
          <w:rFonts w:ascii="Times New Roman" w:hAnsi="Times New Roman"/>
        </w:rPr>
        <w:t xml:space="preserve"> управитель) в особі ______________________</w:t>
      </w:r>
      <w:r w:rsidRPr="00294144">
        <w:rPr>
          <w:rFonts w:ascii="Times New Roman" w:hAnsi="Times New Roman"/>
          <w:lang w:val="ru-RU"/>
        </w:rPr>
        <w:t>____________</w:t>
      </w:r>
      <w:r w:rsidRPr="002611D8">
        <w:rPr>
          <w:rFonts w:ascii="Times New Roman" w:hAnsi="Times New Roman"/>
        </w:rPr>
        <w:t>__________________,</w:t>
      </w:r>
    </w:p>
    <w:p w:rsidR="00294144" w:rsidRPr="00BC2599" w:rsidRDefault="00294144" w:rsidP="00294144">
      <w:pPr>
        <w:ind w:firstLine="3402"/>
        <w:rPr>
          <w:rFonts w:ascii="Times New Roman" w:hAnsi="Times New Roman"/>
          <w:sz w:val="16"/>
          <w:szCs w:val="16"/>
        </w:rPr>
      </w:pPr>
      <w:r w:rsidRPr="00BC2599">
        <w:rPr>
          <w:rFonts w:ascii="Times New Roman" w:hAnsi="Times New Roman"/>
          <w:sz w:val="16"/>
          <w:szCs w:val="16"/>
        </w:rPr>
        <w:t>(прізвище, ім’я та по батькові представника (для юридичної особи)</w:t>
      </w:r>
    </w:p>
    <w:p w:rsidR="00294144" w:rsidRPr="002611D8" w:rsidRDefault="00294144" w:rsidP="00294144">
      <w:pPr>
        <w:spacing w:before="120"/>
        <w:rPr>
          <w:rFonts w:ascii="Times New Roman" w:hAnsi="Times New Roman"/>
        </w:rPr>
      </w:pPr>
      <w:r w:rsidRPr="002611D8">
        <w:rPr>
          <w:rFonts w:ascii="Times New Roman" w:hAnsi="Times New Roman"/>
        </w:rPr>
        <w:t>що діє на підставі ___________</w:t>
      </w:r>
      <w:r w:rsidRPr="002611D8">
        <w:rPr>
          <w:rFonts w:ascii="Times New Roman" w:hAnsi="Times New Roman"/>
          <w:lang w:val="ru-RU"/>
        </w:rPr>
        <w:t>__________</w:t>
      </w:r>
      <w:r w:rsidRPr="002611D8">
        <w:rPr>
          <w:rFonts w:ascii="Times New Roman" w:hAnsi="Times New Roman"/>
        </w:rPr>
        <w:t>_____________________, з однієї сторони, та</w:t>
      </w:r>
    </w:p>
    <w:p w:rsidR="00294144" w:rsidRPr="002611D8" w:rsidRDefault="00294144" w:rsidP="00294144">
      <w:pPr>
        <w:ind w:firstLine="3261"/>
        <w:rPr>
          <w:rFonts w:ascii="Times New Roman" w:hAnsi="Times New Roman"/>
          <w:sz w:val="16"/>
          <w:szCs w:val="16"/>
        </w:rPr>
      </w:pPr>
      <w:r w:rsidRPr="002611D8">
        <w:rPr>
          <w:rFonts w:ascii="Times New Roman" w:hAnsi="Times New Roman"/>
          <w:sz w:val="16"/>
          <w:szCs w:val="16"/>
        </w:rPr>
        <w:t>(найменування документа)</w:t>
      </w:r>
    </w:p>
    <w:p w:rsidR="00EB3F4B" w:rsidRPr="002611D8" w:rsidRDefault="00EB3F4B" w:rsidP="00EB3F4B">
      <w:pPr>
        <w:spacing w:before="120" w:line="360" w:lineRule="auto"/>
        <w:rPr>
          <w:rFonts w:ascii="Times New Roman" w:hAnsi="Times New Roman"/>
        </w:rPr>
      </w:pPr>
      <w:r>
        <w:rPr>
          <w:rFonts w:ascii="Times New Roman" w:hAnsi="Times New Roman"/>
        </w:rPr>
        <w:t>Виконавчий комітет Івано-Франківської міської ради</w:t>
      </w:r>
      <w:r w:rsidR="00294144" w:rsidRPr="002611D8">
        <w:rPr>
          <w:rFonts w:ascii="Times New Roman" w:hAnsi="Times New Roman"/>
        </w:rPr>
        <w:t xml:space="preserve"> в особі </w:t>
      </w:r>
      <w:r>
        <w:rPr>
          <w:rFonts w:ascii="Times New Roman" w:hAnsi="Times New Roman"/>
        </w:rPr>
        <w:t>_______________________</w:t>
      </w:r>
    </w:p>
    <w:p w:rsidR="00294144" w:rsidRPr="00EB3F4B" w:rsidRDefault="00294144" w:rsidP="00EB3F4B">
      <w:pPr>
        <w:rPr>
          <w:rFonts w:ascii="Times New Roman" w:hAnsi="Times New Roman"/>
          <w:sz w:val="16"/>
          <w:szCs w:val="16"/>
        </w:rPr>
      </w:pPr>
      <w:r w:rsidRPr="002611D8">
        <w:rPr>
          <w:rFonts w:ascii="Times New Roman" w:hAnsi="Times New Roman"/>
        </w:rPr>
        <w:t>___________________________________________________________________________,</w:t>
      </w:r>
    </w:p>
    <w:p w:rsidR="00294144" w:rsidRPr="002611D8" w:rsidRDefault="00294144" w:rsidP="00294144">
      <w:pPr>
        <w:jc w:val="center"/>
        <w:rPr>
          <w:rFonts w:ascii="Times New Roman" w:hAnsi="Times New Roman"/>
          <w:sz w:val="16"/>
          <w:szCs w:val="16"/>
        </w:rPr>
      </w:pPr>
      <w:r w:rsidRPr="002611D8">
        <w:rPr>
          <w:rFonts w:ascii="Times New Roman" w:hAnsi="Times New Roman"/>
          <w:sz w:val="16"/>
          <w:szCs w:val="16"/>
        </w:rPr>
        <w:t>уповноважена особа виконавчого органу відповідної місцевої ради, за рішенням якого призначається управитель)</w:t>
      </w:r>
    </w:p>
    <w:p w:rsidR="00294144" w:rsidRPr="002611D8" w:rsidRDefault="00294144" w:rsidP="00294144">
      <w:pPr>
        <w:spacing w:before="120"/>
        <w:rPr>
          <w:rFonts w:ascii="Times New Roman" w:hAnsi="Times New Roman"/>
        </w:rPr>
      </w:pPr>
      <w:r w:rsidRPr="002611D8">
        <w:rPr>
          <w:rFonts w:ascii="Times New Roman" w:hAnsi="Times New Roman"/>
        </w:rPr>
        <w:t xml:space="preserve">що діє на підставі </w:t>
      </w:r>
      <w:r w:rsidR="00EB3F4B">
        <w:rPr>
          <w:rFonts w:ascii="Times New Roman" w:hAnsi="Times New Roman"/>
        </w:rPr>
        <w:t>____________________________</w:t>
      </w:r>
      <w:r>
        <w:rPr>
          <w:rFonts w:ascii="Times New Roman" w:hAnsi="Times New Roman"/>
        </w:rPr>
        <w:t>_________________</w:t>
      </w:r>
      <w:r w:rsidR="00EB3F4B">
        <w:rPr>
          <w:rFonts w:ascii="Times New Roman" w:hAnsi="Times New Roman"/>
        </w:rPr>
        <w:t xml:space="preserve">, з іншої </w:t>
      </w:r>
      <w:r w:rsidRPr="002611D8">
        <w:rPr>
          <w:rFonts w:ascii="Times New Roman" w:hAnsi="Times New Roman"/>
        </w:rPr>
        <w:t>сторони</w:t>
      </w:r>
    </w:p>
    <w:p w:rsidR="00294144" w:rsidRPr="002611D8" w:rsidRDefault="00294144" w:rsidP="00294144">
      <w:pPr>
        <w:ind w:firstLine="3402"/>
        <w:rPr>
          <w:rFonts w:ascii="Times New Roman" w:hAnsi="Times New Roman"/>
          <w:sz w:val="16"/>
          <w:szCs w:val="16"/>
        </w:rPr>
      </w:pPr>
      <w:r w:rsidRPr="002611D8">
        <w:rPr>
          <w:rFonts w:ascii="Times New Roman" w:hAnsi="Times New Roman"/>
          <w:sz w:val="16"/>
          <w:szCs w:val="16"/>
        </w:rPr>
        <w:t>(найменування документа)</w:t>
      </w:r>
    </w:p>
    <w:p w:rsidR="00703DC3" w:rsidRPr="00294144" w:rsidRDefault="00294144" w:rsidP="00294144">
      <w:pPr>
        <w:spacing w:before="120"/>
        <w:rPr>
          <w:rFonts w:ascii="Times New Roman" w:hAnsi="Times New Roman"/>
        </w:rPr>
      </w:pPr>
      <w:r w:rsidRPr="002611D8">
        <w:rPr>
          <w:rFonts w:ascii="Times New Roman" w:hAnsi="Times New Roman"/>
        </w:rPr>
        <w:t xml:space="preserve">(далі </w:t>
      </w:r>
      <w:r w:rsidRPr="002611D8">
        <w:rPr>
          <w:rFonts w:ascii="Times New Roman" w:hAnsi="Times New Roman"/>
          <w:lang w:val="ru-RU"/>
        </w:rPr>
        <w:t>-</w:t>
      </w:r>
      <w:r w:rsidRPr="002611D8">
        <w:rPr>
          <w:rFonts w:ascii="Times New Roman" w:hAnsi="Times New Roman"/>
        </w:rPr>
        <w:t xml:space="preserve"> сторони), уклали цей догов</w:t>
      </w:r>
      <w:r>
        <w:rPr>
          <w:rFonts w:ascii="Times New Roman" w:hAnsi="Times New Roman"/>
        </w:rPr>
        <w:t>ір про таке.</w:t>
      </w:r>
    </w:p>
    <w:p w:rsidR="00EB1B3A" w:rsidRDefault="00EB1B3A" w:rsidP="00294144"/>
    <w:p w:rsidR="00BB0B53" w:rsidRPr="00BB0B53" w:rsidRDefault="00BB0B53" w:rsidP="00BB0B53">
      <w:pPr>
        <w:widowControl/>
        <w:spacing w:before="360" w:after="240" w:line="259" w:lineRule="auto"/>
        <w:jc w:val="center"/>
        <w:rPr>
          <w:rFonts w:ascii="Times New Roman" w:eastAsia="Times New Roman" w:hAnsi="Times New Roman" w:cs="Times New Roman"/>
          <w:color w:val="auto"/>
          <w:lang w:eastAsia="en-US" w:bidi="ar-SA"/>
        </w:rPr>
      </w:pPr>
      <w:r w:rsidRPr="00BB0B53">
        <w:rPr>
          <w:rFonts w:ascii="Times New Roman" w:eastAsia="Times New Roman" w:hAnsi="Times New Roman" w:cs="Times New Roman"/>
          <w:color w:val="auto"/>
          <w:lang w:eastAsia="en-US" w:bidi="ar-SA"/>
        </w:rPr>
        <w:t>Предмет договору</w:t>
      </w:r>
    </w:p>
    <w:p w:rsidR="00BB0B53" w:rsidRPr="00BB0B53" w:rsidRDefault="00BB0B53" w:rsidP="00BB0B53">
      <w:pPr>
        <w:widowControl/>
        <w:spacing w:before="120" w:after="160" w:line="259" w:lineRule="auto"/>
        <w:ind w:firstLine="567"/>
        <w:jc w:val="both"/>
        <w:rPr>
          <w:rFonts w:ascii="Times New Roman" w:eastAsia="Times New Roman" w:hAnsi="Times New Roman" w:cs="Times New Roman"/>
          <w:color w:val="auto"/>
          <w:lang w:eastAsia="en-US" w:bidi="ar-SA"/>
        </w:rPr>
      </w:pPr>
      <w:r w:rsidRPr="00BB0B53">
        <w:rPr>
          <w:rFonts w:ascii="Times New Roman" w:eastAsia="Times New Roman" w:hAnsi="Times New Roman" w:cs="Times New Roman"/>
          <w:color w:val="auto"/>
          <w:lang w:eastAsia="en-US" w:bidi="ar-SA"/>
        </w:rPr>
        <w:t xml:space="preserve">1. Управитель зобов’язується надавати співвласникам послугу з управління багатоквартирним будинком (далі </w:t>
      </w:r>
      <w:r w:rsidRPr="00BB0B53">
        <w:rPr>
          <w:rFonts w:ascii="Times New Roman" w:eastAsia="Times New Roman" w:hAnsi="Times New Roman" w:cs="Times New Roman"/>
          <w:color w:val="auto"/>
          <w:lang w:val="ru-RU" w:eastAsia="en-US" w:bidi="ar-SA"/>
        </w:rPr>
        <w:t>-</w:t>
      </w:r>
      <w:r w:rsidRPr="00BB0B53">
        <w:rPr>
          <w:rFonts w:ascii="Times New Roman" w:eastAsia="Times New Roman" w:hAnsi="Times New Roman" w:cs="Times New Roman"/>
          <w:color w:val="auto"/>
          <w:lang w:eastAsia="en-US" w:bidi="ar-SA"/>
        </w:rPr>
        <w:t xml:space="preserve"> послуга з управління), що розташований за адресою __________________________ (далі </w:t>
      </w:r>
      <w:r w:rsidRPr="00BB0B53">
        <w:rPr>
          <w:rFonts w:ascii="Times New Roman" w:eastAsia="Times New Roman" w:hAnsi="Times New Roman" w:cs="Times New Roman"/>
          <w:color w:val="auto"/>
          <w:lang w:val="ru-RU" w:eastAsia="en-US" w:bidi="ar-SA"/>
        </w:rPr>
        <w:t>-</w:t>
      </w:r>
      <w:r w:rsidRPr="00BB0B53">
        <w:rPr>
          <w:rFonts w:ascii="Times New Roman" w:eastAsia="Times New Roman" w:hAnsi="Times New Roman" w:cs="Times New Roman"/>
          <w:color w:val="auto"/>
          <w:lang w:eastAsia="en-US" w:bidi="ar-SA"/>
        </w:rPr>
        <w:t xml:space="preserve"> будинок), а співвласники зобов’язуються оплачувати управителю послугу з управління згідно з вимогами законодавства та умовами цього договору.</w:t>
      </w:r>
    </w:p>
    <w:p w:rsidR="00BB0B53" w:rsidRPr="00BB0B53" w:rsidRDefault="00BB0B53" w:rsidP="00BB0B53">
      <w:pPr>
        <w:widowControl/>
        <w:spacing w:before="120" w:after="160" w:line="259" w:lineRule="auto"/>
        <w:ind w:firstLine="567"/>
        <w:jc w:val="both"/>
        <w:rPr>
          <w:rFonts w:ascii="Times New Roman" w:eastAsia="Times New Roman" w:hAnsi="Times New Roman" w:cs="Times New Roman"/>
          <w:color w:val="auto"/>
          <w:lang w:eastAsia="en-US" w:bidi="ar-SA"/>
        </w:rPr>
      </w:pPr>
      <w:r w:rsidRPr="00BB0B53">
        <w:rPr>
          <w:rFonts w:ascii="Times New Roman" w:eastAsia="Times New Roman" w:hAnsi="Times New Roman" w:cs="Times New Roman"/>
          <w:color w:val="auto"/>
          <w:lang w:eastAsia="en-US" w:bidi="ar-SA"/>
        </w:rPr>
        <w:t>2. Список співвласників і площа квартир та приміщень, що перебувають у їх власності, станом на дату укладення договору, зазначаються у додатку 1 до договору, що є невід’ємною його частиною.</w:t>
      </w:r>
    </w:p>
    <w:p w:rsidR="00BB0B53" w:rsidRPr="00BB0B53" w:rsidRDefault="00BB0B53" w:rsidP="00BB0B53">
      <w:pPr>
        <w:widowControl/>
        <w:spacing w:before="120" w:after="160" w:line="259" w:lineRule="auto"/>
        <w:ind w:firstLine="567"/>
        <w:jc w:val="both"/>
        <w:rPr>
          <w:rFonts w:ascii="Times New Roman" w:eastAsia="Times New Roman" w:hAnsi="Times New Roman" w:cs="Times New Roman"/>
          <w:color w:val="auto"/>
          <w:lang w:eastAsia="en-US" w:bidi="ar-SA"/>
        </w:rPr>
      </w:pPr>
      <w:r w:rsidRPr="00BB0B53">
        <w:rPr>
          <w:rFonts w:ascii="Times New Roman" w:eastAsia="Times New Roman" w:hAnsi="Times New Roman" w:cs="Times New Roman"/>
          <w:color w:val="auto"/>
          <w:lang w:eastAsia="en-US" w:bidi="ar-SA"/>
        </w:rPr>
        <w:t>Загальні відомості про будинок зазначаються у додатку 2 до договору і є невід’ємною його частиною.</w:t>
      </w:r>
    </w:p>
    <w:p w:rsidR="00BB0B53" w:rsidRPr="00BB0B53" w:rsidRDefault="00BB0B53" w:rsidP="00BB0B53">
      <w:pPr>
        <w:widowControl/>
        <w:shd w:val="clear" w:color="auto" w:fill="FFFFFF"/>
        <w:spacing w:before="120" w:after="160" w:line="259" w:lineRule="auto"/>
        <w:ind w:firstLine="567"/>
        <w:jc w:val="both"/>
        <w:rPr>
          <w:rFonts w:ascii="Times New Roman" w:eastAsia="Times New Roman" w:hAnsi="Times New Roman" w:cs="Times New Roman"/>
          <w:color w:val="auto"/>
          <w:lang w:eastAsia="en-US" w:bidi="ar-SA"/>
        </w:rPr>
      </w:pPr>
      <w:r w:rsidRPr="00BB0B53">
        <w:rPr>
          <w:rFonts w:ascii="Times New Roman" w:eastAsia="Times New Roman" w:hAnsi="Times New Roman" w:cs="Times New Roman"/>
          <w:color w:val="auto"/>
          <w:lang w:eastAsia="en-US" w:bidi="ar-SA"/>
        </w:rPr>
        <w:t>3. Послуга з управління полягає у забезпеченні управителем належних умов проживання і задоволення господарсько-побутових потреб мешканців будинку шляхом утримання і ремонту спільного майна будинку та його прибудинкової території.</w:t>
      </w:r>
    </w:p>
    <w:p w:rsidR="00BB0B53" w:rsidRPr="00BB0B53" w:rsidRDefault="00BB0B53" w:rsidP="00BB0B53">
      <w:pPr>
        <w:widowControl/>
        <w:shd w:val="clear" w:color="auto" w:fill="FFFFFF"/>
        <w:spacing w:before="120" w:after="160" w:line="259" w:lineRule="auto"/>
        <w:ind w:firstLine="567"/>
        <w:jc w:val="both"/>
        <w:rPr>
          <w:rFonts w:ascii="Times New Roman" w:eastAsia="Times New Roman" w:hAnsi="Times New Roman" w:cs="Times New Roman"/>
          <w:color w:val="auto"/>
          <w:lang w:eastAsia="en-US" w:bidi="ar-SA"/>
        </w:rPr>
      </w:pPr>
      <w:r w:rsidRPr="00BB0B53">
        <w:rPr>
          <w:rFonts w:ascii="Times New Roman" w:eastAsia="Times New Roman" w:hAnsi="Times New Roman" w:cs="Times New Roman"/>
          <w:color w:val="auto"/>
          <w:lang w:eastAsia="en-US" w:bidi="ar-SA"/>
        </w:rPr>
        <w:t>Послуга з управління включає:</w:t>
      </w:r>
    </w:p>
    <w:p w:rsidR="00BB0B53" w:rsidRPr="00BB0B53" w:rsidRDefault="00BB0B53" w:rsidP="00BB0B53">
      <w:pPr>
        <w:widowControl/>
        <w:shd w:val="clear" w:color="auto" w:fill="FFFFFF"/>
        <w:spacing w:before="120" w:after="160" w:line="259" w:lineRule="auto"/>
        <w:ind w:firstLine="567"/>
        <w:jc w:val="both"/>
        <w:rPr>
          <w:rFonts w:ascii="Times New Roman" w:eastAsia="Times New Roman" w:hAnsi="Times New Roman" w:cs="Times New Roman"/>
          <w:color w:val="auto"/>
          <w:lang w:eastAsia="en-US" w:bidi="ar-SA"/>
        </w:rPr>
      </w:pPr>
      <w:r w:rsidRPr="00BB0B53">
        <w:rPr>
          <w:rFonts w:ascii="Times New Roman" w:eastAsia="Times New Roman" w:hAnsi="Times New Roman" w:cs="Times New Roman"/>
          <w:lang w:eastAsia="en-US" w:bidi="ar-SA"/>
        </w:rPr>
        <w:t xml:space="preserve">забезпечення утримання спільного майна багатоквартирного будинку, зокрема прибирання внутрішньобудинкових приміщень та прибудинкової території, якщо земельна ділянка, на якій розташований багатоквартирний будинок, а також належні до нього будівлі, споруди та прибудинкова територія, згідно з відомостями про таку земельну ділянку, що </w:t>
      </w:r>
      <w:r w:rsidRPr="00BB0B53">
        <w:rPr>
          <w:rFonts w:ascii="Times New Roman" w:eastAsia="Times New Roman" w:hAnsi="Times New Roman" w:cs="Times New Roman"/>
          <w:lang w:eastAsia="en-US" w:bidi="ar-SA"/>
        </w:rPr>
        <w:lastRenderedPageBreak/>
        <w:t>містяться у Державному земельному кадастрі, знаходиться у власності або користуванні співвласників багатоквартирного будинку відповідно до вимог законодавства, виконання санітарно-технічних робіт, обслуговування внутрішньобудинкових систем (крім обслуговування внутрішньобудинкових систем, що використовуються для надання відповідної комунальної послуги у разі укладення індивідуальних договорів з обслуговуванням внутрішньобудинкових систем про надання такої послуги, за умовами яких обслуговування таких систем здійснюється виконавцем), утримання ліфтів тощо;</w:t>
      </w:r>
    </w:p>
    <w:p w:rsidR="00BB0B53" w:rsidRPr="00BB0B53" w:rsidRDefault="00BB0B53" w:rsidP="00BB0B53">
      <w:pPr>
        <w:widowControl/>
        <w:shd w:val="clear" w:color="auto" w:fill="FFFFFF"/>
        <w:spacing w:before="120" w:after="160" w:line="259" w:lineRule="auto"/>
        <w:ind w:firstLine="567"/>
        <w:jc w:val="both"/>
        <w:rPr>
          <w:rFonts w:ascii="Times New Roman" w:eastAsia="Times New Roman" w:hAnsi="Times New Roman" w:cs="Times New Roman"/>
          <w:color w:val="auto"/>
          <w:lang w:eastAsia="en-US" w:bidi="ar-SA"/>
        </w:rPr>
      </w:pPr>
      <w:r w:rsidRPr="00BB0B53">
        <w:rPr>
          <w:rFonts w:ascii="Times New Roman" w:eastAsia="Times New Roman" w:hAnsi="Times New Roman" w:cs="Times New Roman"/>
          <w:color w:val="auto"/>
          <w:lang w:eastAsia="en-US" w:bidi="ar-SA"/>
        </w:rPr>
        <w:t>купівлю електричної енергії для забезпечення функціонування спільного майна багатоквартирного будинку;</w:t>
      </w:r>
    </w:p>
    <w:p w:rsidR="00BB0B53" w:rsidRPr="00BB0B53" w:rsidRDefault="00BB0B53" w:rsidP="00BB0B53">
      <w:pPr>
        <w:widowControl/>
        <w:shd w:val="clear" w:color="auto" w:fill="FFFFFF"/>
        <w:spacing w:before="120" w:after="160" w:line="259" w:lineRule="auto"/>
        <w:ind w:firstLine="567"/>
        <w:jc w:val="both"/>
        <w:rPr>
          <w:rFonts w:ascii="Times New Roman" w:eastAsia="Times New Roman" w:hAnsi="Times New Roman" w:cs="Times New Roman"/>
          <w:color w:val="auto"/>
          <w:lang w:eastAsia="en-US" w:bidi="ar-SA"/>
        </w:rPr>
      </w:pPr>
      <w:r w:rsidRPr="00BB0B53">
        <w:rPr>
          <w:rFonts w:ascii="Times New Roman" w:eastAsia="Times New Roman" w:hAnsi="Times New Roman" w:cs="Times New Roman"/>
          <w:color w:val="auto"/>
          <w:lang w:eastAsia="en-US" w:bidi="ar-SA"/>
        </w:rPr>
        <w:t>поточний ремонт спільного майна багатоквартирного будинку;</w:t>
      </w:r>
    </w:p>
    <w:p w:rsidR="00BB0B53" w:rsidRPr="00BB0B53" w:rsidRDefault="00BB0B53" w:rsidP="00BB0B53">
      <w:pPr>
        <w:widowControl/>
        <w:shd w:val="clear" w:color="auto" w:fill="FFFFFF"/>
        <w:spacing w:before="120" w:after="160" w:line="259" w:lineRule="auto"/>
        <w:ind w:firstLine="567"/>
        <w:jc w:val="both"/>
        <w:rPr>
          <w:rFonts w:ascii="Times New Roman" w:eastAsia="Times New Roman" w:hAnsi="Times New Roman" w:cs="Times New Roman"/>
          <w:color w:val="auto"/>
          <w:sz w:val="28"/>
          <w:lang w:eastAsia="en-US" w:bidi="ar-SA"/>
        </w:rPr>
      </w:pPr>
      <w:r w:rsidRPr="00BB0B53">
        <w:rPr>
          <w:rFonts w:ascii="Times New Roman" w:eastAsia="Times New Roman" w:hAnsi="Times New Roman" w:cs="Times New Roman"/>
          <w:szCs w:val="22"/>
          <w:lang w:eastAsia="en-US" w:bidi="ar-SA"/>
        </w:rPr>
        <w:t>інші додаткові послуги, які можуть бути замовлені співвласниками.</w:t>
      </w:r>
    </w:p>
    <w:p w:rsidR="00BB0B53" w:rsidRPr="00BB0B53" w:rsidRDefault="00BB0B53" w:rsidP="00BB0B53">
      <w:pPr>
        <w:widowControl/>
        <w:shd w:val="clear" w:color="auto" w:fill="FFFFFF"/>
        <w:spacing w:before="120" w:after="160" w:line="259" w:lineRule="auto"/>
        <w:ind w:firstLine="567"/>
        <w:jc w:val="both"/>
        <w:rPr>
          <w:rFonts w:ascii="Times New Roman" w:eastAsia="Times New Roman" w:hAnsi="Times New Roman" w:cs="Times New Roman"/>
          <w:color w:val="auto"/>
          <w:lang w:eastAsia="en-US" w:bidi="ar-SA"/>
        </w:rPr>
      </w:pPr>
      <w:r w:rsidRPr="00BB0B53">
        <w:rPr>
          <w:rFonts w:ascii="Times New Roman" w:eastAsia="Times New Roman" w:hAnsi="Times New Roman" w:cs="Times New Roman"/>
          <w:color w:val="auto"/>
          <w:lang w:eastAsia="en-US" w:bidi="ar-SA"/>
        </w:rPr>
        <w:t>Послуга з управління надається відповідно до вимог до якості згідно з додатком 4 до цього договору, що є його невід’ємною частиною.</w:t>
      </w:r>
    </w:p>
    <w:p w:rsidR="00BB0B53" w:rsidRPr="00BB0B53" w:rsidRDefault="00BB0B53" w:rsidP="00BB0B53">
      <w:pPr>
        <w:widowControl/>
        <w:spacing w:before="120" w:after="160" w:line="259" w:lineRule="auto"/>
        <w:ind w:firstLine="567"/>
        <w:jc w:val="both"/>
        <w:rPr>
          <w:rFonts w:ascii="Times New Roman" w:eastAsia="Times New Roman" w:hAnsi="Times New Roman" w:cs="Times New Roman"/>
          <w:color w:val="auto"/>
          <w:lang w:eastAsia="en-US" w:bidi="ar-SA"/>
        </w:rPr>
      </w:pPr>
      <w:r w:rsidRPr="00BB0B53">
        <w:rPr>
          <w:rFonts w:ascii="Times New Roman" w:eastAsia="Times New Roman" w:hAnsi="Times New Roman" w:cs="Times New Roman"/>
          <w:color w:val="auto"/>
          <w:lang w:eastAsia="en-US" w:bidi="ar-SA"/>
        </w:rPr>
        <w:t>4. Технічна документація на будинок передається управителю згідно з актом приймання-передачі технічної документації відповідно до додатка 3 до цього договору ____________________________________________________ (інформація про особу (попередній управитель будинку чи особа, уповноважена співвласниками або об’єднанням співвласників багатоквартирного будинку), що передає технічну документацію) не пізніше, ніж протягом _____ днів з дня, наступного за днем набрання чинності цим договором.</w:t>
      </w:r>
    </w:p>
    <w:p w:rsidR="00BB0B53" w:rsidRPr="00BB0B53" w:rsidRDefault="00BB0B53" w:rsidP="00BB0B53">
      <w:pPr>
        <w:widowControl/>
        <w:spacing w:before="360" w:after="240" w:line="259" w:lineRule="auto"/>
        <w:jc w:val="center"/>
        <w:rPr>
          <w:rFonts w:ascii="Times New Roman" w:eastAsia="Times New Roman" w:hAnsi="Times New Roman" w:cs="Times New Roman"/>
          <w:color w:val="auto"/>
          <w:lang w:eastAsia="en-US" w:bidi="ar-SA"/>
        </w:rPr>
      </w:pPr>
      <w:bookmarkStart w:id="1" w:name="n301"/>
      <w:bookmarkEnd w:id="1"/>
      <w:r w:rsidRPr="00BB0B53">
        <w:rPr>
          <w:rFonts w:ascii="Times New Roman" w:eastAsia="Times New Roman" w:hAnsi="Times New Roman" w:cs="Times New Roman"/>
          <w:color w:val="auto"/>
          <w:lang w:eastAsia="en-US" w:bidi="ar-SA"/>
        </w:rPr>
        <w:t>Права та обов’язки сторін</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5. Кожен із співвласників має право:</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одержувати від управителя своєчасно та належної якості послугу з управління згідно із законодавством та умовами цього договору;</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без додаткової оплати одержувати від управителя інформацію про ціну послуги з управління, загальну вартість місячного платежу, структуру ціни, норми споживання та порядок її надання, а також про її споживчі властивості;</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sz w:val="28"/>
          <w:lang w:eastAsia="zh-CN" w:bidi="ar-SA"/>
        </w:rPr>
      </w:pPr>
      <w:r w:rsidRPr="00BB0B53">
        <w:rPr>
          <w:rFonts w:ascii="Times New Roman" w:eastAsia="Times New Roman" w:hAnsi="Times New Roman" w:cs="Times New Roman"/>
          <w:szCs w:val="22"/>
          <w:lang w:eastAsia="en-US" w:bidi="ar-SA"/>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на відшкодування збитків, завданих його майну, шкоди, заподіяної його життю або здоров’ю внаслідок неналежного надання або ненадання послуги з управління та незаконного проникнення управителем в належне йому житло (інший об’єкт нерухомого майна);</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на усунення управителем протягом строку, встановленого договором або законодавством, виявлених недоліків у наданні послуги з управління;</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на зменшення у встановленому законодавством порядку розміру плати за послугу з управління у разі їх ненадання, надання не в повному обсязі або неналежної якості;</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отримувати від управителя штраф у розмірі, визначеному цим договором, за перевищення нормативних строків проведення аварійно-відновних робіт;</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на перевірку кількості та якості послуги з управління у встановленому законодавством порядку;</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lastRenderedPageBreak/>
        <w:t>складати та підписувати акти-претензії у зв’язку з порушенням порядку надання послуги з управління, зміною її споживчих властивостей та перевищенням строків проведення аварійно-відновних робіт;</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без додаткової оплати отримувати інформацію про проведені управителем нарахування співвласнику плати за послугу з управління (з</w:t>
      </w:r>
      <w:r w:rsidRPr="00BB0B53">
        <w:rPr>
          <w:rFonts w:ascii="Times New Roman" w:eastAsia="Times New Roman" w:hAnsi="Times New Roman" w:cs="Times New Roman"/>
          <w:color w:val="auto"/>
          <w:lang w:val="ru-RU" w:eastAsia="zh-CN" w:bidi="ar-SA"/>
        </w:rPr>
        <w:t xml:space="preserve"> </w:t>
      </w:r>
      <w:r w:rsidRPr="00BB0B53">
        <w:rPr>
          <w:rFonts w:ascii="Times New Roman" w:eastAsia="Times New Roman" w:hAnsi="Times New Roman" w:cs="Times New Roman"/>
          <w:color w:val="auto"/>
          <w:lang w:eastAsia="zh-CN" w:bidi="ar-SA"/>
        </w:rPr>
        <w:t>розподілом за періодами та видами нарахувань) та отримані від нього платежі;</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одержувати відповідно до законодавства пільги та субсидії на оплату послуги з управління;</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інші права, що передбачені законодавством або прямо випливають із цього договору.</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6. Кожен із співвласників зобов’язаний:</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своєчасно вживати заходів до усунення виявлених неполадок, пов’язаних з отриманням послуги з управління, що виникли з його вини;</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власним коштом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оплачувати управителеві надані послуги з управління в порядку, за ціною та у строки, встановлені цим договором;</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дотримуватися правил безпеки, зокрема пожежної та газової, санітарних норм;</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 xml:space="preserve">допускати у своє житло (інший об’єкт нерухомого майна) управителя або його представників у порядку, визначеному законом і цим договором, для ліквідації </w:t>
      </w:r>
      <w:r w:rsidRPr="00BB0B53">
        <w:rPr>
          <w:rFonts w:ascii="Times New Roman" w:eastAsia="Times New Roman" w:hAnsi="Times New Roman" w:cs="Times New Roman"/>
        </w:rPr>
        <w:t>та відвернення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BB0B53">
        <w:rPr>
          <w:rFonts w:ascii="Times New Roman" w:eastAsia="Times New Roman" w:hAnsi="Times New Roman" w:cs="Times New Roman"/>
          <w:color w:val="auto"/>
          <w:lang w:eastAsia="zh-CN" w:bidi="ar-SA"/>
        </w:rPr>
        <w:t>;</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дотримуватися вимог житлового та містобудівного законодавства під час проведення ремонту чи реконструкції житла (іншого об’єкта нерухомого майна), не допускати порушення законних прав та інтересів інших співвласників та/або учасників відносин у сфері житлово-комунальних послуг з управління;</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забезпечити своєчасну підготовку об’єктів, що перебувають у його власності, до експлуатації в осінньо-зимовий період;</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у разі несвоєчасного здійснення платежів за послугу з управління сплачувати пеню в розмірі, вс</w:t>
      </w:r>
      <w:r w:rsidR="00A258AB">
        <w:rPr>
          <w:rFonts w:ascii="Times New Roman" w:eastAsia="Times New Roman" w:hAnsi="Times New Roman" w:cs="Times New Roman"/>
          <w:color w:val="auto"/>
          <w:lang w:eastAsia="zh-CN" w:bidi="ar-SA"/>
        </w:rPr>
        <w:t>тановленому цим договором</w:t>
      </w:r>
      <w:r w:rsidRPr="00BB0B53">
        <w:rPr>
          <w:rFonts w:ascii="Times New Roman" w:eastAsia="Times New Roman" w:hAnsi="Times New Roman" w:cs="Times New Roman"/>
          <w:color w:val="auto"/>
          <w:lang w:eastAsia="zh-CN" w:bidi="ar-SA"/>
        </w:rPr>
        <w:t>;</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інформувати управителя про зміну власника житла (іншого об’єкта нерухомого майна) та фактичну кількість осіб, які постійно проживають у житлі, у випадках та порядку, передбачених цим договором;</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негайно повідомляти управителю про виявлені несправності спільного майна будинку;</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протягом місяця з дня припинення дії цього договору здійснити остаточні розрахунки за отриману послугу з управління.</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7. Управитель має право:</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вимагати від співвласників оплату наданої послуги з управління в порядку, за ціною та у строки, встановлені цим договором;</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lastRenderedPageBreak/>
        <w:t>вимагати від співвласника дотримання вимог правил експлуатації жилих приміщень та прибудинкової території, санітарно-гігієнічних правил і правил пожежної безпеки, інших нормативно-правових актів у сфері комунальних послуг;</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вимагати від співвласника своєчасного проведення робіт з усунення виявлених неполадок, пов’язаних з експлуатацією спільного майна, що виникли з вини співвласника, або відшкодування вартості таких робіт;</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отримувати компенсацію за надані відповідно до закону окремим категоріям громадян пільги та нараховані субсидії з оплати послуг з управління;</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отримувати інформацію від співвласників про зміну власника житла (іншого об’єкта нерухомого майна) та фактичну кількість осіб, які постійно проживають у житлі, у випадках та порядку, передбачених договором управління;</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за рішенням співвласників багатоквартирного будинку надавати в оренду, встановлювати сервітут щодо спільного майна багатоквартирного будинку;</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доступу до приміщень, будинків і споруд для ліквідації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 у порядку, визначеному законодавством та цим договором;</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вести претензійно-позовну роботу у разі виникнення заборгованості за надану послугу з управління в порядку і строки, встановлені законом та/або договором;</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у випадках та порядку, передбачених договором, припинити/зупинити надання послуги з управління або оплати не в повному обсязі;</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sz w:val="28"/>
          <w:lang w:eastAsia="zh-CN" w:bidi="ar-SA"/>
        </w:rPr>
      </w:pPr>
      <w:r w:rsidRPr="00BB0B53">
        <w:rPr>
          <w:rFonts w:ascii="Times New Roman" w:eastAsia="Times New Roman" w:hAnsi="Times New Roman" w:cs="Times New Roman"/>
          <w:szCs w:val="22"/>
          <w:lang w:eastAsia="en-US" w:bidi="ar-SA"/>
        </w:rPr>
        <w:t xml:space="preserve">за письмовою заявою співвласника діяти від імені та інтересах співвласника як представник у відносинах з виконавцями комунальних послуг. У такому випадку застосовуються положення </w:t>
      </w:r>
      <w:r w:rsidRPr="00A258AB">
        <w:rPr>
          <w:rFonts w:ascii="Times New Roman" w:eastAsia="Times New Roman" w:hAnsi="Times New Roman" w:cs="Times New Roman"/>
          <w:color w:val="000000" w:themeColor="text1"/>
          <w:szCs w:val="22"/>
          <w:lang w:eastAsia="en-US" w:bidi="ar-SA"/>
        </w:rPr>
        <w:t xml:space="preserve">Цивільного кодексу України </w:t>
      </w:r>
      <w:r w:rsidRPr="00BB0B53">
        <w:rPr>
          <w:rFonts w:ascii="Times New Roman" w:eastAsia="Times New Roman" w:hAnsi="Times New Roman" w:cs="Times New Roman"/>
          <w:szCs w:val="22"/>
          <w:lang w:eastAsia="en-US" w:bidi="ar-SA"/>
        </w:rPr>
        <w:t>про доручення.</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8. Управитель зобов’язаний:</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забезпечувати належне утримання спільного майна багатоквартирного будинку та прибудинкової території відповідно до нормативних вимог і цього договору, від власного імені укладати з підрядниками необхідні договори про виконання окремих робіт та послуг;</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надавати співвласникам без додаткової оплати інформацію про ціну послуги з управління, загальну вартість місячного платежу, структуру ціни, норми споживання та порядок надання послуги з управління, а також про її споживчі властивості;</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sz w:val="28"/>
          <w:lang w:eastAsia="zh-CN" w:bidi="ar-SA"/>
        </w:rPr>
      </w:pPr>
      <w:r w:rsidRPr="00BB0B53">
        <w:rPr>
          <w:rFonts w:ascii="Times New Roman" w:eastAsia="Times New Roman" w:hAnsi="Times New Roman" w:cs="Times New Roman"/>
          <w:szCs w:val="22"/>
          <w:lang w:eastAsia="en-US" w:bidi="ar-SA"/>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від імені та за рахунок співвласників багатоквартирного будинку вживати заходів для забезпечення захисту спільного майна багатоквартирного будинку від протиправних посягань та стягнення з осіб, винних у знищенні, пошкодженні або викраденні спільного майна, відшкодування завданих збитків;</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своєчасно проводити підготовку будинку до експлуатації в осінньо-зимовий період;</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розглядати в порядку та строки, визначені законом та цим договором, претензії та скарги співвласників;</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lastRenderedPageBreak/>
        <w:t>своєчасно та власним коштом проводити роботи з усунення виявлених неполадок, пов’язаних з отриманням співвласниками послуги з управління, що виникли з його вини;</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вести і зберігати технічну та іншу встановлену законом та цим договором документацію будинку;</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інформувати співвласників багатоквартирного будинку про необхідність капітального ремонту (заміни) спільного майна багатоквартирного будинку;</w:t>
      </w:r>
    </w:p>
    <w:p w:rsidR="00BB0B53" w:rsidRPr="00BB0B53" w:rsidRDefault="00BB0B53" w:rsidP="00BB0B53">
      <w:pPr>
        <w:widowControl/>
        <w:autoSpaceDE w:val="0"/>
        <w:autoSpaceDN w:val="0"/>
        <w:adjustRightInd w:val="0"/>
        <w:spacing w:after="150"/>
        <w:ind w:firstLine="567"/>
        <w:jc w:val="both"/>
        <w:rPr>
          <w:rFonts w:ascii="Times New Roman" w:eastAsia="Times New Roman" w:hAnsi="Times New Roman" w:cs="Times New Roman"/>
          <w:lang w:bidi="ar-SA"/>
        </w:rPr>
      </w:pPr>
      <w:r w:rsidRPr="00BB0B53">
        <w:rPr>
          <w:rFonts w:ascii="Times New Roman" w:eastAsia="Times New Roman" w:hAnsi="Times New Roman" w:cs="Times New Roman"/>
          <w:lang w:bidi="ar-SA"/>
        </w:rPr>
        <w:t>у разі прийняття співвласниками відповідного рішення від імені, в інтересах та за рахунок співвласників укладати договір на технічне обслуговування внутрішньобудинкових систем газопостачання багатоквартирного будинку з оператором газорозподільної системи або іншим суб’єктом господарювання, який має право на виконання таких робіт;</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sz w:val="28"/>
          <w:lang w:eastAsia="zh-CN" w:bidi="ar-SA"/>
        </w:rPr>
      </w:pPr>
      <w:r w:rsidRPr="00BB0B53">
        <w:rPr>
          <w:rFonts w:ascii="Times New Roman" w:eastAsia="Times New Roman" w:hAnsi="Times New Roman" w:cs="Times New Roman"/>
          <w:szCs w:val="22"/>
          <w:lang w:eastAsia="en-US" w:bidi="ar-SA"/>
        </w:rPr>
        <w:t>надсилати протягом п’яти робочих днів відповідним виконавцям отримані скарги споживачів щодо надання комунальних послуг, якщо питання, порушені в таких скаргах, стосуються обов’язків виконавців послуг (робіт);</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укласти з виконавцем послуги з постачання електричної енергії договір про постачання електричної енергії для освітлення місць загального користування, живлення ліфтів та забезпечення функціонування іншого спільного майна багатоквартирного будинку, забезпечувати виконання умов цього договору та контроль якості цієї послуги;</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за рішенням співвласників багатоквартирного будинку та в межах виділених ними коштів організовувати виконання та виступати замовником робіт з капітального ремонту (заміни) спільного майна багатоквартирного будинку;</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вести окремий облік доходів і витрат за будинком та надавати співвласникам відповідну інформацію у порядку, визначеному пунктами 15 та 18 цього договору;</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протягом одного місяця після підписання цього договору (змін, доповнень до нього) видати під розписку або надіслати рекомендованим листом кожному співвласникові завірену підписом управителя і печаткою (за наявності) копію цього договору (змін, доповнень до нього);</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звітувати щороку перед співвласниками про виконання кошторису витрат та подавати кошторис витрат на поточний рік споживачам на погодження;</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письмово повідомляти протягом десяти днів співвласникам про зміну власної адреси, реквізитів для сплати коштів за послугу з управління;</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bookmarkStart w:id="2" w:name="_Hlk510041152"/>
      <w:r w:rsidRPr="00BB0B53">
        <w:rPr>
          <w:rFonts w:ascii="Times New Roman" w:eastAsia="Times New Roman" w:hAnsi="Times New Roman" w:cs="Times New Roman"/>
          <w:color w:val="auto"/>
          <w:lang w:eastAsia="zh-CN" w:bidi="ar-SA"/>
        </w:rPr>
        <w:t>не пізніше дня припинення дії цього договору здійснити остаточні нарахування плати за послугу з управління, перерахунок плати в разі її ненадання, надання не в повному обсязі або неналежної якості, якщо такий перерахунок не було здійснено раніше  відповідно до вимог, визначених законодавством</w:t>
      </w:r>
      <w:bookmarkEnd w:id="2"/>
      <w:r w:rsidRPr="00BB0B53">
        <w:rPr>
          <w:rFonts w:ascii="Times New Roman" w:eastAsia="Times New Roman" w:hAnsi="Times New Roman" w:cs="Times New Roman"/>
          <w:color w:val="auto"/>
          <w:lang w:eastAsia="zh-CN" w:bidi="ar-SA"/>
        </w:rPr>
        <w:t>.</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9. Управитель має інші права та обов’язки, що передбачені законом або прямо випливають з цього договору.</w:t>
      </w:r>
    </w:p>
    <w:p w:rsidR="00BB0B53" w:rsidRPr="00BB0B53" w:rsidRDefault="00BB0B53" w:rsidP="00BB0B53">
      <w:pPr>
        <w:widowControl/>
        <w:shd w:val="clear" w:color="auto" w:fill="FFFFFF"/>
        <w:suppressAutoHyphens/>
        <w:spacing w:before="360" w:after="240" w:line="259" w:lineRule="auto"/>
        <w:jc w:val="center"/>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Ціна та порядок оплати послуги з управління</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10. Ціна послуги з управління становить ______ гривень (в тому числі податок на додану вартість, якщо управитель є його платником) на місяць за 1</w:t>
      </w:r>
      <w:r w:rsidRPr="00BB0B53">
        <w:rPr>
          <w:rFonts w:ascii="Times New Roman" w:eastAsia="Times New Roman" w:hAnsi="Times New Roman" w:cs="Times New Roman"/>
          <w:color w:val="auto"/>
          <w:lang w:val="ru-RU" w:eastAsia="zh-CN" w:bidi="ar-SA"/>
        </w:rPr>
        <w:t xml:space="preserve"> </w:t>
      </w:r>
      <w:r w:rsidRPr="00BB0B53">
        <w:rPr>
          <w:rFonts w:ascii="Times New Roman" w:eastAsia="Times New Roman" w:hAnsi="Times New Roman" w:cs="Times New Roman"/>
          <w:color w:val="auto"/>
          <w:lang w:eastAsia="zh-CN" w:bidi="ar-SA"/>
        </w:rPr>
        <w:t>кв. метр загальної площі житлового або нежитлового приміщення у будинку та включає:</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bookmarkStart w:id="3" w:name="n178"/>
      <w:bookmarkEnd w:id="3"/>
      <w:r w:rsidRPr="00BB0B53">
        <w:rPr>
          <w:rFonts w:ascii="Times New Roman" w:eastAsia="Times New Roman" w:hAnsi="Times New Roman" w:cs="Times New Roman"/>
          <w:color w:val="auto"/>
          <w:lang w:eastAsia="zh-CN" w:bidi="ar-SA"/>
        </w:rPr>
        <w:t xml:space="preserve">витрати на утримання будинку та прибудинкової території і поточний ремонт спільного майна будинку в розмірі ____ гривень відповідно до кошторису витрат на утримання будинку </w:t>
      </w:r>
      <w:r w:rsidRPr="00BB0B53">
        <w:rPr>
          <w:rFonts w:ascii="Times New Roman" w:eastAsia="Times New Roman" w:hAnsi="Times New Roman" w:cs="Times New Roman"/>
          <w:color w:val="auto"/>
          <w:lang w:eastAsia="zh-CN" w:bidi="ar-SA"/>
        </w:rPr>
        <w:lastRenderedPageBreak/>
        <w:t xml:space="preserve">та прибудинкової території (далі </w:t>
      </w:r>
      <w:r w:rsidRPr="00BB0B53">
        <w:rPr>
          <w:rFonts w:ascii="Times New Roman" w:eastAsia="Times New Roman" w:hAnsi="Times New Roman" w:cs="Times New Roman"/>
          <w:color w:val="auto"/>
          <w:lang w:val="ru-RU" w:eastAsia="zh-CN" w:bidi="ar-SA"/>
        </w:rPr>
        <w:t>-</w:t>
      </w:r>
      <w:r w:rsidRPr="00BB0B53">
        <w:rPr>
          <w:rFonts w:ascii="Times New Roman" w:eastAsia="Times New Roman" w:hAnsi="Times New Roman" w:cs="Times New Roman"/>
          <w:color w:val="auto"/>
          <w:lang w:eastAsia="zh-CN" w:bidi="ar-SA"/>
        </w:rPr>
        <w:t xml:space="preserve"> кошторис витрат), що міститься у додатку 5 до цього договору;</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винагороду управителю в розмірі ______ гривень на місяць.</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11. Плата за послугу з управління нараховується щомісяця управителем та вноситься кожним</w:t>
      </w:r>
      <w:r w:rsidR="00A258AB">
        <w:rPr>
          <w:rFonts w:ascii="Times New Roman" w:eastAsia="Times New Roman" w:hAnsi="Times New Roman" w:cs="Times New Roman"/>
          <w:color w:val="auto"/>
          <w:lang w:eastAsia="zh-CN" w:bidi="ar-SA"/>
        </w:rPr>
        <w:t xml:space="preserve"> співвласником не пізніше 15</w:t>
      </w:r>
      <w:r w:rsidRPr="00BB0B53">
        <w:rPr>
          <w:rFonts w:ascii="Times New Roman" w:eastAsia="Times New Roman" w:hAnsi="Times New Roman" w:cs="Times New Roman"/>
          <w:color w:val="auto"/>
          <w:lang w:eastAsia="zh-CN" w:bidi="ar-SA"/>
        </w:rPr>
        <w:t xml:space="preserve"> числа місяця, наступного за розрахунковим.</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За бажанням співвласника оплата послуги з управління може здійснюватися шляхом внесення авансових платежів.</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12. Управитель щороку не пізніше ніж за два місяці до закінчення строку дії цього договору звітує перед співвласниками про виконання кошторису витрат відповідно до пункту 15 цього договору та подає співвласникам на погодження новий кошторис витрат.</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bookmarkStart w:id="4" w:name="_Hlk503995029"/>
      <w:r w:rsidRPr="00BB0B53">
        <w:rPr>
          <w:rFonts w:ascii="Times New Roman" w:eastAsia="Times New Roman" w:hAnsi="Times New Roman" w:cs="Times New Roman"/>
          <w:color w:val="auto"/>
          <w:lang w:eastAsia="zh-CN" w:bidi="ar-SA"/>
        </w:rPr>
        <w:t>Новий кошторис витрат погоджується співвласниками шляхом прийняття відповідного рішення у порядку, встановленому законом, з подальшим внесенням змін до цього договору. У випадку, якщо новий кошторис витрат співвласниками не погоджено, продовжує діяти раніше погоджений кошторис витрат.</w:t>
      </w:r>
    </w:p>
    <w:p w:rsidR="00BB0B53" w:rsidRPr="00BB0B53" w:rsidRDefault="00BB0B53" w:rsidP="00BB0B53">
      <w:pPr>
        <w:widowControl/>
        <w:shd w:val="clear" w:color="auto" w:fill="FFFFFF"/>
        <w:suppressAutoHyphens/>
        <w:spacing w:before="360" w:after="240" w:line="259" w:lineRule="auto"/>
        <w:jc w:val="center"/>
        <w:rPr>
          <w:rFonts w:ascii="Times New Roman" w:eastAsia="Times New Roman" w:hAnsi="Times New Roman" w:cs="Times New Roman"/>
          <w:color w:val="auto"/>
          <w:lang w:eastAsia="zh-CN" w:bidi="ar-SA"/>
        </w:rPr>
      </w:pPr>
      <w:bookmarkStart w:id="5" w:name="_Hlk504001541"/>
      <w:bookmarkEnd w:id="4"/>
      <w:r w:rsidRPr="00BB0B53">
        <w:rPr>
          <w:rFonts w:ascii="Times New Roman" w:eastAsia="Times New Roman" w:hAnsi="Times New Roman" w:cs="Times New Roman"/>
          <w:color w:val="auto"/>
          <w:lang w:eastAsia="zh-CN" w:bidi="ar-SA"/>
        </w:rPr>
        <w:t>Порядок доступу управителя до приміщень будинку</w:t>
      </w:r>
    </w:p>
    <w:bookmarkEnd w:id="5"/>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13. Управитель має право доступу до всіх приміщень загального користування будинку, а також належних до нього будівель і споруд, крім тих, що перебувають у власності окремих співвласників.</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14. Кожен співвласник зобов’язаний у встановленому законом порядку забезпечити доступ управителя або його представника за наявності в них відповідних посвідчень до свого житла, іншого об’єкта нерухомого майна для:</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ліквідації та запобігання аваріям - цілодобово;</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rPr>
        <w:t>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BB0B53">
        <w:rPr>
          <w:rFonts w:ascii="Times New Roman" w:eastAsia="Times New Roman" w:hAnsi="Times New Roman" w:cs="Times New Roman"/>
          <w:color w:val="auto"/>
          <w:lang w:eastAsia="zh-CN" w:bidi="ar-SA"/>
        </w:rPr>
        <w:t xml:space="preserve"> в робочі дні з ____ до ____ години.</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Управитель або його представник може перебувати тільки в тих приміщеннях, в яких розташоване обладнання, перевірка, ремонт або огляд якого проводиться.</w:t>
      </w:r>
    </w:p>
    <w:p w:rsidR="00BB0B53" w:rsidRPr="00BB0B53" w:rsidRDefault="00BB0B53" w:rsidP="00BB0B53">
      <w:pPr>
        <w:widowControl/>
        <w:shd w:val="clear" w:color="auto" w:fill="FFFFFF"/>
        <w:suppressAutoHyphens/>
        <w:spacing w:before="240" w:after="240" w:line="259" w:lineRule="auto"/>
        <w:ind w:firstLine="567"/>
        <w:jc w:val="center"/>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Порядок взаємного інформування сторін</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000000" w:themeColor="text1"/>
          <w:lang w:eastAsia="zh-CN" w:bidi="ar-SA"/>
        </w:rPr>
      </w:pPr>
      <w:r w:rsidRPr="00BB0B53">
        <w:rPr>
          <w:rFonts w:ascii="Times New Roman" w:eastAsia="Times New Roman" w:hAnsi="Times New Roman" w:cs="Times New Roman"/>
          <w:color w:val="000000" w:themeColor="text1"/>
          <w:lang w:eastAsia="zh-CN" w:bidi="ar-SA"/>
        </w:rPr>
        <w:t xml:space="preserve">15. </w:t>
      </w:r>
      <w:bookmarkStart w:id="6" w:name="_Hlk509870105"/>
      <w:r w:rsidRPr="00BB0B53">
        <w:rPr>
          <w:rFonts w:ascii="Times New Roman" w:eastAsia="Times New Roman" w:hAnsi="Times New Roman" w:cs="Times New Roman"/>
          <w:color w:val="000000" w:themeColor="text1"/>
          <w:lang w:eastAsia="zh-CN" w:bidi="ar-SA"/>
        </w:rPr>
        <w:t>Інформацію, пов’язану з виконанням цього договору, управитель доводить до відома співвласників шляхом розміщення відповідних інформаційних матеріалів на:</w:t>
      </w:r>
      <w:bookmarkEnd w:id="6"/>
    </w:p>
    <w:p w:rsidR="00A9728E" w:rsidRPr="00A9728E" w:rsidRDefault="00A9728E" w:rsidP="00A9728E">
      <w:pPr>
        <w:pStyle w:val="rvps2"/>
        <w:shd w:val="clear" w:color="auto" w:fill="FFFFFF"/>
        <w:spacing w:before="0" w:beforeAutospacing="0" w:after="150" w:afterAutospacing="0"/>
        <w:ind w:firstLine="450"/>
        <w:jc w:val="both"/>
        <w:rPr>
          <w:color w:val="000000" w:themeColor="text1"/>
        </w:rPr>
      </w:pPr>
      <w:r w:rsidRPr="00A9728E">
        <w:rPr>
          <w:color w:val="000000" w:themeColor="text1"/>
        </w:rPr>
        <w:t>1) загального повідомлення:</w:t>
      </w:r>
    </w:p>
    <w:p w:rsidR="00A9728E" w:rsidRPr="00A9728E" w:rsidRDefault="00A9728E" w:rsidP="00A9728E">
      <w:pPr>
        <w:pStyle w:val="rvps2"/>
        <w:shd w:val="clear" w:color="auto" w:fill="FFFFFF"/>
        <w:spacing w:before="0" w:beforeAutospacing="0" w:after="150" w:afterAutospacing="0"/>
        <w:ind w:firstLine="450"/>
        <w:jc w:val="both"/>
        <w:rPr>
          <w:color w:val="000000" w:themeColor="text1"/>
        </w:rPr>
      </w:pPr>
      <w:bookmarkStart w:id="7" w:name="n59"/>
      <w:bookmarkEnd w:id="7"/>
      <w:r w:rsidRPr="00A9728E">
        <w:rPr>
          <w:color w:val="000000" w:themeColor="text1"/>
        </w:rPr>
        <w:t>на дошках (стендах) оголошень у під’їздах будинку;</w:t>
      </w:r>
    </w:p>
    <w:p w:rsidR="00A9728E" w:rsidRPr="00A9728E" w:rsidRDefault="00A9728E" w:rsidP="00A9728E">
      <w:pPr>
        <w:pStyle w:val="rvps2"/>
        <w:shd w:val="clear" w:color="auto" w:fill="FFFFFF"/>
        <w:spacing w:before="0" w:beforeAutospacing="0" w:after="150" w:afterAutospacing="0"/>
        <w:ind w:firstLine="450"/>
        <w:jc w:val="both"/>
        <w:rPr>
          <w:color w:val="000000" w:themeColor="text1"/>
        </w:rPr>
      </w:pPr>
      <w:bookmarkStart w:id="8" w:name="n60"/>
      <w:bookmarkEnd w:id="8"/>
      <w:r w:rsidRPr="00A9728E">
        <w:rPr>
          <w:color w:val="000000" w:themeColor="text1"/>
        </w:rPr>
        <w:t>на Інтернет-сторінці управителя;</w:t>
      </w:r>
    </w:p>
    <w:p w:rsidR="00A9728E" w:rsidRPr="00A9728E" w:rsidRDefault="00A9728E" w:rsidP="00A9728E">
      <w:pPr>
        <w:pStyle w:val="rvps2"/>
        <w:shd w:val="clear" w:color="auto" w:fill="FFFFFF"/>
        <w:spacing w:before="0" w:beforeAutospacing="0" w:after="150" w:afterAutospacing="0"/>
        <w:ind w:firstLine="450"/>
        <w:jc w:val="both"/>
        <w:rPr>
          <w:color w:val="000000" w:themeColor="text1"/>
        </w:rPr>
      </w:pPr>
      <w:bookmarkStart w:id="9" w:name="n61"/>
      <w:bookmarkEnd w:id="9"/>
      <w:r w:rsidRPr="00A9728E">
        <w:rPr>
          <w:color w:val="000000" w:themeColor="text1"/>
        </w:rPr>
        <w:t>2) персонального повідомлення:</w:t>
      </w:r>
    </w:p>
    <w:p w:rsidR="00A9728E" w:rsidRPr="00A9728E" w:rsidRDefault="00A9728E" w:rsidP="00A9728E">
      <w:pPr>
        <w:pStyle w:val="rvps2"/>
        <w:shd w:val="clear" w:color="auto" w:fill="FFFFFF"/>
        <w:spacing w:before="0" w:beforeAutospacing="0" w:after="150" w:afterAutospacing="0"/>
        <w:ind w:firstLine="450"/>
        <w:jc w:val="both"/>
        <w:rPr>
          <w:color w:val="000000" w:themeColor="text1"/>
        </w:rPr>
      </w:pPr>
      <w:bookmarkStart w:id="10" w:name="n62"/>
      <w:bookmarkEnd w:id="10"/>
      <w:r w:rsidRPr="00A9728E">
        <w:rPr>
          <w:color w:val="000000" w:themeColor="text1"/>
        </w:rPr>
        <w:t>через персональний електронний кабінет співвласника (у разі його створення) на Інтернет-сторінці управителя;</w:t>
      </w:r>
    </w:p>
    <w:p w:rsidR="00A9728E" w:rsidRPr="00A9728E" w:rsidRDefault="00A9728E" w:rsidP="00A9728E">
      <w:pPr>
        <w:pStyle w:val="rvps2"/>
        <w:shd w:val="clear" w:color="auto" w:fill="FFFFFF"/>
        <w:spacing w:before="0" w:beforeAutospacing="0" w:after="150" w:afterAutospacing="0"/>
        <w:ind w:firstLine="450"/>
        <w:jc w:val="both"/>
        <w:rPr>
          <w:color w:val="000000" w:themeColor="text1"/>
        </w:rPr>
      </w:pPr>
      <w:bookmarkStart w:id="11" w:name="n63"/>
      <w:bookmarkEnd w:id="11"/>
      <w:r w:rsidRPr="00A9728E">
        <w:rPr>
          <w:color w:val="000000" w:themeColor="text1"/>
        </w:rPr>
        <w:t>на звороті платіжних документів, що надаються управителем співвласникам;</w:t>
      </w:r>
    </w:p>
    <w:p w:rsidR="00A9728E" w:rsidRPr="00A9728E" w:rsidRDefault="00A9728E" w:rsidP="00A9728E">
      <w:pPr>
        <w:pStyle w:val="rvps2"/>
        <w:shd w:val="clear" w:color="auto" w:fill="FFFFFF"/>
        <w:spacing w:before="0" w:beforeAutospacing="0" w:after="150" w:afterAutospacing="0"/>
        <w:ind w:firstLine="450"/>
        <w:jc w:val="both"/>
        <w:rPr>
          <w:color w:val="000000" w:themeColor="text1"/>
        </w:rPr>
      </w:pPr>
      <w:bookmarkStart w:id="12" w:name="n64"/>
      <w:bookmarkEnd w:id="12"/>
      <w:r w:rsidRPr="00A9728E">
        <w:rPr>
          <w:color w:val="000000" w:themeColor="text1"/>
        </w:rPr>
        <w:t>у друкованих матеріалах, що поширюються управителем через поштові скриньки кожного співвласника;</w:t>
      </w:r>
    </w:p>
    <w:p w:rsidR="00A9728E" w:rsidRPr="00A9728E" w:rsidRDefault="00A9728E" w:rsidP="00A9728E">
      <w:pPr>
        <w:pStyle w:val="rvps2"/>
        <w:shd w:val="clear" w:color="auto" w:fill="FFFFFF"/>
        <w:spacing w:before="0" w:beforeAutospacing="0" w:after="150" w:afterAutospacing="0"/>
        <w:ind w:firstLine="450"/>
        <w:jc w:val="both"/>
        <w:rPr>
          <w:color w:val="000000" w:themeColor="text1"/>
        </w:rPr>
      </w:pPr>
      <w:bookmarkStart w:id="13" w:name="n65"/>
      <w:bookmarkEnd w:id="13"/>
      <w:r w:rsidRPr="00A9728E">
        <w:rPr>
          <w:color w:val="000000" w:themeColor="text1"/>
        </w:rPr>
        <w:lastRenderedPageBreak/>
        <w:t>у друкованих матеріалах, що вручаються управителем співвласникові особисто (під розписку);</w:t>
      </w:r>
    </w:p>
    <w:p w:rsidR="00A9728E" w:rsidRPr="00A9728E" w:rsidRDefault="00A9728E" w:rsidP="00A9728E">
      <w:pPr>
        <w:pStyle w:val="rvps2"/>
        <w:shd w:val="clear" w:color="auto" w:fill="FFFFFF"/>
        <w:spacing w:before="0" w:beforeAutospacing="0" w:after="150" w:afterAutospacing="0"/>
        <w:ind w:firstLine="450"/>
        <w:jc w:val="both"/>
        <w:rPr>
          <w:color w:val="000000" w:themeColor="text1"/>
        </w:rPr>
      </w:pPr>
      <w:bookmarkStart w:id="14" w:name="n66"/>
      <w:bookmarkEnd w:id="14"/>
      <w:r w:rsidRPr="00A9728E">
        <w:rPr>
          <w:color w:val="000000" w:themeColor="text1"/>
        </w:rPr>
        <w:t>у листах, інших видах поштових відправлень, у тому числі рекомендованих та цінних;</w:t>
      </w:r>
    </w:p>
    <w:p w:rsidR="00A9728E" w:rsidRPr="00A9728E" w:rsidRDefault="00A9728E" w:rsidP="00A9728E">
      <w:pPr>
        <w:pStyle w:val="rvps2"/>
        <w:shd w:val="clear" w:color="auto" w:fill="FFFFFF"/>
        <w:spacing w:before="0" w:beforeAutospacing="0" w:after="150" w:afterAutospacing="0"/>
        <w:ind w:firstLine="450"/>
        <w:jc w:val="both"/>
        <w:rPr>
          <w:color w:val="000000" w:themeColor="text1"/>
        </w:rPr>
      </w:pPr>
      <w:bookmarkStart w:id="15" w:name="n67"/>
      <w:bookmarkEnd w:id="15"/>
      <w:r w:rsidRPr="00A9728E">
        <w:rPr>
          <w:color w:val="000000" w:themeColor="text1"/>
        </w:rPr>
        <w:t>на електронну адресу співвласника, якщо така адреса надана співвласником.</w:t>
      </w:r>
    </w:p>
    <w:p w:rsidR="00BB0B53" w:rsidRPr="00BB0B53" w:rsidRDefault="00A9728E" w:rsidP="00A9728E">
      <w:pPr>
        <w:pStyle w:val="rvps2"/>
        <w:shd w:val="clear" w:color="auto" w:fill="FFFFFF"/>
        <w:spacing w:before="0" w:beforeAutospacing="0" w:after="150" w:afterAutospacing="0"/>
        <w:ind w:firstLine="450"/>
        <w:jc w:val="both"/>
        <w:rPr>
          <w:color w:val="000000" w:themeColor="text1"/>
        </w:rPr>
      </w:pPr>
      <w:bookmarkStart w:id="16" w:name="n68"/>
      <w:bookmarkEnd w:id="16"/>
      <w:r w:rsidRPr="00A9728E">
        <w:rPr>
          <w:color w:val="000000" w:themeColor="text1"/>
        </w:rPr>
        <w:t>Обрання одного із способів персонального повідомлення кожного із співвласників для розміщення інформаційних матеріалів є обов’язковим.</w:t>
      </w:r>
    </w:p>
    <w:p w:rsidR="00BB0B53" w:rsidRPr="00BB0B53" w:rsidRDefault="00BB0B53" w:rsidP="00BB0B53">
      <w:pPr>
        <w:widowControl/>
        <w:spacing w:before="240" w:after="160" w:line="259" w:lineRule="auto"/>
        <w:ind w:firstLine="630"/>
        <w:jc w:val="both"/>
        <w:rPr>
          <w:rFonts w:ascii="Times New Roman" w:eastAsia="Times New Roman" w:hAnsi="Times New Roman" w:cs="Times New Roman"/>
          <w:color w:val="auto"/>
          <w:lang w:eastAsia="ru-RU" w:bidi="ar-SA"/>
        </w:rPr>
      </w:pPr>
      <w:bookmarkStart w:id="17" w:name="_Hlk509870245"/>
      <w:r w:rsidRPr="00BB0B53">
        <w:rPr>
          <w:rFonts w:ascii="Times New Roman" w:eastAsia="Times New Roman" w:hAnsi="Times New Roman" w:cs="Times New Roman"/>
          <w:color w:val="000000" w:themeColor="text1"/>
          <w:lang w:eastAsia="en-US" w:bidi="ar-SA"/>
        </w:rPr>
        <w:t xml:space="preserve">Під час розміщення </w:t>
      </w:r>
      <w:r w:rsidRPr="00BB0B53">
        <w:rPr>
          <w:rFonts w:ascii="Times New Roman" w:eastAsia="Times New Roman" w:hAnsi="Times New Roman" w:cs="Times New Roman"/>
          <w:color w:val="auto"/>
          <w:lang w:eastAsia="en-US" w:bidi="ar-SA"/>
        </w:rPr>
        <w:t>інформаційних матеріалів управитель враховує вимоги законодавства про захист персональних даних.</w:t>
      </w:r>
    </w:p>
    <w:bookmarkEnd w:id="17"/>
    <w:p w:rsidR="00BB0B53" w:rsidRPr="00BB0B53" w:rsidRDefault="00BB0B53" w:rsidP="00BB0B53">
      <w:pPr>
        <w:widowControl/>
        <w:shd w:val="clear" w:color="auto" w:fill="FFFFFF"/>
        <w:suppressAutoHyphens/>
        <w:spacing w:before="240"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16. Кожен із співвласників повідомляє управителю інформацію, пов’язану з виконанням цього договору, в один з таких способів на власний вибір, якщо інше не передбачено окремими положеннями цього договору або законодавством, а саме шляхом:</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усного звернення до управителя або його представника на особистому прийомі чи по телефону;</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письмового звернення (особистого звернення, надсилання поштового відправлення);</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електронного звернення на офіційну електронну адресу управителя.</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17. Повідомлення щодо рішень співвласників, прийнятих відповідно до законодавства, подаються особисто або надсилаються рекомендованим листом управителю уповноваженою особою співвласників, якщо інше не передбачено окремими положеннями цього договору або законодавством.</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18. Інформація про фактичні витрати відповідно до кошторису витрат на утримання будинку та прибудинкової території надається окремо на вимогу співвласника у такій спосіб:</w:t>
      </w:r>
      <w:r w:rsidR="00A9728E">
        <w:rPr>
          <w:rFonts w:ascii="Times New Roman" w:eastAsia="Times New Roman" w:hAnsi="Times New Roman" w:cs="Times New Roman"/>
          <w:color w:val="auto"/>
          <w:lang w:eastAsia="zh-CN" w:bidi="ar-SA"/>
        </w:rPr>
        <w:t xml:space="preserve"> </w:t>
      </w:r>
      <w:r w:rsidR="00A9728E" w:rsidRPr="00A9728E">
        <w:rPr>
          <w:rFonts w:ascii="Times New Roman" w:hAnsi="Times New Roman" w:cs="Times New Roman"/>
          <w:color w:val="000000" w:themeColor="text1"/>
        </w:rPr>
        <w:t>у листах, і</w:t>
      </w:r>
      <w:r w:rsidR="00A9728E">
        <w:rPr>
          <w:rFonts w:ascii="Times New Roman" w:hAnsi="Times New Roman" w:cs="Times New Roman"/>
          <w:color w:val="000000" w:themeColor="text1"/>
        </w:rPr>
        <w:t>нших видах поштових відправлень</w:t>
      </w:r>
      <w:r w:rsidRPr="00BB0B53">
        <w:rPr>
          <w:rFonts w:ascii="Times New Roman" w:eastAsia="Times New Roman" w:hAnsi="Times New Roman" w:cs="Times New Roman"/>
          <w:color w:val="auto"/>
          <w:lang w:eastAsia="zh-CN" w:bidi="ar-SA"/>
        </w:rPr>
        <w:t>.</w:t>
      </w:r>
    </w:p>
    <w:p w:rsidR="00BB0B53" w:rsidRPr="00BB0B53" w:rsidRDefault="00BB0B53" w:rsidP="00BB0B53">
      <w:pPr>
        <w:widowControl/>
        <w:shd w:val="clear" w:color="auto" w:fill="FFFFFF"/>
        <w:suppressAutoHyphens/>
        <w:spacing w:before="240" w:after="240" w:line="259" w:lineRule="auto"/>
        <w:jc w:val="center"/>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Відповідальність сторін</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19. Управитель несе відповідальність:</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за невиконання та/або неналежне виконання умов цього договору;</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за шкоду, заподіяну спільному майну, правам та законним інтересам співвласників внаслідок невиконання або неналежного виконання управителем своїх обов’язків;</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за шкоду, заподіяну третім особам внаслідок невиконання або неналежного виконання ним своїх обов’язків.</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20. У разі ненадання, надання неналежної якості послуги з управління кожен співвласник має право викликати управителя для перевірки її якості.</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За результатами перевірки якості послуги з управління складається акт-претензія, який підписується співвласником та управителем.</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Управитель (його представник) зобов’язаний прибути на виклик співвласника не пізніше ніж протягом однієї доби з моменту отримання повідомлення співвласника.</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Акт-претензія складається управителем (його представником) та співвласником і повинен містити інформацію про ненадання чи надання неналежної якості послуги з управління із зазначенням причини, дату (строк) її ненадання чи надання неналежної якості, а також іншу інформацію, що характеризує її ненадання чи надання неналежної якості.</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lastRenderedPageBreak/>
        <w:t>У разі неприбуття управителя (його представника) в установлений договором строк або необґрунтованої відмови підписати акт-претензію такий акт підписується співвласником, а також не менш як двома іншими співвласниками, які проживають (розташовані) у сусідніх приміщеннях, і надсилається управителю рекомендованим листом.</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Управитель протягом п’яти робочих днів вирішує питання щодо задоволення вимог, викладених в акті-претензії, зокрема шляхом здійснення перерахунку вартості послуги, або видає (надсилає) співвласникові обґрунтовану письмову відмову в задоволенні його претензії. У разі ненадання управителем відповіді в установлений строк претензії співвласника вважаються визнаними управителем.</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21. Перерахунок розміру плати за послугу з управління за період її ненадання, надання не в повному обсязі або неналежної якості здійснюється управителем.</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У разі коли ненадання, надання не в повному обсязі або неналежної якості послуги з управління стосувалося інших співвласників, крім того, який звернувся до управителя для складення і підписання акта-претензії, управитель здійснює такий перерахунок для всіх співвласників, яких стосувалося таке ненадання, надання не в повному обсязі або неналежної якості послуги з управління.</w:t>
      </w:r>
    </w:p>
    <w:p w:rsidR="00BB0B53" w:rsidRPr="00BB0B53" w:rsidRDefault="00BB0B53" w:rsidP="00A9728E">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22. Управитель зобов’язаний самостійно здійснити перерахунок вартості послуги з управління за весь період її ненадання, надання неналежної якості, а також сплатити кожному співвласнику неустойку</w:t>
      </w:r>
      <w:r w:rsidR="00A9728E">
        <w:rPr>
          <w:rFonts w:ascii="Times New Roman" w:eastAsia="Times New Roman" w:hAnsi="Times New Roman" w:cs="Times New Roman"/>
          <w:color w:val="auto"/>
          <w:lang w:eastAsia="zh-CN" w:bidi="ar-SA"/>
        </w:rPr>
        <w:t>: штраф у розмірі 0,2</w:t>
      </w:r>
      <w:r w:rsidRPr="00BB0B53">
        <w:rPr>
          <w:rFonts w:ascii="Times New Roman" w:eastAsia="Times New Roman" w:hAnsi="Times New Roman" w:cs="Times New Roman"/>
          <w:color w:val="auto"/>
          <w:lang w:eastAsia="zh-CN" w:bidi="ar-SA"/>
        </w:rPr>
        <w:t xml:space="preserve"> відсотка суми здійсненого перерахунку ва</w:t>
      </w:r>
      <w:r w:rsidR="00A9728E">
        <w:rPr>
          <w:rFonts w:ascii="Times New Roman" w:eastAsia="Times New Roman" w:hAnsi="Times New Roman" w:cs="Times New Roman"/>
          <w:color w:val="auto"/>
          <w:lang w:eastAsia="zh-CN" w:bidi="ar-SA"/>
        </w:rPr>
        <w:t>ртості послуги на особистий розрахунковий рахунок після зверненн</w:t>
      </w:r>
      <w:r w:rsidR="00611BD3">
        <w:rPr>
          <w:rFonts w:ascii="Times New Roman" w:eastAsia="Times New Roman" w:hAnsi="Times New Roman" w:cs="Times New Roman"/>
          <w:color w:val="auto"/>
          <w:lang w:eastAsia="zh-CN" w:bidi="ar-SA"/>
        </w:rPr>
        <w:t>я співвласника з вимогою сплати штрафу</w:t>
      </w:r>
      <w:r w:rsidRPr="00BB0B53">
        <w:rPr>
          <w:rFonts w:ascii="Times New Roman" w:eastAsia="Times New Roman" w:hAnsi="Times New Roman" w:cs="Times New Roman"/>
          <w:color w:val="auto"/>
          <w:lang w:eastAsia="zh-CN" w:bidi="ar-SA"/>
        </w:rPr>
        <w:t>.</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23. За перевищення нормативних строків проведення аварійно-відновних робіт управитель сплачує кожному с</w:t>
      </w:r>
      <w:r w:rsidR="00611BD3">
        <w:rPr>
          <w:rFonts w:ascii="Times New Roman" w:eastAsia="Times New Roman" w:hAnsi="Times New Roman" w:cs="Times New Roman"/>
          <w:color w:val="auto"/>
          <w:lang w:eastAsia="zh-CN" w:bidi="ar-SA"/>
        </w:rPr>
        <w:t>піввласнику штраф у розмірі 0,2</w:t>
      </w:r>
      <w:r w:rsidRPr="00BB0B53">
        <w:rPr>
          <w:rFonts w:ascii="Times New Roman" w:eastAsia="Times New Roman" w:hAnsi="Times New Roman" w:cs="Times New Roman"/>
          <w:color w:val="auto"/>
          <w:lang w:eastAsia="zh-CN" w:bidi="ar-SA"/>
        </w:rPr>
        <w:t xml:space="preserve"> відсотк</w:t>
      </w:r>
      <w:r w:rsidR="00611BD3">
        <w:rPr>
          <w:rFonts w:ascii="Times New Roman" w:eastAsia="Times New Roman" w:hAnsi="Times New Roman" w:cs="Times New Roman"/>
          <w:color w:val="auto"/>
          <w:lang w:eastAsia="zh-CN" w:bidi="ar-SA"/>
        </w:rPr>
        <w:t>а</w:t>
      </w:r>
      <w:r w:rsidRPr="00BB0B53">
        <w:rPr>
          <w:rFonts w:ascii="Times New Roman" w:eastAsia="Times New Roman" w:hAnsi="Times New Roman" w:cs="Times New Roman"/>
          <w:color w:val="auto"/>
          <w:lang w:eastAsia="zh-CN" w:bidi="ar-SA"/>
        </w:rPr>
        <w:t xml:space="preserve"> щомісячної плати за послугу з управління за кожну добу перевищення нормативних строків проведення аварійно-відновних робіт управителем.</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 xml:space="preserve">24. За несвоєчасне та/або не в повному обсязі внесення плати за послугу з управління співвласники сплачують управителю пеню в розмірі </w:t>
      </w:r>
      <w:r w:rsidR="00611BD3">
        <w:rPr>
          <w:rFonts w:ascii="Times New Roman" w:eastAsia="Times New Roman" w:hAnsi="Times New Roman" w:cs="Times New Roman"/>
          <w:color w:val="auto"/>
          <w:lang w:eastAsia="zh-CN" w:bidi="ar-SA"/>
        </w:rPr>
        <w:t>2</w:t>
      </w:r>
      <w:r w:rsidRPr="00BB0B53">
        <w:rPr>
          <w:rFonts w:ascii="Times New Roman" w:eastAsia="Times New Roman" w:hAnsi="Times New Roman" w:cs="Times New Roman"/>
          <w:color w:val="auto"/>
          <w:lang w:eastAsia="zh-CN" w:bidi="ar-SA"/>
        </w:rPr>
        <w:t xml:space="preserve"> відсотка суми простроченого платежу, яка нараховується за кожний день прострочення, але не вище 0,01 відсотка суми боргу за кожен день прострочення. При цьому загальний розмір сплаченої пені не може перевищувати 100 відсотків загальної суми боргу.</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Нарахування пені починається з першого робочого дня, наступного за останнім днем граничного строку внесення плати за послугу з управління відповідно до пункту 11 цього договору.</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ru-RU" w:bidi="ar-SA"/>
        </w:rPr>
      </w:pPr>
      <w:r w:rsidRPr="00BB0B53">
        <w:rPr>
          <w:rFonts w:ascii="Times New Roman" w:eastAsia="Times New Roman" w:hAnsi="Times New Roman" w:cs="Times New Roman"/>
          <w:color w:val="auto"/>
          <w:lang w:eastAsia="zh-CN" w:bidi="ar-SA"/>
        </w:rPr>
        <w:t xml:space="preserve">Пеня не нараховується за умови наявності заборгованості держави за надані населенню пільги та житлові субсидії та/або наявності у </w:t>
      </w:r>
      <w:r w:rsidRPr="00BB0B53">
        <w:rPr>
          <w:rFonts w:ascii="Times New Roman" w:eastAsia="Times New Roman" w:hAnsi="Times New Roman" w:cs="Times New Roman"/>
          <w:color w:val="auto"/>
          <w:lang w:eastAsia="en-US" w:bidi="ar-SA"/>
        </w:rPr>
        <w:t>співвласника заборгованості з оплати праці, підтвердженої належним чином.</w:t>
      </w:r>
    </w:p>
    <w:p w:rsidR="00BB0B53" w:rsidRPr="00BB0B53" w:rsidRDefault="00BB0B53" w:rsidP="00BB0B53">
      <w:pPr>
        <w:keepNext/>
        <w:keepLines/>
        <w:widowControl/>
        <w:spacing w:before="240" w:after="240" w:line="259" w:lineRule="auto"/>
        <w:jc w:val="center"/>
        <w:rPr>
          <w:rFonts w:ascii="Times New Roman" w:eastAsia="Times New Roman" w:hAnsi="Times New Roman" w:cs="Times New Roman"/>
          <w:color w:val="auto"/>
          <w:lang w:eastAsia="en-US" w:bidi="ar-SA"/>
        </w:rPr>
      </w:pPr>
      <w:r w:rsidRPr="00BB0B53">
        <w:rPr>
          <w:rFonts w:ascii="Times New Roman" w:eastAsia="Times New Roman" w:hAnsi="Times New Roman" w:cs="Times New Roman"/>
          <w:color w:val="auto"/>
          <w:lang w:eastAsia="en-US" w:bidi="ar-SA"/>
        </w:rPr>
        <w:t>Порядок та умови внесення змін до договору</w:t>
      </w:r>
    </w:p>
    <w:p w:rsidR="00BB0B53" w:rsidRPr="00BB0B53" w:rsidRDefault="00BB0B53" w:rsidP="00BB0B53">
      <w:pPr>
        <w:widowControl/>
        <w:spacing w:after="240" w:line="259" w:lineRule="auto"/>
        <w:ind w:firstLine="709"/>
        <w:jc w:val="both"/>
        <w:rPr>
          <w:rFonts w:ascii="Times New Roman" w:eastAsia="Times New Roman" w:hAnsi="Times New Roman" w:cs="Times New Roman"/>
          <w:color w:val="auto"/>
          <w:lang w:eastAsia="en-US" w:bidi="ar-SA"/>
        </w:rPr>
      </w:pPr>
      <w:r w:rsidRPr="00BB0B53">
        <w:rPr>
          <w:rFonts w:ascii="Times New Roman" w:eastAsia="Times New Roman" w:hAnsi="Times New Roman" w:cs="Times New Roman"/>
          <w:color w:val="auto"/>
          <w:lang w:eastAsia="en-US" w:bidi="ar-SA"/>
        </w:rPr>
        <w:t>25. Внесення змін до умов цього договору здійснюється шляхом укладення сторонами додаткової угоди, якщо інше не передбачено цим договором.</w:t>
      </w:r>
    </w:p>
    <w:p w:rsidR="00BB0B53" w:rsidRPr="00BB0B53" w:rsidRDefault="00BB0B53" w:rsidP="00BB0B53">
      <w:pPr>
        <w:widowControl/>
        <w:spacing w:after="240" w:line="259" w:lineRule="auto"/>
        <w:ind w:firstLine="709"/>
        <w:jc w:val="both"/>
        <w:rPr>
          <w:rFonts w:ascii="Times New Roman" w:eastAsia="Times New Roman" w:hAnsi="Times New Roman" w:cs="Times New Roman"/>
          <w:color w:val="auto"/>
          <w:lang w:eastAsia="en-US" w:bidi="ar-SA"/>
        </w:rPr>
      </w:pPr>
      <w:r w:rsidRPr="00BB0B53">
        <w:rPr>
          <w:rFonts w:ascii="Times New Roman" w:eastAsia="Times New Roman" w:hAnsi="Times New Roman" w:cs="Times New Roman"/>
          <w:color w:val="auto"/>
          <w:lang w:eastAsia="en-US" w:bidi="ar-SA"/>
        </w:rPr>
        <w:t xml:space="preserve">26. У разі відчуження житлового та/або нежитлового приміщення у будинку згідно з додатком 1 до цього договору всі права та обов’язки попереднього власника за цим договором набуває новий власник такого житлового та/або нежитлового приміщення. Новий співвласник повинен поінформувати управителя про відповідну зміну у письмовому вигляді протягом семи </w:t>
      </w:r>
      <w:r w:rsidRPr="00BB0B53">
        <w:rPr>
          <w:rFonts w:ascii="Times New Roman" w:eastAsia="Times New Roman" w:hAnsi="Times New Roman" w:cs="Times New Roman"/>
          <w:color w:val="auto"/>
          <w:lang w:eastAsia="en-US" w:bidi="ar-SA"/>
        </w:rPr>
        <w:lastRenderedPageBreak/>
        <w:t>днів з дня, наступного за днем набуття права власності на житлове та/або нежитлове приміщення у будинку.</w:t>
      </w:r>
    </w:p>
    <w:p w:rsidR="00BB0B53" w:rsidRPr="00BB0B53" w:rsidRDefault="00BB0B53" w:rsidP="00BB0B53">
      <w:pPr>
        <w:widowControl/>
        <w:spacing w:after="240" w:line="259" w:lineRule="auto"/>
        <w:ind w:firstLine="709"/>
        <w:jc w:val="both"/>
        <w:rPr>
          <w:rFonts w:ascii="Times New Roman" w:eastAsia="Times New Roman" w:hAnsi="Times New Roman" w:cs="Times New Roman"/>
          <w:color w:val="auto"/>
          <w:lang w:eastAsia="en-US" w:bidi="ar-SA"/>
        </w:rPr>
      </w:pPr>
      <w:r w:rsidRPr="00BB0B53">
        <w:rPr>
          <w:rFonts w:ascii="Times New Roman" w:eastAsia="Times New Roman" w:hAnsi="Times New Roman" w:cs="Times New Roman"/>
          <w:color w:val="auto"/>
          <w:lang w:eastAsia="en-US" w:bidi="ar-SA"/>
        </w:rPr>
        <w:t>27. У разі зміни організаційно-правової форми, найменування та/або інших реквізитів однієї із сторін договору - юридичної особи остання письмово повідомляє іншій стороні у семиденний строк з дати настання змін у письмовому вигляді.</w:t>
      </w:r>
    </w:p>
    <w:p w:rsidR="00BB0B53" w:rsidRPr="00BB0B53" w:rsidRDefault="00BB0B53" w:rsidP="00BB0B53">
      <w:pPr>
        <w:widowControl/>
        <w:spacing w:after="160" w:line="259" w:lineRule="auto"/>
        <w:jc w:val="center"/>
        <w:rPr>
          <w:rFonts w:ascii="Times New Roman" w:eastAsia="Times New Roman" w:hAnsi="Times New Roman" w:cs="Times New Roman"/>
          <w:color w:val="auto"/>
          <w:lang w:eastAsia="en-US" w:bidi="ar-SA"/>
        </w:rPr>
      </w:pPr>
      <w:r w:rsidRPr="00BB0B53">
        <w:rPr>
          <w:rFonts w:ascii="Times New Roman" w:eastAsia="Times New Roman" w:hAnsi="Times New Roman" w:cs="Times New Roman"/>
          <w:color w:val="auto"/>
          <w:lang w:eastAsia="en-US" w:bidi="ar-SA"/>
        </w:rPr>
        <w:t>Форс-мажорні обставини</w:t>
      </w:r>
    </w:p>
    <w:p w:rsidR="00BB0B53" w:rsidRPr="00BB0B53" w:rsidRDefault="00BB0B53" w:rsidP="00BB0B53">
      <w:pPr>
        <w:widowControl/>
        <w:spacing w:after="240" w:line="259" w:lineRule="auto"/>
        <w:ind w:firstLine="709"/>
        <w:jc w:val="both"/>
        <w:rPr>
          <w:rFonts w:ascii="Times New Roman" w:eastAsia="Times New Roman" w:hAnsi="Times New Roman" w:cs="Times New Roman"/>
          <w:color w:val="auto"/>
          <w:lang w:eastAsia="en-US" w:bidi="ar-SA"/>
        </w:rPr>
      </w:pPr>
      <w:r w:rsidRPr="00BB0B53">
        <w:rPr>
          <w:rFonts w:ascii="Times New Roman" w:eastAsia="Times New Roman" w:hAnsi="Times New Roman" w:cs="Times New Roman"/>
          <w:color w:val="auto"/>
          <w:lang w:eastAsia="en-US" w:bidi="ar-SA"/>
        </w:rPr>
        <w:t>28. Сторони звільняються від відповідальності за невиконання або часткове невиконання зобов’язань за цим договором, якщо це невиконання є наслідком форс-мажорних обставин (обставини непереборної сили).</w:t>
      </w:r>
    </w:p>
    <w:p w:rsidR="00BB0B53" w:rsidRPr="00BB0B53" w:rsidRDefault="00BB0B53" w:rsidP="00BB0B53">
      <w:pPr>
        <w:widowControl/>
        <w:spacing w:after="240" w:line="259" w:lineRule="auto"/>
        <w:ind w:firstLine="709"/>
        <w:jc w:val="both"/>
        <w:rPr>
          <w:rFonts w:ascii="Times New Roman" w:eastAsia="Times New Roman" w:hAnsi="Times New Roman" w:cs="Times New Roman"/>
          <w:color w:val="auto"/>
          <w:lang w:eastAsia="en-US" w:bidi="ar-SA"/>
        </w:rPr>
      </w:pPr>
      <w:r w:rsidRPr="00BB0B53">
        <w:rPr>
          <w:rFonts w:ascii="Times New Roman" w:eastAsia="Times New Roman" w:hAnsi="Times New Roman" w:cs="Times New Roman"/>
          <w:color w:val="auto"/>
          <w:lang w:eastAsia="en-US" w:bidi="ar-SA"/>
        </w:rPr>
        <w:t>29. 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України або іншого компетентного органу.</w:t>
      </w:r>
    </w:p>
    <w:p w:rsidR="00BB0B53" w:rsidRPr="00BB0B53" w:rsidRDefault="00BB0B53" w:rsidP="00BB0B53">
      <w:pPr>
        <w:keepNext/>
        <w:keepLines/>
        <w:widowControl/>
        <w:spacing w:before="120" w:after="240" w:line="259" w:lineRule="auto"/>
        <w:jc w:val="center"/>
        <w:rPr>
          <w:rFonts w:ascii="Times New Roman" w:eastAsia="Times New Roman" w:hAnsi="Times New Roman" w:cs="Times New Roman"/>
          <w:color w:val="auto"/>
          <w:lang w:eastAsia="en-US" w:bidi="ar-SA"/>
        </w:rPr>
      </w:pPr>
      <w:r w:rsidRPr="00BB0B53">
        <w:rPr>
          <w:rFonts w:ascii="Times New Roman" w:eastAsia="Times New Roman" w:hAnsi="Times New Roman" w:cs="Times New Roman"/>
          <w:color w:val="auto"/>
          <w:lang w:eastAsia="en-US" w:bidi="ar-SA"/>
        </w:rPr>
        <w:t xml:space="preserve">Строк дії, порядок і умови продовження дії </w:t>
      </w:r>
      <w:r w:rsidRPr="00BB0B53">
        <w:rPr>
          <w:rFonts w:ascii="Times New Roman" w:eastAsia="Times New Roman" w:hAnsi="Times New Roman" w:cs="Times New Roman"/>
          <w:color w:val="auto"/>
          <w:lang w:eastAsia="en-US" w:bidi="ar-SA"/>
        </w:rPr>
        <w:br/>
        <w:t>та розірвання договору</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30. Цей договір набирає чинності з ___</w:t>
      </w:r>
      <w:r w:rsidR="005D75F9">
        <w:rPr>
          <w:rFonts w:ascii="Times New Roman" w:eastAsia="Times New Roman" w:hAnsi="Times New Roman" w:cs="Times New Roman"/>
          <w:color w:val="auto"/>
          <w:lang w:eastAsia="zh-CN" w:bidi="ar-SA"/>
        </w:rPr>
        <w:t>__</w:t>
      </w:r>
      <w:r w:rsidRPr="00BB0B53">
        <w:rPr>
          <w:rFonts w:ascii="Times New Roman" w:eastAsia="Times New Roman" w:hAnsi="Times New Roman" w:cs="Times New Roman"/>
          <w:color w:val="auto"/>
          <w:lang w:eastAsia="zh-CN" w:bidi="ar-SA"/>
        </w:rPr>
        <w:t xml:space="preserve"> _____________ 20___ р. та укладається строком на один рік.</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31. Якщо за один місяць до закінчення строку дії цього договору жодна із сторін не повідомить письмово іншій стороні про відмову від цього договору, він вважається продовженим на один рік.</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32. Дія цього договору припиняється:</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у разі закінчення строку, на який його укладено, якщо одна із сторін повідомила про відмову від договору відповідно до пункту 31 цього договору;</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достроково за згодою сторін або за рішенням суду в разі невиконання управителем та/або співвласниками вимог цього договору;</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 xml:space="preserve">у разі смерті фізичної особи </w:t>
      </w:r>
      <w:r w:rsidRPr="00BB0B53">
        <w:rPr>
          <w:rFonts w:ascii="Times New Roman" w:eastAsia="Times New Roman" w:hAnsi="Times New Roman" w:cs="Times New Roman"/>
          <w:color w:val="auto"/>
          <w:lang w:val="ru-RU" w:eastAsia="zh-CN" w:bidi="ar-SA"/>
        </w:rPr>
        <w:t>-</w:t>
      </w:r>
      <w:r w:rsidRPr="00BB0B53">
        <w:rPr>
          <w:rFonts w:ascii="Times New Roman" w:eastAsia="Times New Roman" w:hAnsi="Times New Roman" w:cs="Times New Roman"/>
          <w:color w:val="auto"/>
          <w:lang w:eastAsia="zh-CN" w:bidi="ar-SA"/>
        </w:rPr>
        <w:t xml:space="preserve"> підприємця, який є управителем;</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у разі прийняття рішення про ліквідацію управителя або визнання його банкрутом;</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в інших випадках, передбачених законом.</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33. Якщо протягом строку дії цього договору співвласники приймають рішення про зміну форми управління будинком або про обрання іншого управителя, цей договір достроково припиняється через два місяці з дати отримання управителем повідомлення від співвласників (уповноваженої ними особи) про таке рішення.</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Цей пункт включається до договору у випадку укладення договору уповноваженою особою органу місцевого самоврядування (виконавчого органу відповідної місцевої ради), за рішенням якого призначено управителя на конкурсних засадах відповідно до Закону України “Про особливості здійснення права власності у багатоквартирному будинку”.</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34. Припинення дії цього договору не звільняє сторони від виконання обов’язків, які на час такого припинення залишилися невиконаними, якщо інше не випливає з підстав припинення цього договору або не погоджене сторонами.</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lastRenderedPageBreak/>
        <w:t>35. У разі припинення дії договору не пізніше дня, що настає за днем припинення дії договору, управитель передає новому управителю багатоквартирного будинку чи особі, уповноваженій співвласниками або об’єднанням співвласників багатоквартирного будинку:</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наявну технічну документацію на такий будинок;</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інформацію про виконані роботи з технічного обслуговування і ремонту конструктивних елементів багатоквартирного будинку та інженерних систем за строк дії договору, але не більше трьох останніх років;</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інформацію про виникнення аварійних ситуацій і технічних несправностей у розрізі конструктивних елементів та інженерних систем за строк дії договору, але не більше трьох останніх років;</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дані бухгалтерського обліку доходів та витрат на утримання багатоквартирного будинку за строк дії договору, але не більше трьох останніх років;</w:t>
      </w:r>
    </w:p>
    <w:p w:rsidR="00BB0B53" w:rsidRPr="00BB0B53" w:rsidRDefault="00BB0B53" w:rsidP="00BB0B53">
      <w:pPr>
        <w:widowControl/>
        <w:shd w:val="clear" w:color="auto" w:fill="FFFFFF"/>
        <w:suppressAutoHyphens/>
        <w:spacing w:after="15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майно, передане управителю будинку за рішенням співвласників.</w:t>
      </w:r>
    </w:p>
    <w:p w:rsidR="00BB0B53" w:rsidRPr="00BB0B53" w:rsidRDefault="00BB0B53" w:rsidP="00BB0B53">
      <w:pPr>
        <w:keepNext/>
        <w:keepLines/>
        <w:widowControl/>
        <w:spacing w:before="240" w:after="240" w:line="259" w:lineRule="auto"/>
        <w:jc w:val="center"/>
        <w:rPr>
          <w:rFonts w:ascii="Times New Roman" w:eastAsia="Times New Roman" w:hAnsi="Times New Roman" w:cs="Times New Roman"/>
          <w:color w:val="auto"/>
          <w:lang w:eastAsia="ru-RU" w:bidi="ar-SA"/>
        </w:rPr>
      </w:pPr>
      <w:r w:rsidRPr="00BB0B53">
        <w:rPr>
          <w:rFonts w:ascii="Times New Roman" w:eastAsia="Times New Roman" w:hAnsi="Times New Roman" w:cs="Times New Roman"/>
          <w:color w:val="auto"/>
          <w:lang w:eastAsia="en-US" w:bidi="ar-SA"/>
        </w:rPr>
        <w:t>Прикінцеві положення</w:t>
      </w:r>
    </w:p>
    <w:p w:rsidR="00BB0B53" w:rsidRPr="00BB0B53" w:rsidRDefault="00BB0B53" w:rsidP="00BB0B53">
      <w:pPr>
        <w:widowControl/>
        <w:spacing w:before="120" w:after="160" w:line="259" w:lineRule="auto"/>
        <w:ind w:firstLine="567"/>
        <w:jc w:val="both"/>
        <w:rPr>
          <w:rFonts w:ascii="Times New Roman" w:eastAsia="Times New Roman" w:hAnsi="Times New Roman" w:cs="Times New Roman"/>
          <w:color w:val="auto"/>
          <w:lang w:eastAsia="en-US" w:bidi="ar-SA"/>
        </w:rPr>
      </w:pPr>
      <w:r w:rsidRPr="00BB0B53">
        <w:rPr>
          <w:rFonts w:ascii="Times New Roman" w:eastAsia="Times New Roman" w:hAnsi="Times New Roman" w:cs="Times New Roman"/>
          <w:color w:val="auto"/>
          <w:lang w:eastAsia="en-US" w:bidi="ar-SA"/>
        </w:rPr>
        <w:t>36. Сторони надають одна одній свою згоду на використання та обробку своїх персональних даних, в тому числі на надання їх третій особі, виключно для здійснення повноважень та дій, що необхідні для реалізації прав та виконання обов’язків, передбачених цим договором, відповідно до вимог Закону України “Про захист персональних даних” та інших актів законодавства.</w:t>
      </w:r>
    </w:p>
    <w:p w:rsidR="00BB0B53" w:rsidRPr="00BB0B53" w:rsidRDefault="00BB0B53" w:rsidP="00BB0B53">
      <w:pPr>
        <w:widowControl/>
        <w:shd w:val="clear" w:color="auto" w:fill="FFFFFF"/>
        <w:suppressAutoHyphens/>
        <w:spacing w:before="120" w:after="16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37. Цей договір складено у двох примірниках, які мають однакову юридичну силу. Один примірник цього договору зберігається в управителя, другий - у ___________________________________________________________________________.</w:t>
      </w:r>
    </w:p>
    <w:p w:rsidR="00BB0B53" w:rsidRPr="00BB0B53" w:rsidRDefault="00BB0B53" w:rsidP="00BB0B53">
      <w:pPr>
        <w:widowControl/>
        <w:shd w:val="clear" w:color="auto" w:fill="FFFFFF"/>
        <w:suppressAutoHyphens/>
        <w:spacing w:after="160" w:line="259" w:lineRule="auto"/>
        <w:ind w:left="1418"/>
        <w:jc w:val="center"/>
        <w:rPr>
          <w:rFonts w:ascii="Times New Roman" w:eastAsia="Times New Roman" w:hAnsi="Times New Roman" w:cs="Times New Roman"/>
          <w:color w:val="auto"/>
          <w:sz w:val="16"/>
          <w:szCs w:val="16"/>
          <w:lang w:eastAsia="zh-CN" w:bidi="ar-SA"/>
        </w:rPr>
      </w:pPr>
      <w:r w:rsidRPr="00BB0B53">
        <w:rPr>
          <w:rFonts w:ascii="Times New Roman" w:eastAsia="Times New Roman" w:hAnsi="Times New Roman" w:cs="Times New Roman"/>
          <w:color w:val="auto"/>
          <w:sz w:val="16"/>
          <w:szCs w:val="16"/>
          <w:lang w:eastAsia="zh-CN" w:bidi="ar-SA"/>
        </w:rPr>
        <w:t>(прізвище, ім’я та по батькові співвласника або співвласників, уповноважених зборами співвласників багатоквартирного будинку, або посада, прізвище, ім’я та по батькові  особи, уповноваженої статутом об’єднання співвласників багатоквартирного будинку, уповноваженої особи виконавчого органу відповідної місцевої ради, за рішенням якого призначається управитель)</w:t>
      </w:r>
    </w:p>
    <w:p w:rsidR="00BB0B53" w:rsidRPr="00BB0B53" w:rsidRDefault="00BB0B53" w:rsidP="00BB0B53">
      <w:pPr>
        <w:widowControl/>
        <w:shd w:val="clear" w:color="auto" w:fill="FFFFFF"/>
        <w:suppressAutoHyphens/>
        <w:spacing w:before="120" w:after="16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38. Спори та розбіжності, що можуть виникнути під час надання послуги з управління, якщо вони не будуть узгоджені шляхом переговорів між сторонами, вирішуються в судовому порядку.</w:t>
      </w:r>
    </w:p>
    <w:p w:rsidR="00BB0B53" w:rsidRPr="00BB0B53" w:rsidRDefault="00BB0B53" w:rsidP="00BB0B53">
      <w:pPr>
        <w:widowControl/>
        <w:shd w:val="clear" w:color="auto" w:fill="FFFFFF"/>
        <w:suppressAutoHyphens/>
        <w:spacing w:before="120" w:after="16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39. Цей договір має додатки, що є невід’ємною його частиною:</w:t>
      </w:r>
    </w:p>
    <w:p w:rsidR="00BB0B53" w:rsidRPr="00BB0B53" w:rsidRDefault="00BB0B53" w:rsidP="00BB0B53">
      <w:pPr>
        <w:widowControl/>
        <w:shd w:val="clear" w:color="auto" w:fill="FFFFFF"/>
        <w:suppressAutoHyphens/>
        <w:spacing w:before="120" w:after="16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додаток 1 “Список співвласників і площа квартир та приміщень, що перебувають у їх власності”;</w:t>
      </w:r>
    </w:p>
    <w:p w:rsidR="00BB0B53" w:rsidRPr="00BB0B53" w:rsidRDefault="00BB0B53" w:rsidP="00BB0B53">
      <w:pPr>
        <w:widowControl/>
        <w:shd w:val="clear" w:color="auto" w:fill="FFFFFF"/>
        <w:suppressAutoHyphens/>
        <w:spacing w:before="120" w:after="16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додаток 2 “Загальні відомості про будинок”;</w:t>
      </w:r>
    </w:p>
    <w:p w:rsidR="00BB0B53" w:rsidRPr="00BB0B53" w:rsidRDefault="00BB0B53" w:rsidP="00BB0B53">
      <w:pPr>
        <w:widowControl/>
        <w:shd w:val="clear" w:color="auto" w:fill="FFFFFF"/>
        <w:suppressAutoHyphens/>
        <w:spacing w:before="120" w:after="16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додаток 3 “Акт приймання-передачі технічної документації на будинок”;</w:t>
      </w:r>
    </w:p>
    <w:p w:rsidR="00BB0B53" w:rsidRPr="00BB0B53" w:rsidRDefault="00BB0B53" w:rsidP="00BB0B53">
      <w:pPr>
        <w:widowControl/>
        <w:shd w:val="clear" w:color="auto" w:fill="FFFFFF"/>
        <w:suppressAutoHyphens/>
        <w:spacing w:before="120" w:after="16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 xml:space="preserve">додаток 4 </w:t>
      </w:r>
      <w:bookmarkStart w:id="18" w:name="_Hlk503999717"/>
      <w:r w:rsidRPr="00BB0B53">
        <w:rPr>
          <w:rFonts w:ascii="Times New Roman" w:eastAsia="Times New Roman" w:hAnsi="Times New Roman" w:cs="Times New Roman"/>
          <w:color w:val="auto"/>
          <w:lang w:eastAsia="zh-CN" w:bidi="ar-SA"/>
        </w:rPr>
        <w:t>“</w:t>
      </w:r>
      <w:r w:rsidRPr="00BB0B53">
        <w:rPr>
          <w:rFonts w:ascii="Times New Roman" w:eastAsia="Times New Roman" w:hAnsi="Times New Roman" w:cs="Times New Roman"/>
          <w:bCs/>
          <w:color w:val="auto"/>
          <w:lang w:eastAsia="zh-CN" w:bidi="ar-SA"/>
        </w:rPr>
        <w:t>Вимоги до якості послуги з управління будинком”</w:t>
      </w:r>
      <w:r w:rsidRPr="00BB0B53">
        <w:rPr>
          <w:rFonts w:ascii="Times New Roman" w:eastAsia="Times New Roman" w:hAnsi="Times New Roman" w:cs="Times New Roman"/>
          <w:color w:val="auto"/>
          <w:lang w:eastAsia="zh-CN" w:bidi="ar-SA"/>
        </w:rPr>
        <w:t>;</w:t>
      </w:r>
      <w:bookmarkEnd w:id="18"/>
    </w:p>
    <w:p w:rsidR="00BB0B53" w:rsidRPr="00BB0B53" w:rsidRDefault="00BB0B53" w:rsidP="005D75F9">
      <w:pPr>
        <w:widowControl/>
        <w:shd w:val="clear" w:color="auto" w:fill="FFFFFF"/>
        <w:suppressAutoHyphens/>
        <w:spacing w:before="120" w:after="160" w:line="259" w:lineRule="auto"/>
        <w:ind w:firstLine="567"/>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додаток 5 “Кошторис витрат на утримання будинку та прибудинкової території”.</w:t>
      </w:r>
    </w:p>
    <w:tbl>
      <w:tblPr>
        <w:tblW w:w="0" w:type="dxa"/>
        <w:tblLayout w:type="fixed"/>
        <w:tblCellMar>
          <w:top w:w="55" w:type="dxa"/>
          <w:left w:w="55" w:type="dxa"/>
          <w:bottom w:w="55" w:type="dxa"/>
          <w:right w:w="55" w:type="dxa"/>
        </w:tblCellMar>
        <w:tblLook w:val="04A0" w:firstRow="1" w:lastRow="0" w:firstColumn="1" w:lastColumn="0" w:noHBand="0" w:noVBand="1"/>
      </w:tblPr>
      <w:tblGrid>
        <w:gridCol w:w="4405"/>
        <w:gridCol w:w="426"/>
        <w:gridCol w:w="4241"/>
      </w:tblGrid>
      <w:tr w:rsidR="00BB0B53" w:rsidRPr="00BB0B53" w:rsidTr="009B3D41">
        <w:trPr>
          <w:trHeight w:val="313"/>
        </w:trPr>
        <w:tc>
          <w:tcPr>
            <w:tcW w:w="4405" w:type="dxa"/>
            <w:tcMar>
              <w:top w:w="0" w:type="dxa"/>
              <w:left w:w="0" w:type="dxa"/>
              <w:bottom w:w="0" w:type="dxa"/>
              <w:right w:w="0" w:type="dxa"/>
            </w:tcMar>
            <w:hideMark/>
          </w:tcPr>
          <w:p w:rsidR="00BB0B53" w:rsidRPr="00BB0B53" w:rsidRDefault="00BB0B53" w:rsidP="00BB0B53">
            <w:pPr>
              <w:widowControl/>
              <w:shd w:val="clear" w:color="auto" w:fill="FFFFFF"/>
              <w:suppressAutoHyphens/>
              <w:spacing w:after="150" w:line="259" w:lineRule="auto"/>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Від управителя</w:t>
            </w:r>
          </w:p>
        </w:tc>
        <w:tc>
          <w:tcPr>
            <w:tcW w:w="426" w:type="dxa"/>
            <w:tcMar>
              <w:top w:w="0" w:type="dxa"/>
              <w:left w:w="0" w:type="dxa"/>
              <w:bottom w:w="0" w:type="dxa"/>
              <w:right w:w="0" w:type="dxa"/>
            </w:tcMar>
          </w:tcPr>
          <w:p w:rsidR="00BB0B53" w:rsidRPr="00BB0B53" w:rsidRDefault="005D75F9" w:rsidP="005D75F9">
            <w:pPr>
              <w:widowControl/>
              <w:shd w:val="clear" w:color="auto" w:fill="FFFFFF"/>
              <w:suppressAutoHyphens/>
              <w:snapToGrid w:val="0"/>
              <w:spacing w:after="150" w:line="259" w:lineRule="auto"/>
              <w:ind w:left="420" w:right="-1266"/>
              <w:jc w:val="both"/>
              <w:rPr>
                <w:rFonts w:ascii="Times New Roman" w:eastAsia="Times New Roman" w:hAnsi="Times New Roman" w:cs="Times New Roman"/>
                <w:color w:val="auto"/>
                <w:lang w:eastAsia="zh-CN" w:bidi="ar-SA"/>
              </w:rPr>
            </w:pPr>
            <w:r>
              <w:rPr>
                <w:rFonts w:ascii="Times New Roman" w:eastAsia="Times New Roman" w:hAnsi="Times New Roman" w:cs="Times New Roman"/>
                <w:color w:val="auto"/>
                <w:lang w:eastAsia="zh-CN" w:bidi="ar-SA"/>
              </w:rPr>
              <w:t xml:space="preserve">             </w:t>
            </w:r>
          </w:p>
        </w:tc>
        <w:tc>
          <w:tcPr>
            <w:tcW w:w="4241" w:type="dxa"/>
            <w:tcMar>
              <w:top w:w="0" w:type="dxa"/>
              <w:left w:w="0" w:type="dxa"/>
              <w:bottom w:w="0" w:type="dxa"/>
              <w:right w:w="0" w:type="dxa"/>
            </w:tcMar>
            <w:hideMark/>
          </w:tcPr>
          <w:p w:rsidR="00BB0B53" w:rsidRPr="00BB0B53" w:rsidRDefault="005D75F9" w:rsidP="00BB0B53">
            <w:pPr>
              <w:widowControl/>
              <w:shd w:val="clear" w:color="auto" w:fill="FFFFFF"/>
              <w:suppressAutoHyphens/>
              <w:spacing w:after="150" w:line="259" w:lineRule="auto"/>
              <w:jc w:val="both"/>
              <w:rPr>
                <w:rFonts w:ascii="Times New Roman" w:eastAsia="Times New Roman" w:hAnsi="Times New Roman" w:cs="Times New Roman"/>
                <w:color w:val="auto"/>
                <w:lang w:eastAsia="zh-CN" w:bidi="ar-SA"/>
              </w:rPr>
            </w:pPr>
            <w:r>
              <w:rPr>
                <w:rFonts w:ascii="Times New Roman" w:eastAsia="Times New Roman" w:hAnsi="Times New Roman" w:cs="Times New Roman"/>
                <w:color w:val="auto"/>
                <w:lang w:eastAsia="zh-CN" w:bidi="ar-SA"/>
              </w:rPr>
              <w:t xml:space="preserve">  </w:t>
            </w:r>
            <w:r w:rsidR="00BB0B53" w:rsidRPr="00BB0B53">
              <w:rPr>
                <w:rFonts w:ascii="Times New Roman" w:eastAsia="Times New Roman" w:hAnsi="Times New Roman" w:cs="Times New Roman"/>
                <w:color w:val="auto"/>
                <w:lang w:eastAsia="zh-CN" w:bidi="ar-SA"/>
              </w:rPr>
              <w:t>Від співвласників</w:t>
            </w:r>
          </w:p>
        </w:tc>
      </w:tr>
      <w:tr w:rsidR="00BB0B53" w:rsidRPr="00BB0B53" w:rsidTr="009B3D41">
        <w:trPr>
          <w:trHeight w:val="20"/>
        </w:trPr>
        <w:tc>
          <w:tcPr>
            <w:tcW w:w="4405" w:type="dxa"/>
            <w:tcMar>
              <w:top w:w="0" w:type="dxa"/>
              <w:left w:w="0" w:type="dxa"/>
              <w:bottom w:w="0" w:type="dxa"/>
              <w:right w:w="0" w:type="dxa"/>
            </w:tcMar>
          </w:tcPr>
          <w:p w:rsidR="00BB0B53" w:rsidRPr="00BB0B53" w:rsidRDefault="00BB0B53" w:rsidP="00BB0B53">
            <w:pPr>
              <w:widowControl/>
              <w:shd w:val="clear" w:color="auto" w:fill="FFFFFF"/>
              <w:suppressAutoHyphens/>
              <w:spacing w:after="160" w:line="259" w:lineRule="auto"/>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_________    __________________</w:t>
            </w:r>
          </w:p>
          <w:p w:rsidR="00BB0B53" w:rsidRPr="00BB0B53" w:rsidRDefault="00BB0B53" w:rsidP="00BB0B53">
            <w:pPr>
              <w:widowControl/>
              <w:shd w:val="clear" w:color="auto" w:fill="FFFFFF"/>
              <w:suppressAutoHyphens/>
              <w:spacing w:after="120" w:line="259" w:lineRule="auto"/>
              <w:jc w:val="both"/>
              <w:rPr>
                <w:rFonts w:ascii="Times New Roman" w:eastAsia="Times New Roman" w:hAnsi="Times New Roman" w:cs="Times New Roman"/>
                <w:color w:val="auto"/>
                <w:sz w:val="16"/>
                <w:szCs w:val="16"/>
                <w:lang w:eastAsia="zh-CN" w:bidi="ar-SA"/>
              </w:rPr>
            </w:pPr>
            <w:r w:rsidRPr="00BB0B53">
              <w:rPr>
                <w:rFonts w:ascii="Times New Roman" w:eastAsia="Times New Roman" w:hAnsi="Times New Roman" w:cs="Times New Roman"/>
                <w:color w:val="auto"/>
                <w:sz w:val="16"/>
                <w:szCs w:val="16"/>
                <w:lang w:eastAsia="zh-CN" w:bidi="ar-SA"/>
              </w:rPr>
              <w:t xml:space="preserve">    (підпис)         </w:t>
            </w:r>
            <w:r w:rsidRPr="00BB0B53">
              <w:rPr>
                <w:rFonts w:ascii="Times New Roman" w:eastAsia="Times New Roman" w:hAnsi="Times New Roman" w:cs="Times New Roman"/>
                <w:color w:val="auto"/>
                <w:sz w:val="16"/>
                <w:szCs w:val="16"/>
                <w:lang w:val="ru-RU" w:eastAsia="zh-CN" w:bidi="ar-SA"/>
              </w:rPr>
              <w:t xml:space="preserve">        </w:t>
            </w:r>
            <w:r w:rsidRPr="00BB0B53">
              <w:rPr>
                <w:rFonts w:ascii="Times New Roman" w:eastAsia="Times New Roman" w:hAnsi="Times New Roman" w:cs="Times New Roman"/>
                <w:color w:val="auto"/>
                <w:sz w:val="16"/>
                <w:szCs w:val="16"/>
                <w:lang w:eastAsia="zh-CN" w:bidi="ar-SA"/>
              </w:rPr>
              <w:t xml:space="preserve">      (ініціали та прізвище)</w:t>
            </w:r>
          </w:p>
          <w:p w:rsidR="00BB0B53" w:rsidRPr="00BB0B53" w:rsidRDefault="00BB0B53" w:rsidP="00BB0B53">
            <w:pPr>
              <w:widowControl/>
              <w:shd w:val="clear" w:color="auto" w:fill="FFFFFF"/>
              <w:suppressAutoHyphens/>
              <w:spacing w:after="150" w:line="259" w:lineRule="auto"/>
              <w:jc w:val="both"/>
              <w:rPr>
                <w:rFonts w:ascii="Times New Roman" w:eastAsia="Times New Roman" w:hAnsi="Times New Roman" w:cs="Times New Roman"/>
                <w:color w:val="auto"/>
                <w:lang w:eastAsia="zh-CN" w:bidi="ar-SA"/>
              </w:rPr>
            </w:pPr>
            <w:r w:rsidRPr="00BB0B53">
              <w:rPr>
                <w:rFonts w:ascii="Times New Roman" w:eastAsia="Times New Roman" w:hAnsi="Times New Roman" w:cs="Times New Roman"/>
                <w:color w:val="auto"/>
                <w:lang w:eastAsia="zh-CN" w:bidi="ar-SA"/>
              </w:rPr>
              <w:t xml:space="preserve">МП </w:t>
            </w:r>
            <w:r w:rsidRPr="00BB0B53">
              <w:rPr>
                <w:rFonts w:ascii="Times New Roman" w:eastAsia="Times New Roman" w:hAnsi="Times New Roman" w:cs="Times New Roman"/>
                <w:color w:val="auto"/>
                <w:sz w:val="16"/>
                <w:szCs w:val="16"/>
                <w:lang w:eastAsia="zh-CN" w:bidi="ar-SA"/>
              </w:rPr>
              <w:t>(за наявності)</w:t>
            </w:r>
          </w:p>
        </w:tc>
        <w:tc>
          <w:tcPr>
            <w:tcW w:w="426" w:type="dxa"/>
            <w:tcMar>
              <w:top w:w="0" w:type="dxa"/>
              <w:left w:w="0" w:type="dxa"/>
              <w:bottom w:w="0" w:type="dxa"/>
              <w:right w:w="0" w:type="dxa"/>
            </w:tcMar>
          </w:tcPr>
          <w:p w:rsidR="00BB0B53" w:rsidRPr="00BB0B53" w:rsidRDefault="00BB0B53" w:rsidP="00BB0B53">
            <w:pPr>
              <w:widowControl/>
              <w:shd w:val="clear" w:color="auto" w:fill="FFFFFF"/>
              <w:suppressAutoHyphens/>
              <w:snapToGrid w:val="0"/>
              <w:spacing w:after="150" w:line="259" w:lineRule="auto"/>
              <w:jc w:val="both"/>
              <w:rPr>
                <w:rFonts w:ascii="Times New Roman" w:eastAsia="Times New Roman" w:hAnsi="Times New Roman" w:cs="Times New Roman"/>
                <w:color w:val="auto"/>
                <w:lang w:eastAsia="zh-CN" w:bidi="ar-SA"/>
              </w:rPr>
            </w:pPr>
          </w:p>
        </w:tc>
        <w:tc>
          <w:tcPr>
            <w:tcW w:w="4241" w:type="dxa"/>
            <w:tcMar>
              <w:top w:w="0" w:type="dxa"/>
              <w:left w:w="0" w:type="dxa"/>
              <w:bottom w:w="0" w:type="dxa"/>
              <w:right w:w="0" w:type="dxa"/>
            </w:tcMar>
            <w:hideMark/>
          </w:tcPr>
          <w:p w:rsidR="00BB0B53" w:rsidRPr="00BB0B53" w:rsidRDefault="005D75F9" w:rsidP="00BB0B53">
            <w:pPr>
              <w:widowControl/>
              <w:shd w:val="clear" w:color="auto" w:fill="FFFFFF"/>
              <w:suppressAutoHyphens/>
              <w:spacing w:after="160" w:line="259" w:lineRule="auto"/>
              <w:jc w:val="both"/>
              <w:rPr>
                <w:rFonts w:ascii="Times New Roman" w:eastAsia="Times New Roman" w:hAnsi="Times New Roman" w:cs="Times New Roman"/>
                <w:color w:val="auto"/>
                <w:lang w:eastAsia="zh-CN" w:bidi="ar-SA"/>
              </w:rPr>
            </w:pPr>
            <w:r>
              <w:rPr>
                <w:rFonts w:ascii="Times New Roman" w:eastAsia="Times New Roman" w:hAnsi="Times New Roman" w:cs="Times New Roman"/>
                <w:color w:val="auto"/>
                <w:lang w:eastAsia="zh-CN" w:bidi="ar-SA"/>
              </w:rPr>
              <w:t xml:space="preserve">   </w:t>
            </w:r>
            <w:r w:rsidR="00BB0B53" w:rsidRPr="00BB0B53">
              <w:rPr>
                <w:rFonts w:ascii="Times New Roman" w:eastAsia="Times New Roman" w:hAnsi="Times New Roman" w:cs="Times New Roman"/>
                <w:color w:val="auto"/>
                <w:lang w:eastAsia="zh-CN" w:bidi="ar-SA"/>
              </w:rPr>
              <w:t>_________    __________________</w:t>
            </w:r>
          </w:p>
          <w:p w:rsidR="00BB0B53" w:rsidRPr="00BB0B53" w:rsidRDefault="00BB0B53" w:rsidP="00BB0B53">
            <w:pPr>
              <w:widowControl/>
              <w:shd w:val="clear" w:color="auto" w:fill="FFFFFF"/>
              <w:suppressAutoHyphens/>
              <w:spacing w:after="120" w:line="259" w:lineRule="auto"/>
              <w:jc w:val="both"/>
              <w:rPr>
                <w:rFonts w:ascii="Times New Roman" w:eastAsia="Times New Roman" w:hAnsi="Times New Roman" w:cs="Times New Roman"/>
                <w:color w:val="auto"/>
                <w:sz w:val="16"/>
                <w:szCs w:val="16"/>
                <w:lang w:eastAsia="zh-CN" w:bidi="ar-SA"/>
              </w:rPr>
            </w:pPr>
            <w:r w:rsidRPr="00BB0B53">
              <w:rPr>
                <w:rFonts w:ascii="Times New Roman" w:eastAsia="Times New Roman" w:hAnsi="Times New Roman" w:cs="Times New Roman"/>
                <w:color w:val="auto"/>
                <w:sz w:val="16"/>
                <w:szCs w:val="16"/>
                <w:lang w:eastAsia="zh-CN" w:bidi="ar-SA"/>
              </w:rPr>
              <w:t xml:space="preserve"> </w:t>
            </w:r>
            <w:r w:rsidR="005D75F9">
              <w:rPr>
                <w:rFonts w:ascii="Times New Roman" w:eastAsia="Times New Roman" w:hAnsi="Times New Roman" w:cs="Times New Roman"/>
                <w:color w:val="auto"/>
                <w:sz w:val="16"/>
                <w:szCs w:val="16"/>
                <w:lang w:eastAsia="zh-CN" w:bidi="ar-SA"/>
              </w:rPr>
              <w:t xml:space="preserve">       </w:t>
            </w:r>
            <w:r w:rsidRPr="00BB0B53">
              <w:rPr>
                <w:rFonts w:ascii="Times New Roman" w:eastAsia="Times New Roman" w:hAnsi="Times New Roman" w:cs="Times New Roman"/>
                <w:color w:val="auto"/>
                <w:sz w:val="16"/>
                <w:szCs w:val="16"/>
                <w:lang w:eastAsia="zh-CN" w:bidi="ar-SA"/>
              </w:rPr>
              <w:t xml:space="preserve">  (підпис)          </w:t>
            </w:r>
            <w:r w:rsidRPr="00BB0B53">
              <w:rPr>
                <w:rFonts w:ascii="Times New Roman" w:eastAsia="Times New Roman" w:hAnsi="Times New Roman" w:cs="Times New Roman"/>
                <w:color w:val="auto"/>
                <w:sz w:val="16"/>
                <w:szCs w:val="16"/>
                <w:lang w:val="en-US" w:eastAsia="zh-CN" w:bidi="ar-SA"/>
              </w:rPr>
              <w:t xml:space="preserve">         </w:t>
            </w:r>
            <w:r w:rsidRPr="00BB0B53">
              <w:rPr>
                <w:rFonts w:ascii="Times New Roman" w:eastAsia="Times New Roman" w:hAnsi="Times New Roman" w:cs="Times New Roman"/>
                <w:color w:val="auto"/>
                <w:sz w:val="16"/>
                <w:szCs w:val="16"/>
                <w:lang w:eastAsia="zh-CN" w:bidi="ar-SA"/>
              </w:rPr>
              <w:t xml:space="preserve">     (ініціали та прізвище)</w:t>
            </w:r>
          </w:p>
        </w:tc>
      </w:tr>
    </w:tbl>
    <w:p w:rsidR="00BB0B53" w:rsidRPr="00BB0B53" w:rsidRDefault="00BB0B53" w:rsidP="00BB0B53">
      <w:pPr>
        <w:keepNext/>
        <w:keepLines/>
        <w:widowControl/>
        <w:spacing w:before="240" w:after="240" w:line="259" w:lineRule="auto"/>
        <w:jc w:val="center"/>
        <w:rPr>
          <w:rFonts w:ascii="Times New Roman" w:eastAsia="Times New Roman" w:hAnsi="Times New Roman" w:cs="Times New Roman"/>
          <w:color w:val="auto"/>
          <w:lang w:eastAsia="ru-RU" w:bidi="ar-SA"/>
        </w:rPr>
      </w:pPr>
      <w:r w:rsidRPr="00BB0B53">
        <w:rPr>
          <w:rFonts w:ascii="Times New Roman" w:eastAsia="Times New Roman" w:hAnsi="Times New Roman" w:cs="Times New Roman"/>
          <w:color w:val="auto"/>
          <w:bdr w:val="none" w:sz="0" w:space="0" w:color="auto" w:frame="1"/>
          <w:lang w:eastAsia="en-US" w:bidi="ar-SA"/>
        </w:rPr>
        <w:lastRenderedPageBreak/>
        <w:t>Довідкові відомості</w:t>
      </w:r>
      <w:bookmarkStart w:id="19" w:name="o146"/>
      <w:bookmarkEnd w:id="19"/>
      <w:r w:rsidRPr="00BB0B53">
        <w:rPr>
          <w:rFonts w:ascii="Times New Roman" w:eastAsia="Times New Roman" w:hAnsi="Times New Roman" w:cs="Times New Roman"/>
          <w:color w:val="auto"/>
          <w:bdr w:val="none" w:sz="0" w:space="0" w:color="auto" w:frame="1"/>
          <w:lang w:eastAsia="en-US" w:bidi="ar-SA"/>
        </w:rPr>
        <w:t>/к</w:t>
      </w:r>
      <w:r w:rsidRPr="00BB0B53">
        <w:rPr>
          <w:rFonts w:ascii="Times New Roman" w:eastAsia="Times New Roman" w:hAnsi="Times New Roman" w:cs="Times New Roman"/>
          <w:color w:val="auto"/>
          <w:lang w:eastAsia="en-US" w:bidi="ar-SA"/>
        </w:rPr>
        <w:t>онтакти управителя:</w:t>
      </w:r>
    </w:p>
    <w:p w:rsidR="00BB0B53" w:rsidRPr="00BB0B53" w:rsidRDefault="00BB0B53" w:rsidP="00BB0B5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60" w:line="259" w:lineRule="auto"/>
        <w:ind w:left="567"/>
        <w:textAlignment w:val="baseline"/>
        <w:rPr>
          <w:rFonts w:ascii="Times New Roman" w:eastAsia="Times New Roman" w:hAnsi="Times New Roman" w:cs="Times New Roman"/>
          <w:lang w:eastAsia="en-US" w:bidi="ar-SA"/>
        </w:rPr>
      </w:pPr>
      <w:r w:rsidRPr="00BB0B53">
        <w:rPr>
          <w:rFonts w:ascii="Times New Roman" w:eastAsia="Times New Roman" w:hAnsi="Times New Roman" w:cs="Times New Roman"/>
          <w:lang w:eastAsia="en-US" w:bidi="ar-SA"/>
        </w:rPr>
        <w:t xml:space="preserve">Телефон _______________, адреса електронної пошти ______________ </w:t>
      </w:r>
    </w:p>
    <w:p w:rsidR="00BB0B53" w:rsidRPr="00BB0B53" w:rsidRDefault="00BB0B53" w:rsidP="00BB0B5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60" w:line="259" w:lineRule="auto"/>
        <w:ind w:left="567"/>
        <w:textAlignment w:val="baseline"/>
        <w:rPr>
          <w:rFonts w:ascii="Times New Roman" w:eastAsia="Times New Roman" w:hAnsi="Times New Roman" w:cs="Times New Roman"/>
          <w:lang w:eastAsia="en-US" w:bidi="ar-SA"/>
        </w:rPr>
      </w:pPr>
      <w:r w:rsidRPr="00BB0B53">
        <w:rPr>
          <w:rFonts w:ascii="Times New Roman" w:eastAsia="Times New Roman" w:hAnsi="Times New Roman" w:cs="Times New Roman"/>
          <w:lang w:eastAsia="en-US" w:bidi="ar-SA"/>
        </w:rPr>
        <w:t>Сайт ________________________________________________________</w:t>
      </w:r>
    </w:p>
    <w:p w:rsidR="00BB0B53" w:rsidRPr="00BB0B53" w:rsidRDefault="00BB0B53" w:rsidP="00BB0B5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60" w:line="259" w:lineRule="auto"/>
        <w:ind w:firstLine="567"/>
        <w:textAlignment w:val="baseline"/>
        <w:rPr>
          <w:rFonts w:ascii="Times New Roman" w:eastAsia="Times New Roman" w:hAnsi="Times New Roman" w:cs="Times New Roman"/>
          <w:lang w:eastAsia="en-US" w:bidi="ar-SA"/>
        </w:rPr>
      </w:pPr>
      <w:bookmarkStart w:id="20" w:name="o147"/>
      <w:bookmarkEnd w:id="20"/>
      <w:r w:rsidRPr="00BB0B53">
        <w:rPr>
          <w:rFonts w:ascii="Times New Roman" w:eastAsia="Times New Roman" w:hAnsi="Times New Roman" w:cs="Times New Roman"/>
          <w:lang w:eastAsia="en-US" w:bidi="ar-SA"/>
        </w:rPr>
        <w:t>Диспетчерська/аварійна служба ________________________________</w:t>
      </w:r>
    </w:p>
    <w:p w:rsidR="00BB0B53" w:rsidRPr="00BB0B53" w:rsidRDefault="00BB0B53" w:rsidP="00BB0B5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textAlignment w:val="baseline"/>
        <w:rPr>
          <w:rFonts w:ascii="Times New Roman" w:eastAsia="Times New Roman" w:hAnsi="Times New Roman" w:cs="Times New Roman"/>
          <w:sz w:val="16"/>
          <w:szCs w:val="16"/>
          <w:lang w:eastAsia="en-US" w:bidi="ar-SA"/>
        </w:rPr>
      </w:pPr>
      <w:r w:rsidRPr="00BB0B53">
        <w:rPr>
          <w:rFonts w:ascii="Times New Roman" w:eastAsia="Times New Roman" w:hAnsi="Times New Roman" w:cs="Times New Roman"/>
          <w:sz w:val="16"/>
          <w:szCs w:val="16"/>
          <w:lang w:eastAsia="en-US" w:bidi="ar-SA"/>
        </w:rPr>
        <w:tab/>
      </w:r>
      <w:r w:rsidRPr="00BB0B53">
        <w:rPr>
          <w:rFonts w:ascii="Times New Roman" w:eastAsia="Times New Roman" w:hAnsi="Times New Roman" w:cs="Times New Roman"/>
          <w:sz w:val="16"/>
          <w:szCs w:val="16"/>
          <w:lang w:eastAsia="en-US" w:bidi="ar-SA"/>
        </w:rPr>
        <w:tab/>
      </w:r>
      <w:r w:rsidRPr="00BB0B53">
        <w:rPr>
          <w:rFonts w:ascii="Times New Roman" w:eastAsia="Times New Roman" w:hAnsi="Times New Roman" w:cs="Times New Roman"/>
          <w:sz w:val="16"/>
          <w:szCs w:val="16"/>
          <w:lang w:eastAsia="en-US" w:bidi="ar-SA"/>
        </w:rPr>
        <w:tab/>
      </w:r>
      <w:r w:rsidRPr="00BB0B53">
        <w:rPr>
          <w:rFonts w:ascii="Times New Roman" w:eastAsia="Times New Roman" w:hAnsi="Times New Roman" w:cs="Times New Roman"/>
          <w:sz w:val="16"/>
          <w:szCs w:val="16"/>
          <w:lang w:eastAsia="en-US" w:bidi="ar-SA"/>
        </w:rPr>
        <w:tab/>
      </w:r>
      <w:r w:rsidRPr="00BB0B53">
        <w:rPr>
          <w:rFonts w:ascii="Times New Roman" w:eastAsia="Times New Roman" w:hAnsi="Times New Roman" w:cs="Times New Roman"/>
          <w:sz w:val="16"/>
          <w:szCs w:val="16"/>
          <w:lang w:val="ru-RU" w:eastAsia="en-US" w:bidi="ar-SA"/>
        </w:rPr>
        <w:t xml:space="preserve">         </w:t>
      </w:r>
      <w:r w:rsidRPr="00BB0B53">
        <w:rPr>
          <w:rFonts w:ascii="Times New Roman" w:eastAsia="Times New Roman" w:hAnsi="Times New Roman" w:cs="Times New Roman"/>
          <w:sz w:val="16"/>
          <w:szCs w:val="16"/>
          <w:lang w:eastAsia="en-US" w:bidi="ar-SA"/>
        </w:rPr>
        <w:t>(телефон, адреса електронної пошти (за наявності)</w:t>
      </w:r>
    </w:p>
    <w:p w:rsidR="00BB0B53" w:rsidRPr="00BB0B53" w:rsidRDefault="00BB0B53" w:rsidP="00BB0B5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60" w:line="259" w:lineRule="auto"/>
        <w:ind w:firstLine="567"/>
        <w:textAlignment w:val="baseline"/>
        <w:rPr>
          <w:rFonts w:ascii="Times New Roman" w:eastAsia="Times New Roman" w:hAnsi="Times New Roman" w:cs="Times New Roman"/>
          <w:lang w:eastAsia="en-US" w:bidi="ar-SA"/>
        </w:rPr>
      </w:pPr>
      <w:bookmarkStart w:id="21" w:name="o148"/>
      <w:bookmarkEnd w:id="21"/>
      <w:r w:rsidRPr="00BB0B53">
        <w:rPr>
          <w:rFonts w:ascii="Times New Roman" w:eastAsia="Times New Roman" w:hAnsi="Times New Roman" w:cs="Times New Roman"/>
          <w:lang w:eastAsia="en-US" w:bidi="ar-SA"/>
        </w:rPr>
        <w:t>Бухгалтерія __________________________________________________</w:t>
      </w:r>
    </w:p>
    <w:p w:rsidR="00BB0B53" w:rsidRPr="00BB0B53" w:rsidRDefault="00BB0B53" w:rsidP="00BB0B5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firstLine="1985"/>
        <w:textAlignment w:val="baseline"/>
        <w:rPr>
          <w:rFonts w:ascii="Times New Roman" w:eastAsia="Times New Roman" w:hAnsi="Times New Roman" w:cs="Times New Roman"/>
          <w:sz w:val="16"/>
          <w:szCs w:val="16"/>
          <w:lang w:eastAsia="en-US" w:bidi="ar-SA"/>
        </w:rPr>
      </w:pPr>
      <w:r w:rsidRPr="00BB0B53">
        <w:rPr>
          <w:rFonts w:ascii="Times New Roman" w:eastAsia="Times New Roman" w:hAnsi="Times New Roman" w:cs="Times New Roman"/>
          <w:sz w:val="16"/>
          <w:szCs w:val="16"/>
          <w:lang w:eastAsia="en-US" w:bidi="ar-SA"/>
        </w:rPr>
        <w:tab/>
        <w:t>(телефон, адреса електронної пошти (за наявності)</w:t>
      </w:r>
    </w:p>
    <w:p w:rsidR="00BB0B53" w:rsidRPr="00BB0B53" w:rsidRDefault="00BB0B53" w:rsidP="00BB0B5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60" w:line="259" w:lineRule="auto"/>
        <w:ind w:firstLine="567"/>
        <w:textAlignment w:val="baseline"/>
        <w:rPr>
          <w:rFonts w:ascii="Times New Roman" w:eastAsia="Times New Roman" w:hAnsi="Times New Roman" w:cs="Times New Roman"/>
          <w:lang w:eastAsia="en-US" w:bidi="ar-SA"/>
        </w:rPr>
      </w:pPr>
      <w:bookmarkStart w:id="22" w:name="o150"/>
      <w:bookmarkStart w:id="23" w:name="o151"/>
      <w:bookmarkEnd w:id="22"/>
      <w:bookmarkEnd w:id="23"/>
    </w:p>
    <w:p w:rsidR="00BB0B53" w:rsidRPr="00BB0B53" w:rsidRDefault="00BB0B53" w:rsidP="00BB0B5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60" w:line="259" w:lineRule="auto"/>
        <w:ind w:firstLine="567"/>
        <w:textAlignment w:val="baseline"/>
        <w:rPr>
          <w:rFonts w:ascii="Times New Roman" w:eastAsia="Times New Roman" w:hAnsi="Times New Roman" w:cs="Times New Roman"/>
          <w:lang w:eastAsia="en-US" w:bidi="ar-SA"/>
        </w:rPr>
      </w:pPr>
      <w:r w:rsidRPr="00BB0B53">
        <w:rPr>
          <w:rFonts w:ascii="Times New Roman" w:eastAsia="Times New Roman" w:hAnsi="Times New Roman" w:cs="Times New Roman"/>
          <w:lang w:eastAsia="en-US" w:bidi="ar-SA"/>
        </w:rPr>
        <w:t>Головний інженер ____________________________________________</w:t>
      </w:r>
    </w:p>
    <w:p w:rsidR="00BB0B53" w:rsidRPr="00BB0B53" w:rsidRDefault="00BB0B53" w:rsidP="00BB0B5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firstLine="2835"/>
        <w:textAlignment w:val="baseline"/>
        <w:rPr>
          <w:rFonts w:ascii="Times New Roman" w:eastAsia="Times New Roman" w:hAnsi="Times New Roman" w:cs="Times New Roman"/>
          <w:sz w:val="16"/>
          <w:szCs w:val="16"/>
          <w:lang w:eastAsia="en-US" w:bidi="ar-SA"/>
        </w:rPr>
      </w:pPr>
      <w:r w:rsidRPr="00BB0B53">
        <w:rPr>
          <w:rFonts w:ascii="Times New Roman" w:eastAsia="Times New Roman" w:hAnsi="Times New Roman" w:cs="Times New Roman"/>
          <w:sz w:val="16"/>
          <w:szCs w:val="16"/>
          <w:lang w:val="ru-RU" w:eastAsia="en-US" w:bidi="ar-SA"/>
        </w:rPr>
        <w:t xml:space="preserve">            </w:t>
      </w:r>
      <w:r w:rsidRPr="00BB0B53">
        <w:rPr>
          <w:rFonts w:ascii="Times New Roman" w:eastAsia="Times New Roman" w:hAnsi="Times New Roman" w:cs="Times New Roman"/>
          <w:sz w:val="16"/>
          <w:szCs w:val="16"/>
          <w:lang w:eastAsia="en-US" w:bidi="ar-SA"/>
        </w:rPr>
        <w:t>(телефон, адреса електронної пошти (за наявності)</w:t>
      </w:r>
    </w:p>
    <w:p w:rsidR="00BB0B53" w:rsidRPr="00BB0B53" w:rsidRDefault="00BB0B53" w:rsidP="00BB0B5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60" w:line="259" w:lineRule="auto"/>
        <w:ind w:firstLine="567"/>
        <w:textAlignment w:val="baseline"/>
        <w:rPr>
          <w:rFonts w:ascii="Times New Roman" w:eastAsia="Times New Roman" w:hAnsi="Times New Roman" w:cs="Times New Roman"/>
          <w:lang w:eastAsia="en-US" w:bidi="ar-SA"/>
        </w:rPr>
      </w:pPr>
      <w:bookmarkStart w:id="24" w:name="o152"/>
      <w:bookmarkEnd w:id="24"/>
      <w:r w:rsidRPr="00BB0B53">
        <w:rPr>
          <w:rFonts w:ascii="Times New Roman" w:eastAsia="Times New Roman" w:hAnsi="Times New Roman" w:cs="Times New Roman"/>
          <w:lang w:eastAsia="en-US" w:bidi="ar-SA"/>
        </w:rPr>
        <w:t>Керівник _____________________________________________________</w:t>
      </w:r>
    </w:p>
    <w:p w:rsidR="00BB0B53" w:rsidRPr="00BB0B53" w:rsidRDefault="00BB0B53" w:rsidP="00BB0B5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firstLine="1701"/>
        <w:jc w:val="center"/>
        <w:textAlignment w:val="baseline"/>
        <w:rPr>
          <w:rFonts w:ascii="Times New Roman" w:eastAsia="Times New Roman" w:hAnsi="Times New Roman" w:cs="Times New Roman"/>
          <w:sz w:val="16"/>
          <w:szCs w:val="16"/>
          <w:lang w:eastAsia="en-US" w:bidi="ar-SA"/>
        </w:rPr>
      </w:pPr>
      <w:r w:rsidRPr="00BB0B53">
        <w:rPr>
          <w:rFonts w:ascii="Times New Roman" w:eastAsia="Times New Roman" w:hAnsi="Times New Roman" w:cs="Times New Roman"/>
          <w:sz w:val="16"/>
          <w:szCs w:val="16"/>
          <w:lang w:eastAsia="en-US" w:bidi="ar-SA"/>
        </w:rPr>
        <w:t>(телефон, адреса електронної пошти (за наявності)</w:t>
      </w:r>
    </w:p>
    <w:p w:rsidR="00EB1B3A" w:rsidRDefault="00EB1B3A" w:rsidP="00294144"/>
    <w:p w:rsidR="00630E18" w:rsidRPr="00BB0B53" w:rsidRDefault="00E4188B" w:rsidP="00BB0B53">
      <w:pPr>
        <w:widowControl/>
        <w:spacing w:after="160" w:line="259" w:lineRule="auto"/>
        <w:rPr>
          <w:rFonts w:ascii="Times New Roman" w:hAnsi="Times New Roman"/>
          <w:bdr w:val="none" w:sz="0" w:space="0" w:color="auto" w:frame="1"/>
        </w:rPr>
      </w:pPr>
      <w:r>
        <w:rPr>
          <w:rFonts w:ascii="Times New Roman" w:hAnsi="Times New Roman"/>
          <w:bdr w:val="none" w:sz="0" w:space="0" w:color="auto" w:frame="1"/>
        </w:rPr>
        <w:br w:type="page"/>
      </w:r>
    </w:p>
    <w:p w:rsidR="00630E18" w:rsidRPr="002611D8" w:rsidRDefault="005D75F9" w:rsidP="005D75F9">
      <w:pPr>
        <w:keepNext/>
        <w:keepLines/>
        <w:spacing w:after="240"/>
        <w:ind w:left="5670"/>
        <w:rPr>
          <w:rFonts w:ascii="Times New Roman" w:hAnsi="Times New Roman"/>
        </w:rPr>
      </w:pPr>
      <w:r>
        <w:rPr>
          <w:rFonts w:ascii="Times New Roman" w:hAnsi="Times New Roman"/>
        </w:rPr>
        <w:lastRenderedPageBreak/>
        <w:t xml:space="preserve">                                  </w:t>
      </w:r>
      <w:r w:rsidR="00630E18" w:rsidRPr="002611D8">
        <w:rPr>
          <w:rFonts w:ascii="Times New Roman" w:hAnsi="Times New Roman"/>
        </w:rPr>
        <w:t>Додаток 1</w:t>
      </w:r>
      <w:r w:rsidR="00630E18" w:rsidRPr="002611D8">
        <w:rPr>
          <w:rFonts w:ascii="Times New Roman" w:hAnsi="Times New Roman"/>
        </w:rPr>
        <w:br/>
      </w:r>
      <w:r>
        <w:rPr>
          <w:rFonts w:ascii="Times New Roman" w:hAnsi="Times New Roman"/>
        </w:rPr>
        <w:t xml:space="preserve">                         </w:t>
      </w:r>
      <w:r w:rsidR="00630E18" w:rsidRPr="002611D8">
        <w:rPr>
          <w:rFonts w:ascii="Times New Roman" w:hAnsi="Times New Roman"/>
        </w:rPr>
        <w:t>до Типового договору</w:t>
      </w:r>
    </w:p>
    <w:p w:rsidR="00630E18" w:rsidRPr="00F60417" w:rsidRDefault="00630E18" w:rsidP="00630E18">
      <w:pPr>
        <w:keepNext/>
        <w:keepLines/>
        <w:spacing w:before="240" w:after="240"/>
        <w:jc w:val="center"/>
        <w:rPr>
          <w:rFonts w:ascii="Times New Roman" w:hAnsi="Times New Roman"/>
          <w:b/>
          <w:shd w:val="clear" w:color="auto" w:fill="FFFFFF"/>
        </w:rPr>
      </w:pPr>
      <w:r w:rsidRPr="00F60417">
        <w:rPr>
          <w:rFonts w:ascii="Times New Roman" w:hAnsi="Times New Roman"/>
          <w:b/>
        </w:rPr>
        <w:t xml:space="preserve">СПИСОК </w:t>
      </w:r>
      <w:r w:rsidRPr="00F60417">
        <w:rPr>
          <w:rFonts w:ascii="Times New Roman" w:hAnsi="Times New Roman"/>
          <w:b/>
        </w:rPr>
        <w:br/>
        <w:t xml:space="preserve">співвласників і площа квартир та приміщень, </w:t>
      </w:r>
      <w:r w:rsidRPr="00F60417">
        <w:rPr>
          <w:rFonts w:ascii="Times New Roman" w:hAnsi="Times New Roman"/>
          <w:b/>
        </w:rPr>
        <w:br/>
        <w:t>що перебувають у їх власності</w:t>
      </w:r>
    </w:p>
    <w:p w:rsidR="00630E18" w:rsidRPr="002611D8" w:rsidRDefault="00630E18" w:rsidP="00630E18">
      <w:pPr>
        <w:rPr>
          <w:rFonts w:ascii="Times New Roman" w:hAnsi="Times New Roman"/>
        </w:rPr>
      </w:pPr>
    </w:p>
    <w:tbl>
      <w:tblPr>
        <w:tblW w:w="0" w:type="dxa"/>
        <w:tblInd w:w="-87" w:type="dxa"/>
        <w:tblLayout w:type="fixed"/>
        <w:tblCellMar>
          <w:top w:w="55" w:type="dxa"/>
          <w:left w:w="55" w:type="dxa"/>
          <w:bottom w:w="55" w:type="dxa"/>
          <w:right w:w="55" w:type="dxa"/>
        </w:tblCellMar>
        <w:tblLook w:val="04A0" w:firstRow="1" w:lastRow="0" w:firstColumn="1" w:lastColumn="0" w:noHBand="0" w:noVBand="1"/>
      </w:tblPr>
      <w:tblGrid>
        <w:gridCol w:w="993"/>
        <w:gridCol w:w="1984"/>
        <w:gridCol w:w="2268"/>
        <w:gridCol w:w="2694"/>
        <w:gridCol w:w="1559"/>
      </w:tblGrid>
      <w:tr w:rsidR="00630E18" w:rsidRPr="002611D8" w:rsidTr="00B75EEF">
        <w:tc>
          <w:tcPr>
            <w:tcW w:w="993" w:type="dxa"/>
            <w:tcBorders>
              <w:top w:val="single" w:sz="2" w:space="0" w:color="000000"/>
              <w:left w:val="nil"/>
              <w:bottom w:val="single" w:sz="2" w:space="0" w:color="000000"/>
              <w:right w:val="single" w:sz="2" w:space="0" w:color="000000"/>
            </w:tcBorders>
            <w:vAlign w:val="center"/>
            <w:hideMark/>
          </w:tcPr>
          <w:p w:rsidR="00630E18" w:rsidRPr="002611D8" w:rsidRDefault="00630E18" w:rsidP="00B75EEF">
            <w:pPr>
              <w:suppressAutoHyphens/>
              <w:jc w:val="center"/>
              <w:rPr>
                <w:rFonts w:ascii="Times New Roman" w:hAnsi="Times New Roman"/>
                <w:bCs/>
                <w:kern w:val="2"/>
                <w:lang w:eastAsia="zh-CN" w:bidi="hi-IN"/>
              </w:rPr>
            </w:pPr>
            <w:r w:rsidRPr="002611D8">
              <w:rPr>
                <w:rFonts w:ascii="Times New Roman" w:hAnsi="Times New Roman"/>
                <w:bCs/>
                <w:kern w:val="2"/>
                <w:lang w:eastAsia="zh-CN" w:bidi="hi-IN"/>
              </w:rPr>
              <w:t>Поряд-ковий номер</w:t>
            </w:r>
          </w:p>
        </w:tc>
        <w:tc>
          <w:tcPr>
            <w:tcW w:w="1984" w:type="dxa"/>
            <w:tcBorders>
              <w:top w:val="single" w:sz="2" w:space="0" w:color="000000"/>
              <w:left w:val="single" w:sz="2" w:space="0" w:color="000000"/>
              <w:bottom w:val="single" w:sz="2" w:space="0" w:color="000000"/>
              <w:right w:val="single" w:sz="2" w:space="0" w:color="000000"/>
            </w:tcBorders>
            <w:vAlign w:val="center"/>
            <w:hideMark/>
          </w:tcPr>
          <w:p w:rsidR="00630E18" w:rsidRPr="002611D8" w:rsidRDefault="00630E18" w:rsidP="00B75EEF">
            <w:pPr>
              <w:suppressAutoHyphens/>
              <w:jc w:val="center"/>
              <w:rPr>
                <w:rFonts w:ascii="Times New Roman" w:eastAsia="Arial Unicode MS" w:hAnsi="Times New Roman"/>
                <w:bCs/>
                <w:kern w:val="2"/>
                <w:lang w:eastAsia="zh-CN" w:bidi="hi-IN"/>
              </w:rPr>
            </w:pPr>
            <w:r w:rsidRPr="002611D8">
              <w:rPr>
                <w:rFonts w:ascii="Times New Roman" w:hAnsi="Times New Roman"/>
                <w:bCs/>
                <w:kern w:val="2"/>
                <w:lang w:eastAsia="zh-CN" w:bidi="hi-IN"/>
              </w:rPr>
              <w:t xml:space="preserve">Номер </w:t>
            </w:r>
            <w:r w:rsidRPr="002611D8">
              <w:rPr>
                <w:rFonts w:ascii="Times New Roman" w:eastAsia="Arial Unicode MS" w:hAnsi="Times New Roman"/>
                <w:bCs/>
                <w:kern w:val="2"/>
                <w:lang w:eastAsia="zh-CN" w:bidi="hi-IN"/>
              </w:rPr>
              <w:t>квартири/ нежитлового приміщення</w:t>
            </w:r>
          </w:p>
        </w:tc>
        <w:tc>
          <w:tcPr>
            <w:tcW w:w="2268" w:type="dxa"/>
            <w:tcBorders>
              <w:top w:val="single" w:sz="2" w:space="0" w:color="000000"/>
              <w:left w:val="single" w:sz="2" w:space="0" w:color="000000"/>
              <w:bottom w:val="single" w:sz="2" w:space="0" w:color="000000"/>
              <w:right w:val="single" w:sz="2" w:space="0" w:color="000000"/>
            </w:tcBorders>
            <w:vAlign w:val="center"/>
            <w:hideMark/>
          </w:tcPr>
          <w:p w:rsidR="00630E18" w:rsidRPr="002611D8" w:rsidRDefault="00630E18" w:rsidP="00B75EEF">
            <w:pPr>
              <w:suppressAutoHyphens/>
              <w:jc w:val="center"/>
              <w:rPr>
                <w:rFonts w:ascii="Times New Roman" w:eastAsia="Arial Unicode MS" w:hAnsi="Times New Roman"/>
                <w:bCs/>
                <w:kern w:val="2"/>
                <w:lang w:eastAsia="zh-CN" w:bidi="hi-IN"/>
              </w:rPr>
            </w:pPr>
            <w:r w:rsidRPr="002611D8">
              <w:rPr>
                <w:rFonts w:ascii="Times New Roman" w:eastAsia="Arial Unicode MS" w:hAnsi="Times New Roman"/>
                <w:bCs/>
                <w:kern w:val="2"/>
                <w:lang w:eastAsia="zh-CN" w:bidi="hi-IN"/>
              </w:rPr>
              <w:t>Загальна площа квартири/</w:t>
            </w:r>
            <w:r w:rsidRPr="002611D8">
              <w:rPr>
                <w:rFonts w:ascii="Times New Roman" w:eastAsia="Arial Unicode MS" w:hAnsi="Times New Roman"/>
                <w:bCs/>
                <w:kern w:val="2"/>
                <w:lang w:eastAsia="zh-CN" w:bidi="hi-IN"/>
              </w:rPr>
              <w:br/>
              <w:t>нежитлового приміщення</w:t>
            </w:r>
          </w:p>
        </w:tc>
        <w:tc>
          <w:tcPr>
            <w:tcW w:w="2694" w:type="dxa"/>
            <w:tcBorders>
              <w:top w:val="single" w:sz="2" w:space="0" w:color="000000"/>
              <w:left w:val="single" w:sz="2" w:space="0" w:color="000000"/>
              <w:bottom w:val="single" w:sz="2" w:space="0" w:color="000000"/>
              <w:right w:val="single" w:sz="2" w:space="0" w:color="000000"/>
            </w:tcBorders>
            <w:vAlign w:val="center"/>
            <w:hideMark/>
          </w:tcPr>
          <w:p w:rsidR="00630E18" w:rsidRPr="002611D8" w:rsidRDefault="00630E18" w:rsidP="00B75EEF">
            <w:pPr>
              <w:suppressAutoHyphens/>
              <w:jc w:val="center"/>
              <w:rPr>
                <w:rFonts w:ascii="Times New Roman" w:eastAsia="Arial Unicode MS" w:hAnsi="Times New Roman"/>
                <w:bCs/>
                <w:kern w:val="2"/>
                <w:lang w:eastAsia="zh-CN" w:bidi="hi-IN"/>
              </w:rPr>
            </w:pPr>
            <w:r w:rsidRPr="002611D8">
              <w:rPr>
                <w:rFonts w:ascii="Times New Roman" w:eastAsia="Arial Unicode MS" w:hAnsi="Times New Roman"/>
                <w:bCs/>
                <w:kern w:val="2"/>
                <w:lang w:eastAsia="zh-CN" w:bidi="hi-IN"/>
              </w:rPr>
              <w:t>Прізвище, ім’я,</w:t>
            </w:r>
          </w:p>
          <w:p w:rsidR="00630E18" w:rsidRPr="002611D8" w:rsidRDefault="00630E18" w:rsidP="00B75EEF">
            <w:pPr>
              <w:suppressAutoHyphens/>
              <w:jc w:val="center"/>
              <w:rPr>
                <w:rFonts w:ascii="Times New Roman" w:eastAsia="Arial Unicode MS" w:hAnsi="Times New Roman"/>
                <w:bCs/>
                <w:kern w:val="2"/>
                <w:lang w:eastAsia="zh-CN" w:bidi="hi-IN"/>
              </w:rPr>
            </w:pPr>
            <w:r w:rsidRPr="002611D8">
              <w:rPr>
                <w:rFonts w:ascii="Times New Roman" w:eastAsia="Arial Unicode MS" w:hAnsi="Times New Roman"/>
                <w:bCs/>
                <w:kern w:val="2"/>
                <w:lang w:eastAsia="zh-CN" w:bidi="hi-IN"/>
              </w:rPr>
              <w:t>по батькові співвласника</w:t>
            </w:r>
          </w:p>
        </w:tc>
        <w:tc>
          <w:tcPr>
            <w:tcW w:w="1559" w:type="dxa"/>
            <w:tcBorders>
              <w:top w:val="single" w:sz="2" w:space="0" w:color="000000"/>
              <w:left w:val="single" w:sz="2" w:space="0" w:color="000000"/>
              <w:bottom w:val="single" w:sz="2" w:space="0" w:color="000000"/>
              <w:right w:val="nil"/>
            </w:tcBorders>
            <w:vAlign w:val="center"/>
            <w:hideMark/>
          </w:tcPr>
          <w:p w:rsidR="00630E18" w:rsidRPr="002611D8" w:rsidRDefault="00630E18" w:rsidP="00B75EEF">
            <w:pPr>
              <w:suppressAutoHyphens/>
              <w:jc w:val="center"/>
              <w:rPr>
                <w:rFonts w:ascii="Times New Roman" w:eastAsia="Arial Unicode MS" w:hAnsi="Times New Roman"/>
                <w:bCs/>
                <w:kern w:val="2"/>
                <w:lang w:eastAsia="zh-CN" w:bidi="hi-IN"/>
              </w:rPr>
            </w:pPr>
            <w:r w:rsidRPr="002611D8">
              <w:rPr>
                <w:rFonts w:ascii="Times New Roman" w:eastAsia="Arial Unicode MS" w:hAnsi="Times New Roman"/>
                <w:bCs/>
                <w:kern w:val="2"/>
                <w:lang w:eastAsia="zh-CN" w:bidi="hi-IN"/>
              </w:rPr>
              <w:t>Примітки</w:t>
            </w:r>
          </w:p>
        </w:tc>
      </w:tr>
      <w:tr w:rsidR="00630E18" w:rsidRPr="002611D8" w:rsidTr="00B75EEF">
        <w:tc>
          <w:tcPr>
            <w:tcW w:w="993" w:type="dxa"/>
            <w:tcBorders>
              <w:top w:val="single" w:sz="2" w:space="0" w:color="000000"/>
              <w:left w:val="nil"/>
              <w:bottom w:val="nil"/>
              <w:right w:val="nil"/>
            </w:tcBorders>
            <w:tcMar>
              <w:top w:w="0" w:type="dxa"/>
              <w:left w:w="0" w:type="dxa"/>
              <w:bottom w:w="0" w:type="dxa"/>
              <w:right w:w="0" w:type="dxa"/>
            </w:tcMar>
          </w:tcPr>
          <w:p w:rsidR="00630E18" w:rsidRPr="002611D8" w:rsidRDefault="00630E18" w:rsidP="00B75EEF">
            <w:pPr>
              <w:suppressAutoHyphens/>
              <w:spacing w:line="276" w:lineRule="auto"/>
              <w:jc w:val="center"/>
              <w:rPr>
                <w:rFonts w:ascii="Times New Roman" w:eastAsia="Arial Unicode MS" w:hAnsi="Times New Roman"/>
                <w:bCs/>
                <w:kern w:val="2"/>
                <w:lang w:eastAsia="zh-CN" w:bidi="hi-IN"/>
              </w:rPr>
            </w:pPr>
          </w:p>
        </w:tc>
        <w:tc>
          <w:tcPr>
            <w:tcW w:w="1984" w:type="dxa"/>
            <w:tcBorders>
              <w:top w:val="single" w:sz="2" w:space="0" w:color="000000"/>
              <w:left w:val="nil"/>
              <w:bottom w:val="nil"/>
              <w:right w:val="nil"/>
            </w:tcBorders>
            <w:tcMar>
              <w:top w:w="0" w:type="dxa"/>
              <w:left w:w="0" w:type="dxa"/>
              <w:bottom w:w="0" w:type="dxa"/>
              <w:right w:w="0" w:type="dxa"/>
            </w:tcMar>
          </w:tcPr>
          <w:p w:rsidR="00630E18" w:rsidRPr="002611D8" w:rsidRDefault="00630E18" w:rsidP="00B75EEF">
            <w:pPr>
              <w:suppressAutoHyphens/>
              <w:snapToGrid w:val="0"/>
              <w:spacing w:line="276" w:lineRule="auto"/>
              <w:jc w:val="center"/>
              <w:rPr>
                <w:rFonts w:ascii="Times New Roman" w:eastAsia="Arial Unicode MS" w:hAnsi="Times New Roman"/>
                <w:bCs/>
                <w:kern w:val="2"/>
                <w:lang w:eastAsia="zh-CN" w:bidi="hi-IN"/>
              </w:rPr>
            </w:pPr>
          </w:p>
        </w:tc>
        <w:tc>
          <w:tcPr>
            <w:tcW w:w="2268" w:type="dxa"/>
            <w:tcBorders>
              <w:top w:val="single" w:sz="2" w:space="0" w:color="000000"/>
              <w:left w:val="nil"/>
              <w:bottom w:val="nil"/>
              <w:right w:val="nil"/>
            </w:tcBorders>
            <w:tcMar>
              <w:top w:w="0" w:type="dxa"/>
              <w:left w:w="0" w:type="dxa"/>
              <w:bottom w:w="0" w:type="dxa"/>
              <w:right w:w="0" w:type="dxa"/>
            </w:tcMar>
          </w:tcPr>
          <w:p w:rsidR="00630E18" w:rsidRPr="002611D8" w:rsidRDefault="00630E18" w:rsidP="00B75EEF">
            <w:pPr>
              <w:suppressAutoHyphens/>
              <w:snapToGrid w:val="0"/>
              <w:spacing w:line="276" w:lineRule="auto"/>
              <w:jc w:val="center"/>
              <w:rPr>
                <w:rFonts w:ascii="Times New Roman" w:eastAsia="Arial Unicode MS" w:hAnsi="Times New Roman"/>
                <w:bCs/>
                <w:kern w:val="2"/>
                <w:lang w:eastAsia="zh-CN" w:bidi="hi-IN"/>
              </w:rPr>
            </w:pPr>
          </w:p>
        </w:tc>
        <w:tc>
          <w:tcPr>
            <w:tcW w:w="2694" w:type="dxa"/>
            <w:tcBorders>
              <w:top w:val="single" w:sz="2" w:space="0" w:color="000000"/>
              <w:left w:val="nil"/>
              <w:bottom w:val="nil"/>
              <w:right w:val="nil"/>
            </w:tcBorders>
            <w:tcMar>
              <w:top w:w="0" w:type="dxa"/>
              <w:left w:w="0" w:type="dxa"/>
              <w:bottom w:w="0" w:type="dxa"/>
              <w:right w:w="0" w:type="dxa"/>
            </w:tcMar>
          </w:tcPr>
          <w:p w:rsidR="00630E18" w:rsidRPr="002611D8" w:rsidRDefault="00630E18" w:rsidP="00B75EEF">
            <w:pPr>
              <w:suppressAutoHyphens/>
              <w:snapToGrid w:val="0"/>
              <w:spacing w:line="276" w:lineRule="auto"/>
              <w:jc w:val="center"/>
              <w:rPr>
                <w:rFonts w:ascii="Times New Roman" w:eastAsia="Arial Unicode MS" w:hAnsi="Times New Roman"/>
                <w:bCs/>
                <w:kern w:val="2"/>
                <w:lang w:eastAsia="zh-CN" w:bidi="hi-IN"/>
              </w:rPr>
            </w:pPr>
          </w:p>
        </w:tc>
        <w:tc>
          <w:tcPr>
            <w:tcW w:w="1559" w:type="dxa"/>
            <w:tcBorders>
              <w:top w:val="single" w:sz="2" w:space="0" w:color="000000"/>
              <w:left w:val="nil"/>
              <w:bottom w:val="nil"/>
              <w:right w:val="nil"/>
            </w:tcBorders>
            <w:tcMar>
              <w:top w:w="0" w:type="dxa"/>
              <w:left w:w="0" w:type="dxa"/>
              <w:bottom w:w="0" w:type="dxa"/>
              <w:right w:w="0" w:type="dxa"/>
            </w:tcMar>
          </w:tcPr>
          <w:p w:rsidR="00630E18" w:rsidRPr="002611D8" w:rsidRDefault="00630E18" w:rsidP="00B75EEF">
            <w:pPr>
              <w:suppressAutoHyphens/>
              <w:snapToGrid w:val="0"/>
              <w:spacing w:line="276" w:lineRule="auto"/>
              <w:jc w:val="center"/>
              <w:rPr>
                <w:rFonts w:ascii="Times New Roman" w:eastAsia="Arial Unicode MS" w:hAnsi="Times New Roman"/>
                <w:bCs/>
                <w:kern w:val="2"/>
                <w:lang w:eastAsia="zh-CN" w:bidi="hi-IN"/>
              </w:rPr>
            </w:pPr>
          </w:p>
        </w:tc>
      </w:tr>
      <w:tr w:rsidR="00630E18" w:rsidRPr="002611D8" w:rsidTr="00B75EEF">
        <w:tc>
          <w:tcPr>
            <w:tcW w:w="993" w:type="dxa"/>
            <w:tcMar>
              <w:top w:w="0" w:type="dxa"/>
              <w:left w:w="0" w:type="dxa"/>
              <w:bottom w:w="0" w:type="dxa"/>
              <w:right w:w="0" w:type="dxa"/>
            </w:tcMar>
          </w:tcPr>
          <w:p w:rsidR="00630E18" w:rsidRPr="002611D8" w:rsidRDefault="00630E18" w:rsidP="00B75EEF">
            <w:pPr>
              <w:suppressAutoHyphens/>
              <w:spacing w:line="276" w:lineRule="auto"/>
              <w:jc w:val="center"/>
              <w:rPr>
                <w:rFonts w:ascii="Times New Roman" w:eastAsia="Arial Unicode MS" w:hAnsi="Times New Roman"/>
                <w:bCs/>
                <w:kern w:val="2"/>
                <w:lang w:eastAsia="zh-CN" w:bidi="hi-IN"/>
              </w:rPr>
            </w:pPr>
          </w:p>
        </w:tc>
        <w:tc>
          <w:tcPr>
            <w:tcW w:w="1984" w:type="dxa"/>
            <w:tcMar>
              <w:top w:w="0" w:type="dxa"/>
              <w:left w:w="0" w:type="dxa"/>
              <w:bottom w:w="0" w:type="dxa"/>
              <w:right w:w="0" w:type="dxa"/>
            </w:tcMar>
          </w:tcPr>
          <w:p w:rsidR="00630E18" w:rsidRPr="002611D8" w:rsidRDefault="00630E18" w:rsidP="00B75EEF">
            <w:pPr>
              <w:suppressAutoHyphens/>
              <w:snapToGrid w:val="0"/>
              <w:spacing w:line="276" w:lineRule="auto"/>
              <w:jc w:val="center"/>
              <w:rPr>
                <w:rFonts w:ascii="Times New Roman" w:eastAsia="Arial Unicode MS" w:hAnsi="Times New Roman"/>
                <w:bCs/>
                <w:kern w:val="2"/>
                <w:lang w:eastAsia="zh-CN" w:bidi="hi-IN"/>
              </w:rPr>
            </w:pPr>
          </w:p>
        </w:tc>
        <w:tc>
          <w:tcPr>
            <w:tcW w:w="2268" w:type="dxa"/>
            <w:tcMar>
              <w:top w:w="0" w:type="dxa"/>
              <w:left w:w="0" w:type="dxa"/>
              <w:bottom w:w="0" w:type="dxa"/>
              <w:right w:w="0" w:type="dxa"/>
            </w:tcMar>
          </w:tcPr>
          <w:p w:rsidR="00630E18" w:rsidRPr="002611D8" w:rsidRDefault="00630E18" w:rsidP="00B75EEF">
            <w:pPr>
              <w:suppressAutoHyphens/>
              <w:snapToGrid w:val="0"/>
              <w:spacing w:line="276" w:lineRule="auto"/>
              <w:jc w:val="center"/>
              <w:rPr>
                <w:rFonts w:ascii="Times New Roman" w:eastAsia="Arial Unicode MS" w:hAnsi="Times New Roman"/>
                <w:bCs/>
                <w:kern w:val="2"/>
                <w:lang w:eastAsia="zh-CN" w:bidi="hi-IN"/>
              </w:rPr>
            </w:pPr>
          </w:p>
        </w:tc>
        <w:tc>
          <w:tcPr>
            <w:tcW w:w="2694" w:type="dxa"/>
            <w:tcMar>
              <w:top w:w="0" w:type="dxa"/>
              <w:left w:w="0" w:type="dxa"/>
              <w:bottom w:w="0" w:type="dxa"/>
              <w:right w:w="0" w:type="dxa"/>
            </w:tcMar>
          </w:tcPr>
          <w:p w:rsidR="00630E18" w:rsidRPr="002611D8" w:rsidRDefault="00630E18" w:rsidP="00B75EEF">
            <w:pPr>
              <w:suppressAutoHyphens/>
              <w:snapToGrid w:val="0"/>
              <w:spacing w:line="276" w:lineRule="auto"/>
              <w:jc w:val="center"/>
              <w:rPr>
                <w:rFonts w:ascii="Times New Roman" w:eastAsia="Arial Unicode MS" w:hAnsi="Times New Roman"/>
                <w:bCs/>
                <w:kern w:val="2"/>
                <w:lang w:eastAsia="zh-CN" w:bidi="hi-IN"/>
              </w:rPr>
            </w:pPr>
          </w:p>
        </w:tc>
        <w:tc>
          <w:tcPr>
            <w:tcW w:w="1559" w:type="dxa"/>
            <w:tcMar>
              <w:top w:w="0" w:type="dxa"/>
              <w:left w:w="0" w:type="dxa"/>
              <w:bottom w:w="0" w:type="dxa"/>
              <w:right w:w="0" w:type="dxa"/>
            </w:tcMar>
          </w:tcPr>
          <w:p w:rsidR="00630E18" w:rsidRPr="002611D8" w:rsidRDefault="00630E18" w:rsidP="00B75EEF">
            <w:pPr>
              <w:suppressAutoHyphens/>
              <w:snapToGrid w:val="0"/>
              <w:spacing w:line="276" w:lineRule="auto"/>
              <w:jc w:val="center"/>
              <w:rPr>
                <w:rFonts w:ascii="Times New Roman" w:eastAsia="Arial Unicode MS" w:hAnsi="Times New Roman"/>
                <w:bCs/>
                <w:kern w:val="2"/>
                <w:lang w:eastAsia="zh-CN" w:bidi="hi-IN"/>
              </w:rPr>
            </w:pPr>
          </w:p>
        </w:tc>
      </w:tr>
      <w:tr w:rsidR="00630E18" w:rsidRPr="002611D8" w:rsidTr="00B75EEF">
        <w:tc>
          <w:tcPr>
            <w:tcW w:w="993" w:type="dxa"/>
            <w:tcMar>
              <w:top w:w="0" w:type="dxa"/>
              <w:left w:w="0" w:type="dxa"/>
              <w:bottom w:w="0" w:type="dxa"/>
              <w:right w:w="0" w:type="dxa"/>
            </w:tcMar>
          </w:tcPr>
          <w:p w:rsidR="00630E18" w:rsidRPr="002611D8" w:rsidRDefault="00630E18" w:rsidP="00B75EEF">
            <w:pPr>
              <w:suppressAutoHyphens/>
              <w:spacing w:line="276" w:lineRule="auto"/>
              <w:jc w:val="center"/>
              <w:rPr>
                <w:rFonts w:ascii="Times New Roman" w:eastAsia="Arial Unicode MS" w:hAnsi="Times New Roman"/>
                <w:bCs/>
                <w:kern w:val="2"/>
                <w:lang w:eastAsia="zh-CN" w:bidi="hi-IN"/>
              </w:rPr>
            </w:pPr>
          </w:p>
        </w:tc>
        <w:tc>
          <w:tcPr>
            <w:tcW w:w="1984" w:type="dxa"/>
            <w:tcMar>
              <w:top w:w="0" w:type="dxa"/>
              <w:left w:w="0" w:type="dxa"/>
              <w:bottom w:w="0" w:type="dxa"/>
              <w:right w:w="0" w:type="dxa"/>
            </w:tcMar>
          </w:tcPr>
          <w:p w:rsidR="00630E18" w:rsidRPr="002611D8" w:rsidRDefault="00630E18" w:rsidP="00B75EEF">
            <w:pPr>
              <w:suppressAutoHyphens/>
              <w:snapToGrid w:val="0"/>
              <w:spacing w:line="276" w:lineRule="auto"/>
              <w:jc w:val="center"/>
              <w:rPr>
                <w:rFonts w:ascii="Times New Roman" w:eastAsia="Arial Unicode MS" w:hAnsi="Times New Roman"/>
                <w:bCs/>
                <w:kern w:val="2"/>
                <w:lang w:eastAsia="zh-CN" w:bidi="hi-IN"/>
              </w:rPr>
            </w:pPr>
          </w:p>
        </w:tc>
        <w:tc>
          <w:tcPr>
            <w:tcW w:w="2268" w:type="dxa"/>
            <w:tcMar>
              <w:top w:w="0" w:type="dxa"/>
              <w:left w:w="0" w:type="dxa"/>
              <w:bottom w:w="0" w:type="dxa"/>
              <w:right w:w="0" w:type="dxa"/>
            </w:tcMar>
          </w:tcPr>
          <w:p w:rsidR="00630E18" w:rsidRPr="002611D8" w:rsidRDefault="00630E18" w:rsidP="00B75EEF">
            <w:pPr>
              <w:suppressAutoHyphens/>
              <w:snapToGrid w:val="0"/>
              <w:spacing w:line="276" w:lineRule="auto"/>
              <w:jc w:val="center"/>
              <w:rPr>
                <w:rFonts w:ascii="Times New Roman" w:eastAsia="Arial Unicode MS" w:hAnsi="Times New Roman"/>
                <w:bCs/>
                <w:kern w:val="2"/>
                <w:lang w:eastAsia="zh-CN" w:bidi="hi-IN"/>
              </w:rPr>
            </w:pPr>
          </w:p>
        </w:tc>
        <w:tc>
          <w:tcPr>
            <w:tcW w:w="2694" w:type="dxa"/>
            <w:tcMar>
              <w:top w:w="0" w:type="dxa"/>
              <w:left w:w="0" w:type="dxa"/>
              <w:bottom w:w="0" w:type="dxa"/>
              <w:right w:w="0" w:type="dxa"/>
            </w:tcMar>
          </w:tcPr>
          <w:p w:rsidR="00630E18" w:rsidRPr="002611D8" w:rsidRDefault="00630E18" w:rsidP="00B75EEF">
            <w:pPr>
              <w:suppressAutoHyphens/>
              <w:snapToGrid w:val="0"/>
              <w:spacing w:line="276" w:lineRule="auto"/>
              <w:jc w:val="center"/>
              <w:rPr>
                <w:rFonts w:ascii="Times New Roman" w:eastAsia="Arial Unicode MS" w:hAnsi="Times New Roman"/>
                <w:bCs/>
                <w:kern w:val="2"/>
                <w:lang w:eastAsia="zh-CN" w:bidi="hi-IN"/>
              </w:rPr>
            </w:pPr>
          </w:p>
        </w:tc>
        <w:tc>
          <w:tcPr>
            <w:tcW w:w="1559" w:type="dxa"/>
            <w:tcMar>
              <w:top w:w="0" w:type="dxa"/>
              <w:left w:w="0" w:type="dxa"/>
              <w:bottom w:w="0" w:type="dxa"/>
              <w:right w:w="0" w:type="dxa"/>
            </w:tcMar>
          </w:tcPr>
          <w:p w:rsidR="00630E18" w:rsidRPr="002611D8" w:rsidRDefault="00630E18" w:rsidP="00B75EEF">
            <w:pPr>
              <w:suppressAutoHyphens/>
              <w:snapToGrid w:val="0"/>
              <w:spacing w:line="276" w:lineRule="auto"/>
              <w:jc w:val="center"/>
              <w:rPr>
                <w:rFonts w:ascii="Times New Roman" w:eastAsia="Arial Unicode MS" w:hAnsi="Times New Roman"/>
                <w:bCs/>
                <w:kern w:val="2"/>
                <w:lang w:eastAsia="zh-CN" w:bidi="hi-IN"/>
              </w:rPr>
            </w:pPr>
          </w:p>
        </w:tc>
      </w:tr>
    </w:tbl>
    <w:p w:rsidR="00630E18" w:rsidRPr="002611D8" w:rsidRDefault="00630E18" w:rsidP="00630E18">
      <w:pPr>
        <w:rPr>
          <w:rFonts w:ascii="Times New Roman" w:eastAsia="Arial Unicode MS" w:hAnsi="Times New Roman"/>
          <w:kern w:val="2"/>
          <w:lang w:eastAsia="zh-CN" w:bidi="hi-IN"/>
        </w:rPr>
      </w:pPr>
    </w:p>
    <w:p w:rsidR="00630E18" w:rsidRPr="002611D8" w:rsidRDefault="00630E18" w:rsidP="00630E18">
      <w:pPr>
        <w:keepNext/>
        <w:keepLines/>
        <w:spacing w:before="240" w:after="240"/>
        <w:jc w:val="center"/>
        <w:rPr>
          <w:rFonts w:ascii="Times New Roman" w:hAnsi="Times New Roman"/>
          <w:lang w:eastAsia="ru-RU"/>
        </w:rPr>
      </w:pPr>
      <w:r w:rsidRPr="002611D8">
        <w:rPr>
          <w:rFonts w:ascii="Times New Roman" w:hAnsi="Times New Roman"/>
        </w:rPr>
        <w:t>ПІДПИСИ:</w:t>
      </w:r>
    </w:p>
    <w:tbl>
      <w:tblPr>
        <w:tblW w:w="0" w:type="dxa"/>
        <w:tblLayout w:type="fixed"/>
        <w:tblCellMar>
          <w:top w:w="55" w:type="dxa"/>
          <w:left w:w="55" w:type="dxa"/>
          <w:bottom w:w="55" w:type="dxa"/>
          <w:right w:w="55" w:type="dxa"/>
        </w:tblCellMar>
        <w:tblLook w:val="04A0" w:firstRow="1" w:lastRow="0" w:firstColumn="1" w:lastColumn="0" w:noHBand="0" w:noVBand="1"/>
      </w:tblPr>
      <w:tblGrid>
        <w:gridCol w:w="4405"/>
        <w:gridCol w:w="426"/>
        <w:gridCol w:w="4241"/>
      </w:tblGrid>
      <w:tr w:rsidR="00630E18" w:rsidRPr="002611D8" w:rsidTr="00B75EEF">
        <w:trPr>
          <w:trHeight w:val="313"/>
        </w:trPr>
        <w:tc>
          <w:tcPr>
            <w:tcW w:w="4405" w:type="dxa"/>
            <w:tcMar>
              <w:top w:w="0" w:type="dxa"/>
              <w:left w:w="0" w:type="dxa"/>
              <w:bottom w:w="0" w:type="dxa"/>
              <w:right w:w="0" w:type="dxa"/>
            </w:tcMar>
            <w:hideMark/>
          </w:tcPr>
          <w:p w:rsidR="00630E18" w:rsidRPr="002611D8" w:rsidRDefault="00630E18" w:rsidP="00B75EEF">
            <w:pPr>
              <w:shd w:val="clear" w:color="auto" w:fill="FFFFFF"/>
              <w:suppressAutoHyphens/>
              <w:spacing w:after="150"/>
              <w:jc w:val="both"/>
              <w:rPr>
                <w:rFonts w:ascii="Times New Roman" w:hAnsi="Times New Roman"/>
                <w:lang w:eastAsia="zh-CN"/>
              </w:rPr>
            </w:pPr>
            <w:r w:rsidRPr="002611D8">
              <w:rPr>
                <w:rFonts w:ascii="Times New Roman" w:hAnsi="Times New Roman"/>
                <w:lang w:eastAsia="zh-CN"/>
              </w:rPr>
              <w:t>Від управителя</w:t>
            </w:r>
          </w:p>
        </w:tc>
        <w:tc>
          <w:tcPr>
            <w:tcW w:w="426" w:type="dxa"/>
            <w:tcMar>
              <w:top w:w="0" w:type="dxa"/>
              <w:left w:w="0" w:type="dxa"/>
              <w:bottom w:w="0" w:type="dxa"/>
              <w:right w:w="0" w:type="dxa"/>
            </w:tcMar>
          </w:tcPr>
          <w:p w:rsidR="00630E18" w:rsidRPr="002611D8" w:rsidRDefault="00630E18" w:rsidP="00B75EEF">
            <w:pPr>
              <w:shd w:val="clear" w:color="auto" w:fill="FFFFFF"/>
              <w:suppressAutoHyphens/>
              <w:snapToGrid w:val="0"/>
              <w:spacing w:after="150"/>
              <w:jc w:val="both"/>
              <w:rPr>
                <w:rFonts w:ascii="Times New Roman" w:hAnsi="Times New Roman"/>
                <w:lang w:eastAsia="zh-CN"/>
              </w:rPr>
            </w:pPr>
          </w:p>
        </w:tc>
        <w:tc>
          <w:tcPr>
            <w:tcW w:w="4241" w:type="dxa"/>
            <w:tcMar>
              <w:top w:w="0" w:type="dxa"/>
              <w:left w:w="0" w:type="dxa"/>
              <w:bottom w:w="0" w:type="dxa"/>
              <w:right w:w="0" w:type="dxa"/>
            </w:tcMar>
            <w:hideMark/>
          </w:tcPr>
          <w:p w:rsidR="00630E18" w:rsidRPr="002611D8" w:rsidRDefault="00630E18" w:rsidP="00B75EEF">
            <w:pPr>
              <w:shd w:val="clear" w:color="auto" w:fill="FFFFFF"/>
              <w:suppressAutoHyphens/>
              <w:spacing w:after="150"/>
              <w:jc w:val="both"/>
              <w:rPr>
                <w:rFonts w:ascii="Times New Roman" w:hAnsi="Times New Roman"/>
                <w:lang w:eastAsia="zh-CN"/>
              </w:rPr>
            </w:pPr>
            <w:r w:rsidRPr="002611D8">
              <w:rPr>
                <w:rFonts w:ascii="Times New Roman" w:hAnsi="Times New Roman"/>
                <w:lang w:eastAsia="zh-CN"/>
              </w:rPr>
              <w:t>Від співвласників</w:t>
            </w:r>
          </w:p>
        </w:tc>
      </w:tr>
      <w:tr w:rsidR="00630E18" w:rsidRPr="002611D8" w:rsidTr="00B75EEF">
        <w:trPr>
          <w:trHeight w:val="313"/>
        </w:trPr>
        <w:tc>
          <w:tcPr>
            <w:tcW w:w="4405" w:type="dxa"/>
            <w:tcMar>
              <w:top w:w="0" w:type="dxa"/>
              <w:left w:w="0" w:type="dxa"/>
              <w:bottom w:w="0" w:type="dxa"/>
              <w:right w:w="0" w:type="dxa"/>
            </w:tcMar>
          </w:tcPr>
          <w:p w:rsidR="00630E18" w:rsidRPr="002611D8" w:rsidRDefault="00630E18" w:rsidP="00B75EEF">
            <w:pPr>
              <w:shd w:val="clear" w:color="auto" w:fill="FFFFFF"/>
              <w:suppressAutoHyphens/>
              <w:spacing w:after="150"/>
              <w:jc w:val="both"/>
              <w:rPr>
                <w:rFonts w:ascii="Times New Roman" w:hAnsi="Times New Roman"/>
                <w:lang w:eastAsia="zh-CN"/>
              </w:rPr>
            </w:pPr>
          </w:p>
        </w:tc>
        <w:tc>
          <w:tcPr>
            <w:tcW w:w="426" w:type="dxa"/>
            <w:tcMar>
              <w:top w:w="0" w:type="dxa"/>
              <w:left w:w="0" w:type="dxa"/>
              <w:bottom w:w="0" w:type="dxa"/>
              <w:right w:w="0" w:type="dxa"/>
            </w:tcMar>
          </w:tcPr>
          <w:p w:rsidR="00630E18" w:rsidRPr="002611D8" w:rsidRDefault="00630E18" w:rsidP="00B75EEF">
            <w:pPr>
              <w:shd w:val="clear" w:color="auto" w:fill="FFFFFF"/>
              <w:suppressAutoHyphens/>
              <w:snapToGrid w:val="0"/>
              <w:spacing w:after="150"/>
              <w:jc w:val="both"/>
              <w:rPr>
                <w:rFonts w:ascii="Times New Roman" w:hAnsi="Times New Roman"/>
                <w:lang w:eastAsia="zh-CN"/>
              </w:rPr>
            </w:pPr>
          </w:p>
        </w:tc>
        <w:tc>
          <w:tcPr>
            <w:tcW w:w="4241" w:type="dxa"/>
            <w:tcMar>
              <w:top w:w="0" w:type="dxa"/>
              <w:left w:w="0" w:type="dxa"/>
              <w:bottom w:w="0" w:type="dxa"/>
              <w:right w:w="0" w:type="dxa"/>
            </w:tcMar>
          </w:tcPr>
          <w:p w:rsidR="00630E18" w:rsidRPr="002611D8" w:rsidRDefault="00630E18" w:rsidP="00B75EEF">
            <w:pPr>
              <w:shd w:val="clear" w:color="auto" w:fill="FFFFFF"/>
              <w:suppressAutoHyphens/>
              <w:spacing w:after="150"/>
              <w:jc w:val="both"/>
              <w:rPr>
                <w:rFonts w:ascii="Times New Roman" w:hAnsi="Times New Roman"/>
                <w:lang w:eastAsia="zh-CN"/>
              </w:rPr>
            </w:pPr>
          </w:p>
        </w:tc>
      </w:tr>
      <w:tr w:rsidR="00630E18" w:rsidRPr="002611D8" w:rsidTr="00B75EEF">
        <w:trPr>
          <w:trHeight w:val="20"/>
        </w:trPr>
        <w:tc>
          <w:tcPr>
            <w:tcW w:w="4405" w:type="dxa"/>
            <w:tcMar>
              <w:top w:w="0" w:type="dxa"/>
              <w:left w:w="0" w:type="dxa"/>
              <w:bottom w:w="0" w:type="dxa"/>
              <w:right w:w="0" w:type="dxa"/>
            </w:tcMar>
          </w:tcPr>
          <w:p w:rsidR="00630E18" w:rsidRPr="002611D8" w:rsidRDefault="00630E18" w:rsidP="00B75EEF">
            <w:pPr>
              <w:shd w:val="clear" w:color="auto" w:fill="FFFFFF"/>
              <w:suppressAutoHyphens/>
              <w:jc w:val="both"/>
              <w:rPr>
                <w:rFonts w:ascii="Times New Roman" w:hAnsi="Times New Roman"/>
                <w:lang w:eastAsia="zh-CN"/>
              </w:rPr>
            </w:pPr>
            <w:r w:rsidRPr="002611D8">
              <w:rPr>
                <w:rFonts w:ascii="Times New Roman" w:hAnsi="Times New Roman"/>
                <w:lang w:eastAsia="zh-CN"/>
              </w:rPr>
              <w:t>_________    __________________</w:t>
            </w:r>
          </w:p>
          <w:p w:rsidR="00630E18" w:rsidRPr="00471E2B" w:rsidRDefault="00630E18" w:rsidP="00B75EEF">
            <w:pPr>
              <w:shd w:val="clear" w:color="auto" w:fill="FFFFFF"/>
              <w:suppressAutoHyphens/>
              <w:spacing w:after="120"/>
              <w:jc w:val="both"/>
              <w:rPr>
                <w:rFonts w:ascii="Times New Roman" w:hAnsi="Times New Roman"/>
                <w:sz w:val="16"/>
                <w:szCs w:val="16"/>
                <w:lang w:eastAsia="zh-CN"/>
              </w:rPr>
            </w:pPr>
            <w:r w:rsidRPr="00471E2B">
              <w:rPr>
                <w:rFonts w:ascii="Times New Roman" w:hAnsi="Times New Roman"/>
                <w:sz w:val="16"/>
                <w:szCs w:val="16"/>
                <w:lang w:eastAsia="zh-CN"/>
              </w:rPr>
              <w:t xml:space="preserve">    (підпис)      </w:t>
            </w:r>
            <w:r w:rsidRPr="00630E18">
              <w:rPr>
                <w:rFonts w:ascii="Times New Roman" w:hAnsi="Times New Roman"/>
                <w:sz w:val="16"/>
                <w:szCs w:val="16"/>
                <w:lang w:val="ru-RU" w:eastAsia="zh-CN"/>
              </w:rPr>
              <w:t xml:space="preserve">        </w:t>
            </w:r>
            <w:r w:rsidRPr="00471E2B">
              <w:rPr>
                <w:rFonts w:ascii="Times New Roman" w:hAnsi="Times New Roman"/>
                <w:sz w:val="16"/>
                <w:szCs w:val="16"/>
                <w:lang w:eastAsia="zh-CN"/>
              </w:rPr>
              <w:t xml:space="preserve">    </w:t>
            </w:r>
            <w:r w:rsidRPr="00630E18">
              <w:rPr>
                <w:rFonts w:ascii="Times New Roman" w:hAnsi="Times New Roman"/>
                <w:sz w:val="16"/>
                <w:szCs w:val="16"/>
                <w:lang w:val="ru-RU" w:eastAsia="zh-CN"/>
              </w:rPr>
              <w:t xml:space="preserve"> </w:t>
            </w:r>
            <w:r w:rsidRPr="00471E2B">
              <w:rPr>
                <w:rFonts w:ascii="Times New Roman" w:hAnsi="Times New Roman"/>
                <w:sz w:val="16"/>
                <w:szCs w:val="16"/>
                <w:lang w:eastAsia="zh-CN"/>
              </w:rPr>
              <w:t xml:space="preserve">     (ініціали та прізвище)</w:t>
            </w:r>
          </w:p>
          <w:p w:rsidR="00630E18" w:rsidRPr="002611D8" w:rsidRDefault="00630E18" w:rsidP="00B75EEF">
            <w:pPr>
              <w:shd w:val="clear" w:color="auto" w:fill="FFFFFF"/>
              <w:suppressAutoHyphens/>
              <w:spacing w:after="150"/>
              <w:jc w:val="both"/>
              <w:rPr>
                <w:rFonts w:ascii="Times New Roman" w:hAnsi="Times New Roman"/>
                <w:lang w:eastAsia="zh-CN"/>
              </w:rPr>
            </w:pPr>
            <w:r w:rsidRPr="002611D8">
              <w:rPr>
                <w:rFonts w:ascii="Times New Roman" w:hAnsi="Times New Roman"/>
                <w:lang w:eastAsia="zh-CN"/>
              </w:rPr>
              <w:t xml:space="preserve">МП </w:t>
            </w:r>
            <w:r w:rsidRPr="00471E2B">
              <w:rPr>
                <w:rFonts w:ascii="Times New Roman" w:hAnsi="Times New Roman"/>
                <w:sz w:val="16"/>
                <w:szCs w:val="16"/>
                <w:lang w:eastAsia="zh-CN"/>
              </w:rPr>
              <w:t>(за наявності)</w:t>
            </w:r>
          </w:p>
        </w:tc>
        <w:tc>
          <w:tcPr>
            <w:tcW w:w="426" w:type="dxa"/>
            <w:tcMar>
              <w:top w:w="0" w:type="dxa"/>
              <w:left w:w="0" w:type="dxa"/>
              <w:bottom w:w="0" w:type="dxa"/>
              <w:right w:w="0" w:type="dxa"/>
            </w:tcMar>
          </w:tcPr>
          <w:p w:rsidR="00630E18" w:rsidRPr="002611D8" w:rsidRDefault="00630E18" w:rsidP="00B75EEF">
            <w:pPr>
              <w:shd w:val="clear" w:color="auto" w:fill="FFFFFF"/>
              <w:suppressAutoHyphens/>
              <w:snapToGrid w:val="0"/>
              <w:spacing w:after="150"/>
              <w:jc w:val="both"/>
              <w:rPr>
                <w:rFonts w:ascii="Times New Roman" w:hAnsi="Times New Roman"/>
                <w:lang w:eastAsia="zh-CN"/>
              </w:rPr>
            </w:pPr>
          </w:p>
        </w:tc>
        <w:tc>
          <w:tcPr>
            <w:tcW w:w="4241" w:type="dxa"/>
            <w:tcMar>
              <w:top w:w="0" w:type="dxa"/>
              <w:left w:w="0" w:type="dxa"/>
              <w:bottom w:w="0" w:type="dxa"/>
              <w:right w:w="0" w:type="dxa"/>
            </w:tcMar>
            <w:hideMark/>
          </w:tcPr>
          <w:p w:rsidR="00630E18" w:rsidRPr="002611D8" w:rsidRDefault="00630E18" w:rsidP="00B75EEF">
            <w:pPr>
              <w:shd w:val="clear" w:color="auto" w:fill="FFFFFF"/>
              <w:suppressAutoHyphens/>
              <w:jc w:val="both"/>
              <w:rPr>
                <w:rFonts w:ascii="Times New Roman" w:hAnsi="Times New Roman"/>
                <w:lang w:eastAsia="zh-CN"/>
              </w:rPr>
            </w:pPr>
            <w:r w:rsidRPr="002611D8">
              <w:rPr>
                <w:rFonts w:ascii="Times New Roman" w:hAnsi="Times New Roman"/>
                <w:lang w:eastAsia="zh-CN"/>
              </w:rPr>
              <w:t>_________    __________________</w:t>
            </w:r>
          </w:p>
          <w:p w:rsidR="00630E18" w:rsidRPr="00471E2B" w:rsidRDefault="00630E18" w:rsidP="00B75EEF">
            <w:pPr>
              <w:shd w:val="clear" w:color="auto" w:fill="FFFFFF"/>
              <w:suppressAutoHyphens/>
              <w:spacing w:after="120"/>
              <w:jc w:val="both"/>
              <w:rPr>
                <w:rFonts w:ascii="Times New Roman" w:hAnsi="Times New Roman"/>
                <w:sz w:val="16"/>
                <w:szCs w:val="16"/>
                <w:lang w:eastAsia="zh-CN"/>
              </w:rPr>
            </w:pPr>
            <w:r w:rsidRPr="00471E2B">
              <w:rPr>
                <w:rFonts w:ascii="Times New Roman" w:hAnsi="Times New Roman"/>
                <w:sz w:val="16"/>
                <w:szCs w:val="16"/>
                <w:lang w:eastAsia="zh-CN"/>
              </w:rPr>
              <w:t xml:space="preserve">    (підпис)         </w:t>
            </w:r>
            <w:r>
              <w:rPr>
                <w:rFonts w:ascii="Times New Roman" w:hAnsi="Times New Roman"/>
                <w:sz w:val="16"/>
                <w:szCs w:val="16"/>
                <w:lang w:val="en-US" w:eastAsia="zh-CN"/>
              </w:rPr>
              <w:t xml:space="preserve">          </w:t>
            </w:r>
            <w:r w:rsidRPr="00471E2B">
              <w:rPr>
                <w:rFonts w:ascii="Times New Roman" w:hAnsi="Times New Roman"/>
                <w:sz w:val="16"/>
                <w:szCs w:val="16"/>
                <w:lang w:eastAsia="zh-CN"/>
              </w:rPr>
              <w:t xml:space="preserve">      (ініціали та прізвище)</w:t>
            </w:r>
          </w:p>
        </w:tc>
      </w:tr>
    </w:tbl>
    <w:p w:rsidR="00630E18" w:rsidRDefault="00630E18" w:rsidP="00630E18">
      <w:pPr>
        <w:keepNext/>
        <w:keepLines/>
        <w:spacing w:after="240"/>
        <w:ind w:left="3969"/>
        <w:jc w:val="center"/>
        <w:rPr>
          <w:rFonts w:ascii="Times New Roman" w:hAnsi="Times New Roman"/>
        </w:rPr>
      </w:pPr>
    </w:p>
    <w:p w:rsidR="00E4188B" w:rsidRPr="002611D8" w:rsidRDefault="00630E18" w:rsidP="00E4188B">
      <w:pPr>
        <w:keepNext/>
        <w:keepLines/>
        <w:spacing w:after="240"/>
        <w:ind w:left="3969"/>
        <w:jc w:val="center"/>
        <w:rPr>
          <w:rFonts w:ascii="Times New Roman" w:hAnsi="Times New Roman"/>
        </w:rPr>
      </w:pPr>
      <w:r>
        <w:rPr>
          <w:rFonts w:ascii="Times New Roman" w:hAnsi="Times New Roman"/>
        </w:rPr>
        <w:br w:type="page"/>
      </w:r>
      <w:r w:rsidR="00E4188B" w:rsidRPr="002611D8">
        <w:rPr>
          <w:rFonts w:ascii="Times New Roman" w:hAnsi="Times New Roman"/>
        </w:rPr>
        <w:lastRenderedPageBreak/>
        <w:t xml:space="preserve"> </w:t>
      </w:r>
    </w:p>
    <w:p w:rsidR="00630E18" w:rsidRPr="002611D8" w:rsidRDefault="00630E18" w:rsidP="00630E18">
      <w:pPr>
        <w:keepNext/>
        <w:keepLines/>
        <w:spacing w:after="240"/>
        <w:ind w:left="5670"/>
        <w:jc w:val="center"/>
        <w:rPr>
          <w:rFonts w:ascii="Times New Roman" w:hAnsi="Times New Roman"/>
        </w:rPr>
      </w:pPr>
      <w:r w:rsidRPr="002611D8">
        <w:rPr>
          <w:rFonts w:ascii="Times New Roman" w:hAnsi="Times New Roman"/>
        </w:rPr>
        <w:t>Додаток 4</w:t>
      </w:r>
      <w:r w:rsidRPr="002611D8">
        <w:rPr>
          <w:rFonts w:ascii="Times New Roman" w:hAnsi="Times New Roman"/>
        </w:rPr>
        <w:br/>
        <w:t>до Типового договору</w:t>
      </w:r>
    </w:p>
    <w:p w:rsidR="00630E18" w:rsidRDefault="00630E18" w:rsidP="00630E18">
      <w:pPr>
        <w:keepNext/>
        <w:keepLines/>
        <w:spacing w:before="240" w:after="240"/>
        <w:jc w:val="center"/>
        <w:rPr>
          <w:rFonts w:ascii="Times New Roman" w:hAnsi="Times New Roman"/>
          <w:lang w:eastAsia="ru-RU"/>
        </w:rPr>
      </w:pPr>
    </w:p>
    <w:p w:rsidR="00F0196F" w:rsidRPr="00F0196F" w:rsidRDefault="00630E18" w:rsidP="00F0196F">
      <w:pPr>
        <w:keepNext/>
        <w:keepLines/>
        <w:spacing w:before="240" w:after="240"/>
        <w:jc w:val="center"/>
        <w:rPr>
          <w:rFonts w:ascii="Times New Roman" w:hAnsi="Times New Roman"/>
          <w:lang w:eastAsia="ru-RU"/>
        </w:rPr>
      </w:pPr>
      <w:r w:rsidRPr="00630E18">
        <w:rPr>
          <w:rFonts w:ascii="Times New Roman" w:hAnsi="Times New Roman"/>
          <w:b/>
          <w:bCs/>
          <w:lang w:eastAsia="ru-RU"/>
        </w:rPr>
        <w:t>ВИМОГИ до якості послуги з управління будинком</w:t>
      </w:r>
    </w:p>
    <w:tbl>
      <w:tblPr>
        <w:tblStyle w:val="a6"/>
        <w:tblW w:w="0" w:type="auto"/>
        <w:tblLook w:val="04A0" w:firstRow="1" w:lastRow="0" w:firstColumn="1" w:lastColumn="0" w:noHBand="0" w:noVBand="1"/>
      </w:tblPr>
      <w:tblGrid>
        <w:gridCol w:w="549"/>
        <w:gridCol w:w="3505"/>
        <w:gridCol w:w="1754"/>
        <w:gridCol w:w="3821"/>
      </w:tblGrid>
      <w:tr w:rsidR="00F0196F" w:rsidRPr="00F0196F" w:rsidTr="00B75EEF">
        <w:tc>
          <w:tcPr>
            <w:tcW w:w="0" w:type="auto"/>
            <w:vAlign w:val="center"/>
          </w:tcPr>
          <w:p w:rsidR="00F0196F" w:rsidRPr="00F0196F" w:rsidRDefault="00F0196F" w:rsidP="00F0196F">
            <w:pPr>
              <w:tabs>
                <w:tab w:val="left" w:pos="5670"/>
              </w:tabs>
              <w:jc w:val="center"/>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 п/п</w:t>
            </w:r>
          </w:p>
        </w:tc>
        <w:tc>
          <w:tcPr>
            <w:tcW w:w="0" w:type="auto"/>
            <w:vAlign w:val="center"/>
          </w:tcPr>
          <w:p w:rsidR="00F0196F" w:rsidRPr="00F0196F" w:rsidRDefault="00F0196F" w:rsidP="00F0196F">
            <w:pPr>
              <w:tabs>
                <w:tab w:val="left" w:pos="5670"/>
              </w:tabs>
              <w:jc w:val="center"/>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Назва роботи (послуги)</w:t>
            </w:r>
          </w:p>
        </w:tc>
        <w:tc>
          <w:tcPr>
            <w:tcW w:w="1754" w:type="dxa"/>
            <w:vAlign w:val="bottom"/>
          </w:tcPr>
          <w:p w:rsidR="00F0196F" w:rsidRPr="00F0196F" w:rsidRDefault="00F0196F" w:rsidP="00F0196F">
            <w:pPr>
              <w:tabs>
                <w:tab w:val="left" w:pos="5670"/>
              </w:tabs>
              <w:jc w:val="center"/>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Періодичність виконання (надання) робіт (послуг) з утримання будинку та прибудинкової території</w:t>
            </w:r>
          </w:p>
        </w:tc>
        <w:tc>
          <w:tcPr>
            <w:tcW w:w="3821" w:type="dxa"/>
            <w:vAlign w:val="center"/>
          </w:tcPr>
          <w:p w:rsidR="00F0196F" w:rsidRPr="00F0196F" w:rsidRDefault="00F0196F" w:rsidP="00F0196F">
            <w:pPr>
              <w:tabs>
                <w:tab w:val="left" w:pos="5670"/>
              </w:tabs>
              <w:jc w:val="center"/>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Інші вимоги до якості</w:t>
            </w:r>
          </w:p>
        </w:tc>
      </w:tr>
      <w:tr w:rsidR="00F0196F" w:rsidRPr="00F0196F" w:rsidTr="00B75EEF">
        <w:trPr>
          <w:trHeight w:val="421"/>
        </w:trPr>
        <w:tc>
          <w:tcPr>
            <w:tcW w:w="0" w:type="auto"/>
            <w:gridSpan w:val="4"/>
          </w:tcPr>
          <w:p w:rsidR="00F0196F" w:rsidRPr="00F0196F" w:rsidRDefault="00F0196F" w:rsidP="00F0196F">
            <w:pPr>
              <w:tabs>
                <w:tab w:val="left" w:pos="5670"/>
              </w:tabs>
              <w:jc w:val="center"/>
              <w:rPr>
                <w:rFonts w:ascii="Times New Roman" w:eastAsia="Times New Roman" w:hAnsi="Times New Roman" w:cs="Times New Roman"/>
                <w:b/>
                <w:color w:val="auto"/>
                <w:lang w:eastAsia="en-US" w:bidi="ar-SA"/>
              </w:rPr>
            </w:pPr>
            <w:r w:rsidRPr="00F0196F">
              <w:rPr>
                <w:rFonts w:ascii="Times New Roman" w:eastAsia="Arial" w:hAnsi="Times New Roman" w:cs="Times New Roman"/>
                <w:b/>
                <w:color w:val="auto"/>
                <w:lang w:eastAsia="en-US" w:bidi="ar-SA"/>
              </w:rPr>
              <w:t>Утримання будинку та прибудинкової території</w:t>
            </w:r>
          </w:p>
        </w:tc>
      </w:tr>
      <w:tr w:rsidR="00F0196F" w:rsidRPr="00F0196F" w:rsidTr="00B75EEF">
        <w:tc>
          <w:tcPr>
            <w:tcW w:w="0" w:type="auto"/>
          </w:tcPr>
          <w:p w:rsidR="00F0196F" w:rsidRPr="00F0196F" w:rsidRDefault="00F0196F" w:rsidP="00F0196F">
            <w:pPr>
              <w:tabs>
                <w:tab w:val="left" w:pos="5670"/>
              </w:tabs>
              <w:jc w:val="center"/>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1</w:t>
            </w:r>
          </w:p>
        </w:tc>
        <w:tc>
          <w:tcPr>
            <w:tcW w:w="0" w:type="auto"/>
            <w:vAlign w:val="bottom"/>
          </w:tcPr>
          <w:p w:rsidR="00F0196F" w:rsidRPr="00F0196F" w:rsidRDefault="00F0196F" w:rsidP="00F0196F">
            <w:pPr>
              <w:tabs>
                <w:tab w:val="left" w:pos="2372"/>
                <w:tab w:val="left" w:pos="5670"/>
              </w:tabs>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Технічне обслуговування</w:t>
            </w:r>
          </w:p>
          <w:p w:rsidR="00F0196F" w:rsidRPr="00F0196F" w:rsidRDefault="00F0196F" w:rsidP="00F0196F">
            <w:pPr>
              <w:tabs>
                <w:tab w:val="left" w:pos="5670"/>
              </w:tabs>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внутрішньобудинкових систем:</w:t>
            </w:r>
          </w:p>
          <w:p w:rsidR="00F0196F" w:rsidRPr="00F0196F" w:rsidRDefault="00F0196F" w:rsidP="00F0196F">
            <w:pPr>
              <w:widowControl/>
              <w:numPr>
                <w:ilvl w:val="0"/>
                <w:numId w:val="1"/>
              </w:numPr>
              <w:tabs>
                <w:tab w:val="left" w:pos="122"/>
                <w:tab w:val="left" w:pos="5670"/>
              </w:tabs>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водопостачання;</w:t>
            </w:r>
          </w:p>
          <w:p w:rsidR="00F0196F" w:rsidRPr="00F0196F" w:rsidRDefault="00F0196F" w:rsidP="00F0196F">
            <w:pPr>
              <w:widowControl/>
              <w:numPr>
                <w:ilvl w:val="0"/>
                <w:numId w:val="1"/>
              </w:numPr>
              <w:tabs>
                <w:tab w:val="left" w:pos="119"/>
                <w:tab w:val="left" w:pos="5670"/>
              </w:tabs>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водовідведення;</w:t>
            </w:r>
          </w:p>
          <w:p w:rsidR="00F0196F" w:rsidRPr="00F0196F" w:rsidRDefault="00F0196F" w:rsidP="00F0196F">
            <w:pPr>
              <w:widowControl/>
              <w:numPr>
                <w:ilvl w:val="0"/>
                <w:numId w:val="1"/>
              </w:numPr>
              <w:tabs>
                <w:tab w:val="left" w:pos="115"/>
                <w:tab w:val="left" w:pos="5670"/>
              </w:tabs>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теплопостачання;</w:t>
            </w:r>
          </w:p>
          <w:p w:rsidR="00F0196F" w:rsidRPr="00F0196F" w:rsidRDefault="00F0196F" w:rsidP="00F0196F">
            <w:pPr>
              <w:widowControl/>
              <w:numPr>
                <w:ilvl w:val="0"/>
                <w:numId w:val="1"/>
              </w:numPr>
              <w:tabs>
                <w:tab w:val="left" w:pos="122"/>
                <w:tab w:val="left" w:pos="5670"/>
              </w:tabs>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гарячого водопостачання;</w:t>
            </w:r>
          </w:p>
          <w:p w:rsidR="00F0196F" w:rsidRPr="00F0196F" w:rsidRDefault="00F0196F" w:rsidP="00F0196F">
            <w:pPr>
              <w:widowControl/>
              <w:numPr>
                <w:ilvl w:val="0"/>
                <w:numId w:val="1"/>
              </w:numPr>
              <w:tabs>
                <w:tab w:val="left" w:pos="112"/>
                <w:tab w:val="left" w:pos="5670"/>
              </w:tabs>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зливової каналізації;</w:t>
            </w:r>
          </w:p>
          <w:p w:rsidR="00F0196F" w:rsidRPr="00F0196F" w:rsidRDefault="00F0196F" w:rsidP="00F0196F">
            <w:pPr>
              <w:widowControl/>
              <w:numPr>
                <w:ilvl w:val="0"/>
                <w:numId w:val="1"/>
              </w:numPr>
              <w:tabs>
                <w:tab w:val="left" w:pos="115"/>
                <w:tab w:val="left" w:pos="5670"/>
              </w:tabs>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електропостачання;</w:t>
            </w:r>
          </w:p>
          <w:p w:rsidR="00F0196F" w:rsidRPr="00F0196F" w:rsidRDefault="00F0196F" w:rsidP="00F0196F">
            <w:pPr>
              <w:widowControl/>
              <w:numPr>
                <w:ilvl w:val="0"/>
                <w:numId w:val="1"/>
              </w:numPr>
              <w:tabs>
                <w:tab w:val="left" w:pos="122"/>
                <w:tab w:val="left" w:pos="5670"/>
              </w:tabs>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газопостачання.</w:t>
            </w:r>
          </w:p>
        </w:tc>
        <w:tc>
          <w:tcPr>
            <w:tcW w:w="1754" w:type="dxa"/>
          </w:tcPr>
          <w:p w:rsidR="00F0196F" w:rsidRPr="00F0196F" w:rsidRDefault="00F0196F" w:rsidP="00F0196F">
            <w:pPr>
              <w:tabs>
                <w:tab w:val="left" w:pos="5670"/>
              </w:tabs>
              <w:jc w:val="center"/>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Щоденно, цілодобово</w:t>
            </w:r>
          </w:p>
        </w:tc>
        <w:tc>
          <w:tcPr>
            <w:tcW w:w="3821" w:type="dxa"/>
          </w:tcPr>
          <w:p w:rsidR="00F0196F" w:rsidRPr="00F0196F" w:rsidRDefault="00F0196F" w:rsidP="00F0196F">
            <w:pPr>
              <w:tabs>
                <w:tab w:val="left" w:pos="5670"/>
              </w:tabs>
              <w:jc w:val="center"/>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3 обов’язковим дотриманням вимог: Наказу державного комітету України з питань житлово- комунального господарства № 76 від 17.05.2005р.</w:t>
            </w:r>
          </w:p>
        </w:tc>
      </w:tr>
      <w:tr w:rsidR="00F0196F" w:rsidRPr="00F0196F" w:rsidTr="00B75EEF">
        <w:tc>
          <w:tcPr>
            <w:tcW w:w="0" w:type="auto"/>
          </w:tcPr>
          <w:p w:rsidR="00F0196F" w:rsidRPr="00F0196F" w:rsidRDefault="00F0196F" w:rsidP="00F0196F">
            <w:pPr>
              <w:tabs>
                <w:tab w:val="left" w:pos="5670"/>
              </w:tabs>
              <w:jc w:val="center"/>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2</w:t>
            </w:r>
          </w:p>
        </w:tc>
        <w:tc>
          <w:tcPr>
            <w:tcW w:w="0" w:type="auto"/>
          </w:tcPr>
          <w:p w:rsidR="00F0196F" w:rsidRPr="00F0196F" w:rsidRDefault="00F0196F" w:rsidP="00F0196F">
            <w:pPr>
              <w:tabs>
                <w:tab w:val="left" w:pos="5670"/>
              </w:tabs>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Технічне обслуговування ліфтів</w:t>
            </w:r>
          </w:p>
        </w:tc>
        <w:tc>
          <w:tcPr>
            <w:tcW w:w="1754" w:type="dxa"/>
          </w:tcPr>
          <w:p w:rsidR="00F0196F" w:rsidRPr="00F0196F" w:rsidRDefault="00F0196F" w:rsidP="00F0196F">
            <w:pPr>
              <w:tabs>
                <w:tab w:val="left" w:pos="5670"/>
              </w:tabs>
              <w:jc w:val="center"/>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Щоденно, цілодобово</w:t>
            </w:r>
          </w:p>
        </w:tc>
        <w:tc>
          <w:tcPr>
            <w:tcW w:w="3821" w:type="dxa"/>
          </w:tcPr>
          <w:p w:rsidR="00F0196F" w:rsidRPr="00F0196F" w:rsidRDefault="00F0196F" w:rsidP="00F0196F">
            <w:pPr>
              <w:tabs>
                <w:tab w:val="left" w:pos="5670"/>
              </w:tabs>
              <w:jc w:val="center"/>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3 обов’язковим дотриманням вимог: Наказу державного комітету України з питань житлово-комунального господарства № 76 від 17.05.2005р.; Наказу державного комітету України з промислової безпеки, охорони праці та гірничого нагляду від 01.09.2008р. № 190; ДСТУ рг Е</w:t>
            </w:r>
            <w:r w:rsidRPr="00F0196F">
              <w:rPr>
                <w:rFonts w:ascii="Times New Roman" w:eastAsia="Arial" w:hAnsi="Times New Roman" w:cs="Times New Roman"/>
                <w:color w:val="auto"/>
                <w:lang w:val="en-US" w:eastAsia="en-US" w:bidi="ar-SA"/>
              </w:rPr>
              <w:t>N</w:t>
            </w:r>
            <w:r w:rsidRPr="00F0196F">
              <w:rPr>
                <w:rFonts w:ascii="Times New Roman" w:eastAsia="Arial" w:hAnsi="Times New Roman" w:cs="Times New Roman"/>
                <w:color w:val="auto"/>
                <w:lang w:eastAsia="en-US" w:bidi="ar-SA"/>
              </w:rPr>
              <w:t xml:space="preserve"> 13015:2002; ГСТУ 36.1-009-99</w:t>
            </w:r>
          </w:p>
        </w:tc>
      </w:tr>
      <w:tr w:rsidR="00F0196F" w:rsidRPr="00F0196F" w:rsidTr="00B75EEF">
        <w:tc>
          <w:tcPr>
            <w:tcW w:w="0" w:type="auto"/>
          </w:tcPr>
          <w:p w:rsidR="00F0196F" w:rsidRPr="00F0196F" w:rsidRDefault="00F0196F" w:rsidP="00F0196F">
            <w:pPr>
              <w:tabs>
                <w:tab w:val="left" w:pos="5670"/>
              </w:tabs>
              <w:jc w:val="center"/>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3</w:t>
            </w:r>
          </w:p>
        </w:tc>
        <w:tc>
          <w:tcPr>
            <w:tcW w:w="0" w:type="auto"/>
          </w:tcPr>
          <w:p w:rsidR="00F0196F" w:rsidRPr="00F0196F" w:rsidRDefault="00F0196F" w:rsidP="00F0196F">
            <w:pPr>
              <w:tabs>
                <w:tab w:val="left" w:pos="5670"/>
              </w:tabs>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Обслуговування систем диспетчеризації</w:t>
            </w:r>
          </w:p>
        </w:tc>
        <w:tc>
          <w:tcPr>
            <w:tcW w:w="1754" w:type="dxa"/>
          </w:tcPr>
          <w:p w:rsidR="00F0196F" w:rsidRPr="00F0196F" w:rsidRDefault="00F0196F" w:rsidP="00F0196F">
            <w:pPr>
              <w:tabs>
                <w:tab w:val="left" w:pos="5670"/>
              </w:tabs>
              <w:jc w:val="center"/>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Щоденно, цілодобово</w:t>
            </w:r>
          </w:p>
        </w:tc>
        <w:tc>
          <w:tcPr>
            <w:tcW w:w="3821" w:type="dxa"/>
          </w:tcPr>
          <w:p w:rsidR="00F0196F" w:rsidRPr="00F0196F" w:rsidRDefault="00F0196F" w:rsidP="00F0196F">
            <w:pPr>
              <w:tabs>
                <w:tab w:val="left" w:pos="5670"/>
              </w:tabs>
              <w:jc w:val="center"/>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3 обов’язковим дотриманням вимог: Наказу державного комітету України з питань житлово-комунального господарства № 76 від 17.05.2005р.; Наказу державного комітету України з промислової безпеки, охорони праці та гірничого нагляду від 01.09.2008р. № 190</w:t>
            </w:r>
          </w:p>
        </w:tc>
      </w:tr>
      <w:tr w:rsidR="00F0196F" w:rsidRPr="00F0196F" w:rsidTr="00B75EEF">
        <w:tc>
          <w:tcPr>
            <w:tcW w:w="0" w:type="auto"/>
          </w:tcPr>
          <w:p w:rsidR="00F0196F" w:rsidRPr="00F0196F" w:rsidRDefault="00F0196F" w:rsidP="00F0196F">
            <w:pPr>
              <w:tabs>
                <w:tab w:val="left" w:pos="5670"/>
              </w:tabs>
              <w:jc w:val="center"/>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4</w:t>
            </w:r>
          </w:p>
        </w:tc>
        <w:tc>
          <w:tcPr>
            <w:tcW w:w="0" w:type="auto"/>
          </w:tcPr>
          <w:p w:rsidR="00F0196F" w:rsidRPr="00F0196F" w:rsidRDefault="00F0196F" w:rsidP="00F0196F">
            <w:pPr>
              <w:tabs>
                <w:tab w:val="left" w:pos="5670"/>
              </w:tabs>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Обслуговування димових та вентиляційних каналів</w:t>
            </w:r>
          </w:p>
        </w:tc>
        <w:tc>
          <w:tcPr>
            <w:tcW w:w="1754" w:type="dxa"/>
          </w:tcPr>
          <w:p w:rsidR="00F0196F" w:rsidRPr="00F0196F" w:rsidRDefault="00F0196F" w:rsidP="00F0196F">
            <w:pPr>
              <w:tabs>
                <w:tab w:val="left" w:pos="5670"/>
              </w:tabs>
              <w:jc w:val="center"/>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За необхідності</w:t>
            </w:r>
          </w:p>
        </w:tc>
        <w:tc>
          <w:tcPr>
            <w:tcW w:w="3821" w:type="dxa"/>
          </w:tcPr>
          <w:p w:rsidR="00F0196F" w:rsidRPr="00F0196F" w:rsidRDefault="00F0196F" w:rsidP="00F0196F">
            <w:pPr>
              <w:tabs>
                <w:tab w:val="left" w:pos="5670"/>
              </w:tabs>
              <w:jc w:val="center"/>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 xml:space="preserve">3 обов’язковим дотриманням вимог: Наказу державного комітету України з питань житлово-комунального господарства № 76 від 17.05.2005 та Наказу Міненерговугілля </w:t>
            </w:r>
            <w:r w:rsidRPr="00F0196F">
              <w:rPr>
                <w:rFonts w:ascii="Times New Roman" w:eastAsia="Arial" w:hAnsi="Times New Roman" w:cs="Times New Roman"/>
                <w:color w:val="auto"/>
                <w:lang w:eastAsia="en-US" w:bidi="ar-SA"/>
              </w:rPr>
              <w:lastRenderedPageBreak/>
              <w:t>України від 15.05.2015р. №285</w:t>
            </w:r>
          </w:p>
        </w:tc>
      </w:tr>
      <w:tr w:rsidR="00F0196F" w:rsidRPr="00F0196F" w:rsidTr="00B75EEF">
        <w:tc>
          <w:tcPr>
            <w:tcW w:w="0" w:type="auto"/>
          </w:tcPr>
          <w:p w:rsidR="00F0196F" w:rsidRPr="00F0196F" w:rsidRDefault="00F0196F" w:rsidP="00F0196F">
            <w:pPr>
              <w:tabs>
                <w:tab w:val="left" w:pos="5670"/>
              </w:tabs>
              <w:jc w:val="center"/>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lastRenderedPageBreak/>
              <w:t>5</w:t>
            </w:r>
          </w:p>
        </w:tc>
        <w:tc>
          <w:tcPr>
            <w:tcW w:w="0" w:type="auto"/>
          </w:tcPr>
          <w:p w:rsidR="00F0196F" w:rsidRPr="00F0196F" w:rsidRDefault="00F0196F" w:rsidP="00F0196F">
            <w:pPr>
              <w:tabs>
                <w:tab w:val="left" w:pos="5670"/>
              </w:tabs>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Технічне обслуговування систем протипожежної автоматики та димовидалення, а також інших внутрішньобудинкових інженерних систем (у разі їх наявності)</w:t>
            </w:r>
          </w:p>
        </w:tc>
        <w:tc>
          <w:tcPr>
            <w:tcW w:w="1754" w:type="dxa"/>
          </w:tcPr>
          <w:p w:rsidR="00F0196F" w:rsidRPr="00F0196F" w:rsidRDefault="00F0196F" w:rsidP="00F0196F">
            <w:pPr>
              <w:tabs>
                <w:tab w:val="left" w:pos="5670"/>
              </w:tabs>
              <w:jc w:val="center"/>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За необхідності</w:t>
            </w:r>
          </w:p>
        </w:tc>
        <w:tc>
          <w:tcPr>
            <w:tcW w:w="3821" w:type="dxa"/>
          </w:tcPr>
          <w:p w:rsidR="00F0196F" w:rsidRPr="00F0196F" w:rsidRDefault="00F0196F" w:rsidP="00F0196F">
            <w:pPr>
              <w:tabs>
                <w:tab w:val="left" w:pos="5670"/>
              </w:tabs>
              <w:jc w:val="center"/>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3 обов’язковим дотриманням вимог: Наказу державного комітету України з питань житлово- комунального господарства № 76 від 17.05.2005р.</w:t>
            </w:r>
          </w:p>
        </w:tc>
      </w:tr>
      <w:tr w:rsidR="00F0196F" w:rsidRPr="00F0196F" w:rsidTr="00B75EEF">
        <w:tc>
          <w:tcPr>
            <w:tcW w:w="0" w:type="auto"/>
          </w:tcPr>
          <w:p w:rsidR="00F0196F" w:rsidRPr="00F0196F" w:rsidRDefault="00F0196F" w:rsidP="00F0196F">
            <w:pPr>
              <w:tabs>
                <w:tab w:val="left" w:pos="5670"/>
              </w:tabs>
              <w:jc w:val="center"/>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6</w:t>
            </w:r>
          </w:p>
        </w:tc>
        <w:tc>
          <w:tcPr>
            <w:tcW w:w="0" w:type="auto"/>
          </w:tcPr>
          <w:p w:rsidR="00F0196F" w:rsidRPr="00F0196F" w:rsidRDefault="00F0196F" w:rsidP="00F0196F">
            <w:pPr>
              <w:tabs>
                <w:tab w:val="left" w:pos="5670"/>
              </w:tabs>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Прибирання прибудинкової території</w:t>
            </w:r>
          </w:p>
        </w:tc>
        <w:tc>
          <w:tcPr>
            <w:tcW w:w="1754" w:type="dxa"/>
          </w:tcPr>
          <w:p w:rsidR="00F0196F" w:rsidRPr="00F0196F" w:rsidRDefault="00F0196F" w:rsidP="00F0196F">
            <w:pPr>
              <w:tabs>
                <w:tab w:val="left" w:pos="5670"/>
              </w:tabs>
              <w:jc w:val="center"/>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Щоденно</w:t>
            </w:r>
          </w:p>
        </w:tc>
        <w:tc>
          <w:tcPr>
            <w:tcW w:w="3821" w:type="dxa"/>
          </w:tcPr>
          <w:p w:rsidR="00F0196F" w:rsidRPr="00F0196F" w:rsidRDefault="00F0196F" w:rsidP="00F0196F">
            <w:pPr>
              <w:tabs>
                <w:tab w:val="left" w:pos="5670"/>
              </w:tabs>
              <w:jc w:val="center"/>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3 обов’язковим дотриманням  вимог: Наказу державного комітету України з питань житлово- комунального господарства № 76 від 17.05.2005р</w:t>
            </w:r>
          </w:p>
        </w:tc>
      </w:tr>
      <w:tr w:rsidR="00F70B8A" w:rsidRPr="00F0196F" w:rsidTr="00B75EEF">
        <w:tc>
          <w:tcPr>
            <w:tcW w:w="0" w:type="auto"/>
          </w:tcPr>
          <w:p w:rsidR="00F70B8A" w:rsidRPr="003366B9" w:rsidRDefault="00F70B8A" w:rsidP="00F70B8A">
            <w:pPr>
              <w:pStyle w:val="a9"/>
              <w:tabs>
                <w:tab w:val="left" w:pos="5670"/>
              </w:tabs>
              <w:ind w:firstLine="0"/>
              <w:jc w:val="center"/>
              <w:rPr>
                <w:sz w:val="24"/>
                <w:szCs w:val="24"/>
              </w:rPr>
            </w:pPr>
            <w:r w:rsidRPr="003366B9">
              <w:rPr>
                <w:rFonts w:eastAsia="Arial"/>
                <w:sz w:val="24"/>
                <w:szCs w:val="24"/>
              </w:rPr>
              <w:t>7</w:t>
            </w:r>
          </w:p>
        </w:tc>
        <w:tc>
          <w:tcPr>
            <w:tcW w:w="0" w:type="auto"/>
          </w:tcPr>
          <w:p w:rsidR="00F70B8A" w:rsidRPr="003366B9" w:rsidRDefault="00F70B8A" w:rsidP="00F70B8A">
            <w:pPr>
              <w:pStyle w:val="a9"/>
              <w:tabs>
                <w:tab w:val="left" w:pos="5670"/>
              </w:tabs>
              <w:ind w:firstLine="0"/>
              <w:rPr>
                <w:sz w:val="24"/>
                <w:szCs w:val="24"/>
              </w:rPr>
            </w:pPr>
            <w:r w:rsidRPr="003366B9">
              <w:rPr>
                <w:rFonts w:eastAsia="Arial"/>
                <w:sz w:val="24"/>
                <w:szCs w:val="24"/>
              </w:rPr>
              <w:t>Прибирання приміщень загального користу</w:t>
            </w:r>
            <w:r>
              <w:rPr>
                <w:rFonts w:eastAsia="Arial"/>
                <w:sz w:val="24"/>
                <w:szCs w:val="24"/>
              </w:rPr>
              <w:t>вання (у тому числі допоміжних)</w:t>
            </w:r>
          </w:p>
        </w:tc>
        <w:tc>
          <w:tcPr>
            <w:tcW w:w="1754" w:type="dxa"/>
          </w:tcPr>
          <w:p w:rsidR="00F70B8A" w:rsidRPr="003366B9" w:rsidRDefault="00F70B8A" w:rsidP="00F70B8A">
            <w:pPr>
              <w:pStyle w:val="a9"/>
              <w:tabs>
                <w:tab w:val="left" w:pos="5670"/>
              </w:tabs>
              <w:ind w:firstLine="0"/>
              <w:jc w:val="center"/>
              <w:rPr>
                <w:sz w:val="24"/>
                <w:szCs w:val="24"/>
              </w:rPr>
            </w:pPr>
            <w:r w:rsidRPr="003366B9">
              <w:rPr>
                <w:rFonts w:eastAsia="Arial"/>
                <w:sz w:val="24"/>
                <w:szCs w:val="24"/>
              </w:rPr>
              <w:t>Не менше одного разу на тиждень</w:t>
            </w:r>
          </w:p>
        </w:tc>
        <w:tc>
          <w:tcPr>
            <w:tcW w:w="3821" w:type="dxa"/>
          </w:tcPr>
          <w:p w:rsidR="00F70B8A" w:rsidRPr="00562EDC" w:rsidRDefault="00F70B8A" w:rsidP="00F70B8A">
            <w:pPr>
              <w:pStyle w:val="a9"/>
              <w:tabs>
                <w:tab w:val="left" w:pos="5670"/>
              </w:tabs>
              <w:ind w:firstLine="0"/>
              <w:jc w:val="center"/>
              <w:rPr>
                <w:rFonts w:eastAsia="Arial"/>
                <w:sz w:val="24"/>
                <w:szCs w:val="24"/>
              </w:rPr>
            </w:pPr>
            <w:r w:rsidRPr="003366B9">
              <w:rPr>
                <w:rFonts w:eastAsia="Arial"/>
                <w:sz w:val="24"/>
                <w:szCs w:val="24"/>
              </w:rPr>
              <w:t>3 обов’язковим дотриманням вимог: Наказу державного комітету України з питань житлово- комунального господарства № 76 від 17.05.2005р.</w:t>
            </w:r>
            <w:r>
              <w:rPr>
                <w:rFonts w:eastAsia="Arial"/>
                <w:sz w:val="24"/>
                <w:szCs w:val="24"/>
              </w:rPr>
              <w:t xml:space="preserve"> та </w:t>
            </w:r>
            <w:r w:rsidRPr="00562EDC">
              <w:rPr>
                <w:rFonts w:eastAsia="Arial"/>
                <w:sz w:val="24"/>
                <w:szCs w:val="24"/>
              </w:rPr>
              <w:t>Правил благоустрою м.Івано-Франківська затверджених рішенням сесії міської ради від 25.12.2015р. №68</w:t>
            </w:r>
          </w:p>
        </w:tc>
      </w:tr>
      <w:tr w:rsidR="00F70B8A" w:rsidRPr="00F0196F" w:rsidTr="00B75EEF">
        <w:tc>
          <w:tcPr>
            <w:tcW w:w="0" w:type="auto"/>
          </w:tcPr>
          <w:p w:rsidR="00F70B8A" w:rsidRPr="003366B9" w:rsidRDefault="00F70B8A" w:rsidP="00F70B8A">
            <w:pPr>
              <w:pStyle w:val="a9"/>
              <w:tabs>
                <w:tab w:val="left" w:pos="5670"/>
              </w:tabs>
              <w:ind w:firstLine="0"/>
              <w:jc w:val="center"/>
              <w:rPr>
                <w:sz w:val="24"/>
                <w:szCs w:val="24"/>
              </w:rPr>
            </w:pPr>
            <w:r w:rsidRPr="003366B9">
              <w:rPr>
                <w:rFonts w:eastAsia="Arial"/>
                <w:sz w:val="24"/>
                <w:szCs w:val="24"/>
              </w:rPr>
              <w:t>8</w:t>
            </w:r>
          </w:p>
        </w:tc>
        <w:tc>
          <w:tcPr>
            <w:tcW w:w="0" w:type="auto"/>
          </w:tcPr>
          <w:p w:rsidR="00F70B8A" w:rsidRPr="003366B9" w:rsidRDefault="00F70B8A" w:rsidP="00F70B8A">
            <w:pPr>
              <w:pStyle w:val="a9"/>
              <w:tabs>
                <w:tab w:val="left" w:pos="5670"/>
              </w:tabs>
              <w:ind w:firstLine="0"/>
              <w:rPr>
                <w:sz w:val="24"/>
                <w:szCs w:val="24"/>
              </w:rPr>
            </w:pPr>
            <w:r w:rsidRPr="003366B9">
              <w:rPr>
                <w:rFonts w:eastAsia="Arial"/>
                <w:sz w:val="24"/>
                <w:szCs w:val="24"/>
              </w:rPr>
              <w:t>Прибирання і вивезення снігу, посипання частини прибудинкової території, призначеної для проходу та пр</w:t>
            </w:r>
            <w:r>
              <w:rPr>
                <w:rFonts w:eastAsia="Arial"/>
                <w:sz w:val="24"/>
                <w:szCs w:val="24"/>
              </w:rPr>
              <w:t>оїзду, протиожеледними сумішами</w:t>
            </w:r>
          </w:p>
        </w:tc>
        <w:tc>
          <w:tcPr>
            <w:tcW w:w="1754" w:type="dxa"/>
          </w:tcPr>
          <w:p w:rsidR="00F70B8A" w:rsidRPr="003366B9" w:rsidRDefault="00F70B8A" w:rsidP="00F70B8A">
            <w:pPr>
              <w:pStyle w:val="a9"/>
              <w:tabs>
                <w:tab w:val="left" w:pos="5670"/>
              </w:tabs>
              <w:ind w:firstLine="0"/>
              <w:jc w:val="center"/>
              <w:rPr>
                <w:sz w:val="24"/>
                <w:szCs w:val="24"/>
              </w:rPr>
            </w:pPr>
            <w:r w:rsidRPr="003366B9">
              <w:rPr>
                <w:rFonts w:eastAsia="Arial"/>
                <w:sz w:val="24"/>
                <w:szCs w:val="24"/>
              </w:rPr>
              <w:t>За необхідності, у зимовий період</w:t>
            </w:r>
          </w:p>
        </w:tc>
        <w:tc>
          <w:tcPr>
            <w:tcW w:w="3821" w:type="dxa"/>
          </w:tcPr>
          <w:p w:rsidR="00F70B8A" w:rsidRPr="003366B9" w:rsidRDefault="00F70B8A" w:rsidP="00F70B8A">
            <w:pPr>
              <w:pStyle w:val="a9"/>
              <w:tabs>
                <w:tab w:val="left" w:pos="5670"/>
              </w:tabs>
              <w:ind w:firstLine="0"/>
              <w:jc w:val="center"/>
              <w:rPr>
                <w:sz w:val="24"/>
                <w:szCs w:val="24"/>
              </w:rPr>
            </w:pPr>
            <w:r w:rsidRPr="003366B9">
              <w:rPr>
                <w:rFonts w:eastAsia="Arial"/>
                <w:sz w:val="24"/>
                <w:szCs w:val="24"/>
              </w:rPr>
              <w:t>3 обов’язковим дотриманням вимог: Наказу державного комітету України з питань житлово- комунального господарства № 76 від 17.05.2005р.</w:t>
            </w:r>
            <w:r>
              <w:rPr>
                <w:rFonts w:eastAsia="Arial"/>
                <w:sz w:val="24"/>
                <w:szCs w:val="24"/>
              </w:rPr>
              <w:t xml:space="preserve"> та </w:t>
            </w:r>
            <w:r w:rsidRPr="00562EDC">
              <w:rPr>
                <w:rFonts w:eastAsia="Arial"/>
                <w:sz w:val="24"/>
                <w:szCs w:val="24"/>
              </w:rPr>
              <w:t>Правил благоустрою м.Івано-Франківська затверджених рішенням сесії міської ради від 25.12.2015р. №68</w:t>
            </w:r>
          </w:p>
        </w:tc>
      </w:tr>
      <w:tr w:rsidR="00F70B8A" w:rsidRPr="00F0196F" w:rsidTr="00B75EEF">
        <w:tc>
          <w:tcPr>
            <w:tcW w:w="0" w:type="auto"/>
          </w:tcPr>
          <w:p w:rsidR="00F70B8A" w:rsidRPr="003366B9" w:rsidRDefault="00F70B8A" w:rsidP="00F70B8A">
            <w:pPr>
              <w:pStyle w:val="a9"/>
              <w:tabs>
                <w:tab w:val="left" w:pos="5670"/>
              </w:tabs>
              <w:ind w:firstLine="0"/>
              <w:jc w:val="center"/>
              <w:rPr>
                <w:sz w:val="24"/>
                <w:szCs w:val="24"/>
              </w:rPr>
            </w:pPr>
            <w:r w:rsidRPr="003366B9">
              <w:rPr>
                <w:rFonts w:eastAsia="Arial"/>
                <w:sz w:val="24"/>
                <w:szCs w:val="24"/>
              </w:rPr>
              <w:t>9</w:t>
            </w:r>
          </w:p>
        </w:tc>
        <w:tc>
          <w:tcPr>
            <w:tcW w:w="0" w:type="auto"/>
          </w:tcPr>
          <w:p w:rsidR="00F70B8A" w:rsidRPr="003366B9" w:rsidRDefault="00F70B8A" w:rsidP="00F70B8A">
            <w:pPr>
              <w:pStyle w:val="a9"/>
              <w:tabs>
                <w:tab w:val="left" w:pos="5670"/>
              </w:tabs>
              <w:ind w:firstLine="0"/>
              <w:rPr>
                <w:sz w:val="24"/>
                <w:szCs w:val="24"/>
              </w:rPr>
            </w:pPr>
            <w:r w:rsidRPr="003366B9">
              <w:rPr>
                <w:rFonts w:eastAsia="Arial"/>
                <w:sz w:val="24"/>
                <w:szCs w:val="24"/>
              </w:rPr>
              <w:t>Дератизація</w:t>
            </w:r>
          </w:p>
        </w:tc>
        <w:tc>
          <w:tcPr>
            <w:tcW w:w="1754" w:type="dxa"/>
          </w:tcPr>
          <w:p w:rsidR="00F70B8A" w:rsidRPr="003366B9" w:rsidRDefault="00F70B8A" w:rsidP="00F70B8A">
            <w:pPr>
              <w:pStyle w:val="a9"/>
              <w:tabs>
                <w:tab w:val="left" w:pos="5670"/>
              </w:tabs>
              <w:ind w:firstLine="0"/>
              <w:jc w:val="center"/>
              <w:rPr>
                <w:sz w:val="24"/>
                <w:szCs w:val="24"/>
              </w:rPr>
            </w:pPr>
            <w:r w:rsidRPr="003366B9">
              <w:rPr>
                <w:rFonts w:eastAsia="Arial"/>
                <w:sz w:val="24"/>
                <w:szCs w:val="24"/>
              </w:rPr>
              <w:t>За необхідності</w:t>
            </w:r>
          </w:p>
        </w:tc>
        <w:tc>
          <w:tcPr>
            <w:tcW w:w="3821" w:type="dxa"/>
            <w:vAlign w:val="bottom"/>
          </w:tcPr>
          <w:p w:rsidR="00F70B8A" w:rsidRPr="003366B9" w:rsidRDefault="00F70B8A" w:rsidP="00F70B8A">
            <w:pPr>
              <w:pStyle w:val="a9"/>
              <w:tabs>
                <w:tab w:val="left" w:pos="5670"/>
              </w:tabs>
              <w:ind w:firstLine="0"/>
              <w:jc w:val="center"/>
              <w:rPr>
                <w:sz w:val="24"/>
                <w:szCs w:val="24"/>
              </w:rPr>
            </w:pPr>
            <w:r w:rsidRPr="003366B9">
              <w:rPr>
                <w:rFonts w:eastAsia="Arial"/>
                <w:sz w:val="24"/>
                <w:szCs w:val="24"/>
              </w:rPr>
              <w:t>Але не менше 2 разів на рік</w:t>
            </w:r>
          </w:p>
        </w:tc>
      </w:tr>
      <w:tr w:rsidR="00F70B8A" w:rsidRPr="00F0196F" w:rsidTr="00B75EEF">
        <w:tc>
          <w:tcPr>
            <w:tcW w:w="0" w:type="auto"/>
          </w:tcPr>
          <w:p w:rsidR="00F70B8A" w:rsidRPr="003366B9" w:rsidRDefault="00F70B8A" w:rsidP="00F70B8A">
            <w:pPr>
              <w:pStyle w:val="a9"/>
              <w:tabs>
                <w:tab w:val="left" w:pos="5670"/>
              </w:tabs>
              <w:ind w:firstLine="0"/>
              <w:jc w:val="center"/>
              <w:rPr>
                <w:sz w:val="24"/>
                <w:szCs w:val="24"/>
              </w:rPr>
            </w:pPr>
            <w:r w:rsidRPr="003366B9">
              <w:rPr>
                <w:rFonts w:eastAsia="Arial"/>
                <w:sz w:val="24"/>
                <w:szCs w:val="24"/>
              </w:rPr>
              <w:t>10</w:t>
            </w:r>
          </w:p>
        </w:tc>
        <w:tc>
          <w:tcPr>
            <w:tcW w:w="0" w:type="auto"/>
          </w:tcPr>
          <w:p w:rsidR="00F70B8A" w:rsidRPr="003366B9" w:rsidRDefault="00F70B8A" w:rsidP="00F70B8A">
            <w:pPr>
              <w:pStyle w:val="a9"/>
              <w:tabs>
                <w:tab w:val="left" w:pos="5670"/>
              </w:tabs>
              <w:ind w:firstLine="0"/>
              <w:rPr>
                <w:sz w:val="24"/>
                <w:szCs w:val="24"/>
              </w:rPr>
            </w:pPr>
            <w:r w:rsidRPr="003366B9">
              <w:rPr>
                <w:rFonts w:eastAsia="Arial"/>
                <w:sz w:val="24"/>
                <w:szCs w:val="24"/>
              </w:rPr>
              <w:t>Дезінсекція</w:t>
            </w:r>
          </w:p>
        </w:tc>
        <w:tc>
          <w:tcPr>
            <w:tcW w:w="1754" w:type="dxa"/>
          </w:tcPr>
          <w:p w:rsidR="00F70B8A" w:rsidRPr="003366B9" w:rsidRDefault="00F70B8A" w:rsidP="00F70B8A">
            <w:pPr>
              <w:pStyle w:val="a9"/>
              <w:tabs>
                <w:tab w:val="left" w:pos="5670"/>
              </w:tabs>
              <w:ind w:firstLine="0"/>
              <w:jc w:val="center"/>
              <w:rPr>
                <w:sz w:val="24"/>
                <w:szCs w:val="24"/>
              </w:rPr>
            </w:pPr>
            <w:r w:rsidRPr="003366B9">
              <w:rPr>
                <w:rFonts w:eastAsia="Arial"/>
                <w:sz w:val="24"/>
                <w:szCs w:val="24"/>
              </w:rPr>
              <w:t>За необхідності</w:t>
            </w:r>
          </w:p>
        </w:tc>
        <w:tc>
          <w:tcPr>
            <w:tcW w:w="3821" w:type="dxa"/>
            <w:vAlign w:val="bottom"/>
          </w:tcPr>
          <w:p w:rsidR="00F70B8A" w:rsidRPr="003366B9" w:rsidRDefault="00F70B8A" w:rsidP="00F70B8A">
            <w:pPr>
              <w:pStyle w:val="a9"/>
              <w:tabs>
                <w:tab w:val="left" w:pos="5670"/>
              </w:tabs>
              <w:ind w:firstLine="0"/>
              <w:jc w:val="center"/>
              <w:rPr>
                <w:sz w:val="24"/>
                <w:szCs w:val="24"/>
              </w:rPr>
            </w:pPr>
            <w:r w:rsidRPr="003366B9">
              <w:rPr>
                <w:rFonts w:eastAsia="Arial"/>
                <w:sz w:val="24"/>
                <w:szCs w:val="24"/>
              </w:rPr>
              <w:t>Але не менше 2 разів на рік</w:t>
            </w:r>
          </w:p>
        </w:tc>
      </w:tr>
      <w:tr w:rsidR="00F70B8A" w:rsidRPr="00F0196F" w:rsidTr="00B75EEF">
        <w:tc>
          <w:tcPr>
            <w:tcW w:w="0" w:type="auto"/>
          </w:tcPr>
          <w:p w:rsidR="00F70B8A" w:rsidRPr="003366B9" w:rsidRDefault="00F70B8A" w:rsidP="00F70B8A">
            <w:pPr>
              <w:pStyle w:val="a9"/>
              <w:tabs>
                <w:tab w:val="left" w:pos="5670"/>
              </w:tabs>
              <w:ind w:firstLine="0"/>
              <w:jc w:val="center"/>
              <w:rPr>
                <w:sz w:val="24"/>
                <w:szCs w:val="24"/>
              </w:rPr>
            </w:pPr>
            <w:r w:rsidRPr="003366B9">
              <w:rPr>
                <w:sz w:val="24"/>
                <w:szCs w:val="24"/>
              </w:rPr>
              <w:t>11</w:t>
            </w:r>
          </w:p>
        </w:tc>
        <w:tc>
          <w:tcPr>
            <w:tcW w:w="0" w:type="auto"/>
            <w:vAlign w:val="bottom"/>
          </w:tcPr>
          <w:p w:rsidR="00F70B8A" w:rsidRPr="003366B9" w:rsidRDefault="00F70B8A" w:rsidP="00F70B8A">
            <w:pPr>
              <w:pStyle w:val="a9"/>
              <w:tabs>
                <w:tab w:val="left" w:pos="5670"/>
              </w:tabs>
              <w:ind w:firstLine="0"/>
              <w:rPr>
                <w:sz w:val="24"/>
                <w:szCs w:val="24"/>
              </w:rPr>
            </w:pPr>
            <w:r w:rsidRPr="003366B9">
              <w:rPr>
                <w:rFonts w:eastAsia="Arial"/>
                <w:sz w:val="24"/>
                <w:szCs w:val="24"/>
              </w:rPr>
              <w:t>Придбання електричної енергії для освітлення місць загального користування, живлення ліфтів та забезпечення функціонування іншого спільного майна багатоквартирного будинку</w:t>
            </w:r>
          </w:p>
        </w:tc>
        <w:tc>
          <w:tcPr>
            <w:tcW w:w="1754" w:type="dxa"/>
          </w:tcPr>
          <w:p w:rsidR="00F70B8A" w:rsidRPr="003366B9" w:rsidRDefault="00F70B8A" w:rsidP="00F70B8A">
            <w:pPr>
              <w:pStyle w:val="a9"/>
              <w:tabs>
                <w:tab w:val="left" w:pos="5670"/>
              </w:tabs>
              <w:ind w:firstLine="0"/>
              <w:jc w:val="center"/>
              <w:rPr>
                <w:sz w:val="24"/>
                <w:szCs w:val="24"/>
              </w:rPr>
            </w:pPr>
            <w:r w:rsidRPr="003366B9">
              <w:rPr>
                <w:rFonts w:eastAsia="Arial"/>
                <w:sz w:val="24"/>
                <w:szCs w:val="24"/>
              </w:rPr>
              <w:t>Постійно</w:t>
            </w:r>
          </w:p>
        </w:tc>
        <w:tc>
          <w:tcPr>
            <w:tcW w:w="3821" w:type="dxa"/>
          </w:tcPr>
          <w:p w:rsidR="00F70B8A" w:rsidRPr="003366B9" w:rsidRDefault="00F70B8A" w:rsidP="00F70B8A">
            <w:pPr>
              <w:tabs>
                <w:tab w:val="left" w:pos="5670"/>
              </w:tabs>
              <w:jc w:val="center"/>
              <w:rPr>
                <w:rFonts w:ascii="Times New Roman" w:hAnsi="Times New Roman" w:cs="Times New Roman"/>
              </w:rPr>
            </w:pPr>
            <w:r>
              <w:rPr>
                <w:rFonts w:ascii="Times New Roman" w:hAnsi="Times New Roman" w:cs="Times New Roman"/>
              </w:rPr>
              <w:t>Згідно тарифів затверджених центральним органом виконавчої влади</w:t>
            </w:r>
          </w:p>
        </w:tc>
      </w:tr>
      <w:tr w:rsidR="00F70B8A" w:rsidRPr="00F0196F" w:rsidTr="00B75EEF">
        <w:trPr>
          <w:trHeight w:val="445"/>
        </w:trPr>
        <w:tc>
          <w:tcPr>
            <w:tcW w:w="0" w:type="auto"/>
            <w:gridSpan w:val="4"/>
          </w:tcPr>
          <w:p w:rsidR="00F70B8A" w:rsidRPr="00F0196F" w:rsidRDefault="00F70B8A" w:rsidP="00F70B8A">
            <w:pPr>
              <w:widowControl/>
              <w:tabs>
                <w:tab w:val="left" w:pos="5670"/>
              </w:tabs>
              <w:jc w:val="center"/>
              <w:rPr>
                <w:rFonts w:ascii="Times New Roman" w:eastAsiaTheme="minorHAnsi" w:hAnsi="Times New Roman" w:cs="Times New Roman"/>
                <w:b/>
                <w:color w:val="auto"/>
                <w:lang w:eastAsia="en-US" w:bidi="ar-SA"/>
              </w:rPr>
            </w:pPr>
            <w:r w:rsidRPr="00F0196F">
              <w:rPr>
                <w:rFonts w:ascii="Times New Roman" w:eastAsiaTheme="minorHAnsi" w:hAnsi="Times New Roman" w:cs="Times New Roman"/>
                <w:b/>
                <w:color w:val="auto"/>
                <w:lang w:eastAsia="en-US" w:bidi="ar-SA"/>
              </w:rPr>
              <w:t>2. Поточний ремонт спільного майна будинку</w:t>
            </w:r>
          </w:p>
        </w:tc>
      </w:tr>
      <w:tr w:rsidR="00F70B8A" w:rsidRPr="00F0196F" w:rsidTr="00B75EEF">
        <w:tc>
          <w:tcPr>
            <w:tcW w:w="0" w:type="auto"/>
          </w:tcPr>
          <w:p w:rsidR="00F70B8A" w:rsidRPr="00F0196F" w:rsidRDefault="00F70B8A" w:rsidP="00F70B8A">
            <w:pPr>
              <w:tabs>
                <w:tab w:val="left" w:pos="5670"/>
              </w:tabs>
              <w:jc w:val="center"/>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1</w:t>
            </w:r>
          </w:p>
        </w:tc>
        <w:tc>
          <w:tcPr>
            <w:tcW w:w="0" w:type="auto"/>
          </w:tcPr>
          <w:p w:rsidR="00F70B8A" w:rsidRPr="00F0196F" w:rsidRDefault="00F70B8A" w:rsidP="00F70B8A">
            <w:pPr>
              <w:tabs>
                <w:tab w:val="left" w:pos="5670"/>
              </w:tabs>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 xml:space="preserve">Поточний ремонт конструктивних елементів, технічних пристроїв будинків та елементів зовнішнього упорядження, що розміщені на закріпленій в установленому порядку прибудинковій території (в тому числі спортивних, дитячих та інших майданчиків), та іншого </w:t>
            </w:r>
            <w:r w:rsidRPr="00F0196F">
              <w:rPr>
                <w:rFonts w:ascii="Times New Roman" w:eastAsia="Arial" w:hAnsi="Times New Roman" w:cs="Times New Roman"/>
                <w:color w:val="auto"/>
                <w:lang w:eastAsia="en-US" w:bidi="ar-SA"/>
              </w:rPr>
              <w:lastRenderedPageBreak/>
              <w:t>спільного майна багатоквартирного будинку</w:t>
            </w:r>
          </w:p>
        </w:tc>
        <w:tc>
          <w:tcPr>
            <w:tcW w:w="1754" w:type="dxa"/>
          </w:tcPr>
          <w:p w:rsidR="00F70B8A" w:rsidRPr="00F0196F" w:rsidRDefault="00F70B8A" w:rsidP="00F70B8A">
            <w:pPr>
              <w:tabs>
                <w:tab w:val="left" w:pos="5670"/>
              </w:tabs>
              <w:spacing w:after="2420"/>
              <w:jc w:val="center"/>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lastRenderedPageBreak/>
              <w:t>За необхідності</w:t>
            </w:r>
          </w:p>
        </w:tc>
        <w:tc>
          <w:tcPr>
            <w:tcW w:w="3821" w:type="dxa"/>
          </w:tcPr>
          <w:p w:rsidR="00F70B8A" w:rsidRPr="00F0196F" w:rsidRDefault="00F70B8A" w:rsidP="00F70B8A">
            <w:pPr>
              <w:tabs>
                <w:tab w:val="left" w:pos="5670"/>
              </w:tabs>
              <w:jc w:val="center"/>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3 урахуванням пропозицій та побажань співвласників.</w:t>
            </w:r>
          </w:p>
          <w:p w:rsidR="00F70B8A" w:rsidRPr="00F0196F" w:rsidRDefault="00F70B8A" w:rsidP="00F70B8A">
            <w:pPr>
              <w:tabs>
                <w:tab w:val="left" w:pos="5670"/>
              </w:tabs>
              <w:jc w:val="center"/>
              <w:rPr>
                <w:rFonts w:ascii="Times New Roman" w:eastAsia="Arial" w:hAnsi="Times New Roman" w:cs="Times New Roman"/>
                <w:color w:val="auto"/>
                <w:lang w:eastAsia="en-US" w:bidi="ar-SA"/>
              </w:rPr>
            </w:pPr>
            <w:r w:rsidRPr="00F0196F">
              <w:rPr>
                <w:rFonts w:ascii="Times New Roman" w:eastAsia="Arial" w:hAnsi="Times New Roman" w:cs="Times New Roman"/>
                <w:color w:val="auto"/>
                <w:lang w:eastAsia="en-US" w:bidi="ar-SA"/>
              </w:rPr>
              <w:t>3 обов’язковим дотриманням вимог: Наказу державного комітету України з питань житлово-комунального господарства № 76 від 17.05.2005р.,</w:t>
            </w:r>
          </w:p>
          <w:p w:rsidR="00F70B8A" w:rsidRPr="00F0196F" w:rsidRDefault="00F70B8A" w:rsidP="00F70B8A">
            <w:pPr>
              <w:tabs>
                <w:tab w:val="left" w:pos="5670"/>
              </w:tabs>
              <w:jc w:val="center"/>
              <w:rPr>
                <w:rFonts w:ascii="Times New Roman" w:eastAsia="Arial" w:hAnsi="Times New Roman" w:cs="Times New Roman"/>
                <w:color w:val="auto"/>
                <w:lang w:eastAsia="en-US" w:bidi="ar-SA"/>
              </w:rPr>
            </w:pPr>
            <w:r w:rsidRPr="00F0196F">
              <w:rPr>
                <w:rFonts w:ascii="Times New Roman" w:eastAsia="Arial" w:hAnsi="Times New Roman" w:cs="Times New Roman"/>
                <w:color w:val="auto"/>
                <w:lang w:eastAsia="en-US" w:bidi="ar-SA"/>
              </w:rPr>
              <w:t xml:space="preserve">3 урахуванням положень Наказу Держжитлокомунгосп України від </w:t>
            </w:r>
            <w:r w:rsidRPr="00F0196F">
              <w:rPr>
                <w:rFonts w:ascii="Times New Roman" w:eastAsia="Arial" w:hAnsi="Times New Roman" w:cs="Times New Roman"/>
                <w:color w:val="auto"/>
                <w:lang w:eastAsia="en-US" w:bidi="ar-SA"/>
              </w:rPr>
              <w:lastRenderedPageBreak/>
              <w:t>10.08.2004р.</w:t>
            </w:r>
            <w:r w:rsidRPr="00F0196F">
              <w:rPr>
                <w:rFonts w:ascii="Times New Roman" w:eastAsia="Arial" w:hAnsi="Times New Roman" w:cs="Times New Roman"/>
                <w:color w:val="auto"/>
                <w:lang w:val="ru-RU" w:eastAsia="en-US" w:bidi="ar-SA"/>
              </w:rPr>
              <w:t xml:space="preserve"> </w:t>
            </w:r>
            <w:r w:rsidRPr="00F0196F">
              <w:rPr>
                <w:rFonts w:ascii="Times New Roman" w:eastAsia="Arial" w:hAnsi="Times New Roman" w:cs="Times New Roman"/>
                <w:color w:val="auto"/>
                <w:lang w:eastAsia="en-US" w:bidi="ar-SA"/>
              </w:rPr>
              <w:t>№ 150</w:t>
            </w:r>
          </w:p>
        </w:tc>
      </w:tr>
      <w:tr w:rsidR="00F70B8A" w:rsidRPr="00F0196F" w:rsidTr="00B75EEF">
        <w:tc>
          <w:tcPr>
            <w:tcW w:w="0" w:type="auto"/>
          </w:tcPr>
          <w:p w:rsidR="00F70B8A" w:rsidRPr="00F0196F" w:rsidRDefault="00F70B8A" w:rsidP="00F70B8A">
            <w:pPr>
              <w:tabs>
                <w:tab w:val="left" w:pos="5670"/>
              </w:tabs>
              <w:jc w:val="center"/>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lastRenderedPageBreak/>
              <w:t>2</w:t>
            </w:r>
          </w:p>
        </w:tc>
        <w:tc>
          <w:tcPr>
            <w:tcW w:w="0" w:type="auto"/>
          </w:tcPr>
          <w:p w:rsidR="00F70B8A" w:rsidRPr="00F0196F" w:rsidRDefault="00F70B8A" w:rsidP="00F70B8A">
            <w:pPr>
              <w:tabs>
                <w:tab w:val="left" w:pos="5670"/>
              </w:tabs>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Поточний ремонт внутрішньобудинкових систем:</w:t>
            </w:r>
          </w:p>
          <w:p w:rsidR="00F70B8A" w:rsidRPr="00F0196F" w:rsidRDefault="00F70B8A" w:rsidP="00F70B8A">
            <w:pPr>
              <w:widowControl/>
              <w:numPr>
                <w:ilvl w:val="0"/>
                <w:numId w:val="2"/>
              </w:numPr>
              <w:tabs>
                <w:tab w:val="left" w:pos="115"/>
                <w:tab w:val="left" w:pos="5670"/>
              </w:tabs>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водопостачання;</w:t>
            </w:r>
          </w:p>
          <w:p w:rsidR="00F70B8A" w:rsidRPr="00F0196F" w:rsidRDefault="00F70B8A" w:rsidP="00F70B8A">
            <w:pPr>
              <w:widowControl/>
              <w:numPr>
                <w:ilvl w:val="0"/>
                <w:numId w:val="2"/>
              </w:numPr>
              <w:tabs>
                <w:tab w:val="left" w:pos="115"/>
                <w:tab w:val="left" w:pos="5670"/>
              </w:tabs>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водовідведення;</w:t>
            </w:r>
          </w:p>
          <w:p w:rsidR="00F70B8A" w:rsidRPr="00F0196F" w:rsidRDefault="00F70B8A" w:rsidP="00F70B8A">
            <w:pPr>
              <w:widowControl/>
              <w:numPr>
                <w:ilvl w:val="0"/>
                <w:numId w:val="2"/>
              </w:numPr>
              <w:tabs>
                <w:tab w:val="left" w:pos="112"/>
                <w:tab w:val="left" w:pos="5670"/>
              </w:tabs>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теплопостачання;</w:t>
            </w:r>
          </w:p>
          <w:p w:rsidR="00F70B8A" w:rsidRPr="00F0196F" w:rsidRDefault="00F70B8A" w:rsidP="00F70B8A">
            <w:pPr>
              <w:widowControl/>
              <w:numPr>
                <w:ilvl w:val="0"/>
                <w:numId w:val="2"/>
              </w:numPr>
              <w:tabs>
                <w:tab w:val="left" w:pos="115"/>
                <w:tab w:val="left" w:pos="5670"/>
              </w:tabs>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гарячого водопостачання;</w:t>
            </w:r>
          </w:p>
          <w:p w:rsidR="00F70B8A" w:rsidRPr="00F0196F" w:rsidRDefault="00F70B8A" w:rsidP="00F70B8A">
            <w:pPr>
              <w:widowControl/>
              <w:numPr>
                <w:ilvl w:val="0"/>
                <w:numId w:val="2"/>
              </w:numPr>
              <w:tabs>
                <w:tab w:val="left" w:pos="108"/>
                <w:tab w:val="left" w:pos="5670"/>
              </w:tabs>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зливової каналізації;</w:t>
            </w:r>
          </w:p>
          <w:p w:rsidR="00F70B8A" w:rsidRPr="00F0196F" w:rsidRDefault="00F70B8A" w:rsidP="00F70B8A">
            <w:pPr>
              <w:widowControl/>
              <w:numPr>
                <w:ilvl w:val="0"/>
                <w:numId w:val="2"/>
              </w:numPr>
              <w:tabs>
                <w:tab w:val="left" w:pos="115"/>
                <w:tab w:val="left" w:pos="5670"/>
              </w:tabs>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електропостачання;</w:t>
            </w:r>
          </w:p>
          <w:p w:rsidR="00F70B8A" w:rsidRPr="00F0196F" w:rsidRDefault="00F70B8A" w:rsidP="00F70B8A">
            <w:pPr>
              <w:widowControl/>
              <w:numPr>
                <w:ilvl w:val="0"/>
                <w:numId w:val="2"/>
              </w:numPr>
              <w:tabs>
                <w:tab w:val="left" w:pos="122"/>
                <w:tab w:val="left" w:pos="5670"/>
              </w:tabs>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газопостачання.</w:t>
            </w:r>
          </w:p>
        </w:tc>
        <w:tc>
          <w:tcPr>
            <w:tcW w:w="1754" w:type="dxa"/>
          </w:tcPr>
          <w:p w:rsidR="00F70B8A" w:rsidRPr="00F0196F" w:rsidRDefault="00F70B8A" w:rsidP="00F70B8A">
            <w:pPr>
              <w:tabs>
                <w:tab w:val="left" w:pos="5670"/>
              </w:tabs>
              <w:jc w:val="center"/>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За необхідності</w:t>
            </w:r>
          </w:p>
        </w:tc>
        <w:tc>
          <w:tcPr>
            <w:tcW w:w="3821" w:type="dxa"/>
          </w:tcPr>
          <w:p w:rsidR="00F70B8A" w:rsidRPr="00F0196F" w:rsidRDefault="00F70B8A" w:rsidP="00F70B8A">
            <w:pPr>
              <w:tabs>
                <w:tab w:val="left" w:pos="5670"/>
              </w:tabs>
              <w:jc w:val="center"/>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3 урахуванням пропозицій та побажань співвласників.</w:t>
            </w:r>
          </w:p>
          <w:p w:rsidR="00F70B8A" w:rsidRPr="00F0196F" w:rsidRDefault="00F70B8A" w:rsidP="00F70B8A">
            <w:pPr>
              <w:tabs>
                <w:tab w:val="left" w:pos="5670"/>
              </w:tabs>
              <w:jc w:val="center"/>
              <w:rPr>
                <w:rFonts w:ascii="Times New Roman" w:eastAsia="Arial" w:hAnsi="Times New Roman" w:cs="Times New Roman"/>
                <w:color w:val="auto"/>
                <w:lang w:eastAsia="en-US" w:bidi="ar-SA"/>
              </w:rPr>
            </w:pPr>
            <w:r w:rsidRPr="00F0196F">
              <w:rPr>
                <w:rFonts w:ascii="Times New Roman" w:eastAsia="Arial" w:hAnsi="Times New Roman" w:cs="Times New Roman"/>
                <w:color w:val="auto"/>
                <w:lang w:eastAsia="en-US" w:bidi="ar-SA"/>
              </w:rPr>
              <w:t>3 обов’язковим дотриманням вимог Наказу державного комітету України з питань житлово-комунального господарства № 76 від 17.05.2005р.,</w:t>
            </w:r>
          </w:p>
          <w:p w:rsidR="00F70B8A" w:rsidRPr="00F0196F" w:rsidRDefault="00F70B8A" w:rsidP="00F70B8A">
            <w:pPr>
              <w:tabs>
                <w:tab w:val="left" w:pos="5670"/>
              </w:tabs>
              <w:jc w:val="center"/>
              <w:rPr>
                <w:rFonts w:ascii="Times New Roman" w:eastAsia="Arial" w:hAnsi="Times New Roman" w:cs="Times New Roman"/>
                <w:color w:val="auto"/>
                <w:lang w:eastAsia="en-US" w:bidi="ar-SA"/>
              </w:rPr>
            </w:pPr>
            <w:r w:rsidRPr="00F0196F">
              <w:rPr>
                <w:rFonts w:ascii="Times New Roman" w:eastAsia="Arial" w:hAnsi="Times New Roman" w:cs="Times New Roman"/>
                <w:color w:val="auto"/>
                <w:lang w:eastAsia="en-US" w:bidi="ar-SA"/>
              </w:rPr>
              <w:t>3 урахуванням положень Наказу Держжитлокомунгосп України від 10.05.2004р.</w:t>
            </w:r>
            <w:r w:rsidRPr="00F0196F">
              <w:rPr>
                <w:rFonts w:ascii="Times New Roman" w:eastAsia="Arial" w:hAnsi="Times New Roman" w:cs="Times New Roman"/>
                <w:color w:val="auto"/>
                <w:lang w:val="ru-RU" w:eastAsia="en-US" w:bidi="ar-SA"/>
              </w:rPr>
              <w:t xml:space="preserve"> </w:t>
            </w:r>
            <w:r w:rsidRPr="00F0196F">
              <w:rPr>
                <w:rFonts w:ascii="Times New Roman" w:eastAsia="Arial" w:hAnsi="Times New Roman" w:cs="Times New Roman"/>
                <w:color w:val="auto"/>
                <w:lang w:eastAsia="en-US" w:bidi="ar-SA"/>
              </w:rPr>
              <w:t>№ 150</w:t>
            </w:r>
          </w:p>
        </w:tc>
      </w:tr>
      <w:tr w:rsidR="00F70B8A" w:rsidRPr="00F0196F" w:rsidTr="00B75EEF">
        <w:tc>
          <w:tcPr>
            <w:tcW w:w="0" w:type="auto"/>
          </w:tcPr>
          <w:p w:rsidR="00F70B8A" w:rsidRPr="00F0196F" w:rsidRDefault="00F70B8A" w:rsidP="00F70B8A">
            <w:pPr>
              <w:tabs>
                <w:tab w:val="left" w:pos="5670"/>
              </w:tabs>
              <w:jc w:val="center"/>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3</w:t>
            </w:r>
          </w:p>
        </w:tc>
        <w:tc>
          <w:tcPr>
            <w:tcW w:w="0" w:type="auto"/>
          </w:tcPr>
          <w:p w:rsidR="00F70B8A" w:rsidRPr="00F0196F" w:rsidRDefault="00F70B8A" w:rsidP="00F70B8A">
            <w:pPr>
              <w:tabs>
                <w:tab w:val="left" w:pos="5670"/>
              </w:tabs>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Поточний ремонт систем протипожежної автоматики та димовидалення, а також інших внутрішньобудинкових інженерних систем (у разі їх наявності).</w:t>
            </w:r>
          </w:p>
        </w:tc>
        <w:tc>
          <w:tcPr>
            <w:tcW w:w="1754" w:type="dxa"/>
          </w:tcPr>
          <w:p w:rsidR="00F70B8A" w:rsidRPr="00F0196F" w:rsidRDefault="00F70B8A" w:rsidP="00F70B8A">
            <w:pPr>
              <w:tabs>
                <w:tab w:val="left" w:pos="5670"/>
              </w:tabs>
              <w:jc w:val="center"/>
              <w:rPr>
                <w:rFonts w:ascii="Times New Roman" w:eastAsia="Times New Roman" w:hAnsi="Times New Roman" w:cs="Times New Roman"/>
                <w:color w:val="auto"/>
                <w:lang w:eastAsia="en-US" w:bidi="ar-SA"/>
              </w:rPr>
            </w:pPr>
            <w:r w:rsidRPr="00F0196F">
              <w:rPr>
                <w:rFonts w:ascii="Times New Roman" w:eastAsia="Arial" w:hAnsi="Times New Roman" w:cs="Times New Roman"/>
                <w:color w:val="auto"/>
                <w:lang w:eastAsia="en-US" w:bidi="ar-SA"/>
              </w:rPr>
              <w:t>За необхідності</w:t>
            </w:r>
          </w:p>
        </w:tc>
        <w:tc>
          <w:tcPr>
            <w:tcW w:w="3821" w:type="dxa"/>
          </w:tcPr>
          <w:p w:rsidR="00F70B8A" w:rsidRPr="00F0196F" w:rsidRDefault="00F70B8A" w:rsidP="00F70B8A">
            <w:pPr>
              <w:tabs>
                <w:tab w:val="left" w:pos="5670"/>
              </w:tabs>
              <w:jc w:val="center"/>
              <w:rPr>
                <w:rFonts w:ascii="Times New Roman" w:eastAsia="Arial" w:hAnsi="Times New Roman" w:cs="Times New Roman"/>
                <w:color w:val="auto"/>
                <w:lang w:eastAsia="en-US" w:bidi="ar-SA"/>
              </w:rPr>
            </w:pPr>
            <w:r w:rsidRPr="00F0196F">
              <w:rPr>
                <w:rFonts w:ascii="Times New Roman" w:eastAsia="Arial" w:hAnsi="Times New Roman" w:cs="Times New Roman"/>
                <w:color w:val="auto"/>
                <w:lang w:eastAsia="en-US" w:bidi="ar-SA"/>
              </w:rPr>
              <w:t>3 урахуванням пропозицій та побажань співвласників.</w:t>
            </w:r>
          </w:p>
          <w:p w:rsidR="00F70B8A" w:rsidRPr="00F0196F" w:rsidRDefault="00F70B8A" w:rsidP="00F70B8A">
            <w:pPr>
              <w:tabs>
                <w:tab w:val="left" w:pos="5670"/>
              </w:tabs>
              <w:jc w:val="center"/>
              <w:rPr>
                <w:rFonts w:ascii="Times New Roman" w:eastAsia="Arial" w:hAnsi="Times New Roman" w:cs="Times New Roman"/>
                <w:color w:val="auto"/>
                <w:lang w:eastAsia="en-US" w:bidi="ar-SA"/>
              </w:rPr>
            </w:pPr>
            <w:r w:rsidRPr="00F0196F">
              <w:rPr>
                <w:rFonts w:ascii="Times New Roman" w:eastAsia="Arial" w:hAnsi="Times New Roman" w:cs="Times New Roman"/>
                <w:color w:val="auto"/>
                <w:lang w:eastAsia="en-US" w:bidi="ar-SA"/>
              </w:rPr>
              <w:t>3 обов'язковим дотриманням вимог Наказу державного комітету У країни з питань житлово-комунального господарства № 76 від 17.05.2005р. 3 урахуванням положень Наказу Держжитлокомунгосп України від 10.08.2004р. № 150</w:t>
            </w:r>
          </w:p>
        </w:tc>
      </w:tr>
    </w:tbl>
    <w:p w:rsidR="00630E18" w:rsidRDefault="00630E18" w:rsidP="00F0196F">
      <w:pPr>
        <w:keepNext/>
        <w:keepLines/>
        <w:spacing w:before="240" w:after="240"/>
        <w:rPr>
          <w:rFonts w:ascii="Times New Roman" w:hAnsi="Times New Roman"/>
          <w:lang w:eastAsia="ru-RU"/>
        </w:rPr>
      </w:pPr>
    </w:p>
    <w:p w:rsidR="00630E18" w:rsidRPr="005D75F9" w:rsidRDefault="00F0196F" w:rsidP="00F0196F">
      <w:pPr>
        <w:keepNext/>
        <w:keepLines/>
        <w:spacing w:before="240" w:after="240"/>
        <w:jc w:val="center"/>
        <w:rPr>
          <w:rFonts w:ascii="Times New Roman" w:hAnsi="Times New Roman"/>
          <w:lang w:eastAsia="ru-RU"/>
        </w:rPr>
      </w:pPr>
      <w:r w:rsidRPr="005D75F9">
        <w:rPr>
          <w:rFonts w:ascii="Times New Roman" w:hAnsi="Times New Roman"/>
          <w:lang w:eastAsia="ru-RU"/>
        </w:rPr>
        <w:t>ПІДПИСИ:</w:t>
      </w:r>
    </w:p>
    <w:tbl>
      <w:tblPr>
        <w:tblW w:w="0" w:type="dxa"/>
        <w:tblLayout w:type="fixed"/>
        <w:tblCellMar>
          <w:top w:w="55" w:type="dxa"/>
          <w:left w:w="55" w:type="dxa"/>
          <w:bottom w:w="55" w:type="dxa"/>
          <w:right w:w="55" w:type="dxa"/>
        </w:tblCellMar>
        <w:tblLook w:val="04A0" w:firstRow="1" w:lastRow="0" w:firstColumn="1" w:lastColumn="0" w:noHBand="0" w:noVBand="1"/>
      </w:tblPr>
      <w:tblGrid>
        <w:gridCol w:w="4405"/>
        <w:gridCol w:w="426"/>
        <w:gridCol w:w="4241"/>
      </w:tblGrid>
      <w:tr w:rsidR="00630E18" w:rsidRPr="002611D8" w:rsidTr="00B75EEF">
        <w:trPr>
          <w:trHeight w:val="313"/>
        </w:trPr>
        <w:tc>
          <w:tcPr>
            <w:tcW w:w="4405" w:type="dxa"/>
            <w:tcMar>
              <w:top w:w="0" w:type="dxa"/>
              <w:left w:w="0" w:type="dxa"/>
              <w:bottom w:w="0" w:type="dxa"/>
              <w:right w:w="0" w:type="dxa"/>
            </w:tcMar>
            <w:hideMark/>
          </w:tcPr>
          <w:p w:rsidR="00630E18" w:rsidRPr="002611D8" w:rsidRDefault="00630E18" w:rsidP="00B75EEF">
            <w:pPr>
              <w:shd w:val="clear" w:color="auto" w:fill="FFFFFF"/>
              <w:suppressAutoHyphens/>
              <w:spacing w:after="150"/>
              <w:jc w:val="both"/>
              <w:rPr>
                <w:rFonts w:ascii="Times New Roman" w:hAnsi="Times New Roman"/>
                <w:lang w:eastAsia="zh-CN"/>
              </w:rPr>
            </w:pPr>
            <w:r w:rsidRPr="002611D8">
              <w:rPr>
                <w:rFonts w:ascii="Times New Roman" w:hAnsi="Times New Roman"/>
                <w:lang w:eastAsia="zh-CN"/>
              </w:rPr>
              <w:t>Від управителя</w:t>
            </w:r>
          </w:p>
        </w:tc>
        <w:tc>
          <w:tcPr>
            <w:tcW w:w="426" w:type="dxa"/>
            <w:tcMar>
              <w:top w:w="0" w:type="dxa"/>
              <w:left w:w="0" w:type="dxa"/>
              <w:bottom w:w="0" w:type="dxa"/>
              <w:right w:w="0" w:type="dxa"/>
            </w:tcMar>
          </w:tcPr>
          <w:p w:rsidR="00630E18" w:rsidRPr="002611D8" w:rsidRDefault="00630E18" w:rsidP="00B75EEF">
            <w:pPr>
              <w:shd w:val="clear" w:color="auto" w:fill="FFFFFF"/>
              <w:suppressAutoHyphens/>
              <w:snapToGrid w:val="0"/>
              <w:spacing w:after="150"/>
              <w:jc w:val="both"/>
              <w:rPr>
                <w:rFonts w:ascii="Times New Roman" w:hAnsi="Times New Roman"/>
                <w:lang w:eastAsia="zh-CN"/>
              </w:rPr>
            </w:pPr>
          </w:p>
        </w:tc>
        <w:tc>
          <w:tcPr>
            <w:tcW w:w="4241" w:type="dxa"/>
            <w:tcMar>
              <w:top w:w="0" w:type="dxa"/>
              <w:left w:w="0" w:type="dxa"/>
              <w:bottom w:w="0" w:type="dxa"/>
              <w:right w:w="0" w:type="dxa"/>
            </w:tcMar>
            <w:hideMark/>
          </w:tcPr>
          <w:p w:rsidR="00630E18" w:rsidRPr="002611D8" w:rsidRDefault="00630E18" w:rsidP="00B75EEF">
            <w:pPr>
              <w:shd w:val="clear" w:color="auto" w:fill="FFFFFF"/>
              <w:suppressAutoHyphens/>
              <w:spacing w:after="150"/>
              <w:jc w:val="both"/>
              <w:rPr>
                <w:rFonts w:ascii="Times New Roman" w:hAnsi="Times New Roman"/>
                <w:lang w:eastAsia="zh-CN"/>
              </w:rPr>
            </w:pPr>
            <w:r w:rsidRPr="002611D8">
              <w:rPr>
                <w:rFonts w:ascii="Times New Roman" w:hAnsi="Times New Roman"/>
                <w:lang w:eastAsia="zh-CN"/>
              </w:rPr>
              <w:t>Від співвласників</w:t>
            </w:r>
          </w:p>
        </w:tc>
      </w:tr>
      <w:tr w:rsidR="00630E18" w:rsidRPr="002611D8" w:rsidTr="00B75EEF">
        <w:trPr>
          <w:trHeight w:val="313"/>
        </w:trPr>
        <w:tc>
          <w:tcPr>
            <w:tcW w:w="4405" w:type="dxa"/>
            <w:tcMar>
              <w:top w:w="0" w:type="dxa"/>
              <w:left w:w="0" w:type="dxa"/>
              <w:bottom w:w="0" w:type="dxa"/>
              <w:right w:w="0" w:type="dxa"/>
            </w:tcMar>
          </w:tcPr>
          <w:p w:rsidR="00630E18" w:rsidRPr="002611D8" w:rsidRDefault="00630E18" w:rsidP="00B75EEF">
            <w:pPr>
              <w:shd w:val="clear" w:color="auto" w:fill="FFFFFF"/>
              <w:suppressAutoHyphens/>
              <w:spacing w:after="150"/>
              <w:jc w:val="both"/>
              <w:rPr>
                <w:rFonts w:ascii="Times New Roman" w:hAnsi="Times New Roman"/>
                <w:lang w:eastAsia="zh-CN"/>
              </w:rPr>
            </w:pPr>
          </w:p>
        </w:tc>
        <w:tc>
          <w:tcPr>
            <w:tcW w:w="426" w:type="dxa"/>
            <w:tcMar>
              <w:top w:w="0" w:type="dxa"/>
              <w:left w:w="0" w:type="dxa"/>
              <w:bottom w:w="0" w:type="dxa"/>
              <w:right w:w="0" w:type="dxa"/>
            </w:tcMar>
          </w:tcPr>
          <w:p w:rsidR="00630E18" w:rsidRPr="002611D8" w:rsidRDefault="00630E18" w:rsidP="00B75EEF">
            <w:pPr>
              <w:shd w:val="clear" w:color="auto" w:fill="FFFFFF"/>
              <w:suppressAutoHyphens/>
              <w:snapToGrid w:val="0"/>
              <w:spacing w:after="150"/>
              <w:jc w:val="both"/>
              <w:rPr>
                <w:rFonts w:ascii="Times New Roman" w:hAnsi="Times New Roman"/>
                <w:lang w:eastAsia="zh-CN"/>
              </w:rPr>
            </w:pPr>
          </w:p>
        </w:tc>
        <w:tc>
          <w:tcPr>
            <w:tcW w:w="4241" w:type="dxa"/>
            <w:tcMar>
              <w:top w:w="0" w:type="dxa"/>
              <w:left w:w="0" w:type="dxa"/>
              <w:bottom w:w="0" w:type="dxa"/>
              <w:right w:w="0" w:type="dxa"/>
            </w:tcMar>
          </w:tcPr>
          <w:p w:rsidR="00630E18" w:rsidRPr="002611D8" w:rsidRDefault="00630E18" w:rsidP="00B75EEF">
            <w:pPr>
              <w:shd w:val="clear" w:color="auto" w:fill="FFFFFF"/>
              <w:suppressAutoHyphens/>
              <w:spacing w:after="150"/>
              <w:jc w:val="both"/>
              <w:rPr>
                <w:rFonts w:ascii="Times New Roman" w:hAnsi="Times New Roman"/>
                <w:lang w:eastAsia="zh-CN"/>
              </w:rPr>
            </w:pPr>
          </w:p>
        </w:tc>
      </w:tr>
      <w:tr w:rsidR="00630E18" w:rsidRPr="002611D8" w:rsidTr="00B75EEF">
        <w:trPr>
          <w:trHeight w:val="20"/>
        </w:trPr>
        <w:tc>
          <w:tcPr>
            <w:tcW w:w="4405" w:type="dxa"/>
            <w:tcMar>
              <w:top w:w="0" w:type="dxa"/>
              <w:left w:w="0" w:type="dxa"/>
              <w:bottom w:w="0" w:type="dxa"/>
              <w:right w:w="0" w:type="dxa"/>
            </w:tcMar>
            <w:hideMark/>
          </w:tcPr>
          <w:p w:rsidR="00630E18" w:rsidRPr="002611D8" w:rsidRDefault="00630E18" w:rsidP="00B75EEF">
            <w:pPr>
              <w:shd w:val="clear" w:color="auto" w:fill="FFFFFF"/>
              <w:suppressAutoHyphens/>
              <w:jc w:val="both"/>
              <w:rPr>
                <w:rFonts w:ascii="Times New Roman" w:hAnsi="Times New Roman"/>
                <w:lang w:eastAsia="zh-CN"/>
              </w:rPr>
            </w:pPr>
            <w:r w:rsidRPr="002611D8">
              <w:rPr>
                <w:rFonts w:ascii="Times New Roman" w:hAnsi="Times New Roman"/>
                <w:lang w:eastAsia="zh-CN"/>
              </w:rPr>
              <w:t>_________    __________________</w:t>
            </w:r>
          </w:p>
          <w:p w:rsidR="00630E18" w:rsidRPr="007067BB" w:rsidRDefault="00630E18" w:rsidP="00B75EEF">
            <w:pPr>
              <w:shd w:val="clear" w:color="auto" w:fill="FFFFFF"/>
              <w:suppressAutoHyphens/>
              <w:spacing w:after="120"/>
              <w:jc w:val="both"/>
              <w:rPr>
                <w:rFonts w:ascii="Times New Roman" w:hAnsi="Times New Roman"/>
                <w:sz w:val="20"/>
                <w:szCs w:val="20"/>
                <w:lang w:eastAsia="zh-CN"/>
              </w:rPr>
            </w:pPr>
            <w:r>
              <w:rPr>
                <w:rFonts w:ascii="Times New Roman" w:hAnsi="Times New Roman"/>
                <w:sz w:val="20"/>
                <w:szCs w:val="20"/>
                <w:lang w:eastAsia="zh-CN"/>
              </w:rPr>
              <w:t xml:space="preserve">    (підпис)         </w:t>
            </w:r>
            <w:r w:rsidRPr="007067BB">
              <w:rPr>
                <w:rFonts w:ascii="Times New Roman" w:hAnsi="Times New Roman"/>
                <w:sz w:val="20"/>
                <w:szCs w:val="20"/>
                <w:lang w:eastAsia="zh-CN"/>
              </w:rPr>
              <w:t xml:space="preserve">   (ініціали та прізвище)</w:t>
            </w:r>
          </w:p>
          <w:p w:rsidR="00630E18" w:rsidRPr="002611D8" w:rsidRDefault="005D75F9" w:rsidP="00B75EEF">
            <w:pPr>
              <w:shd w:val="clear" w:color="auto" w:fill="FFFFFF"/>
              <w:suppressAutoHyphens/>
              <w:spacing w:after="150"/>
              <w:jc w:val="both"/>
              <w:rPr>
                <w:rFonts w:ascii="Times New Roman" w:hAnsi="Times New Roman"/>
                <w:lang w:eastAsia="zh-CN"/>
              </w:rPr>
            </w:pPr>
            <w:r>
              <w:rPr>
                <w:rFonts w:ascii="Times New Roman" w:hAnsi="Times New Roman"/>
                <w:lang w:eastAsia="zh-CN"/>
              </w:rPr>
              <w:t xml:space="preserve"> </w:t>
            </w:r>
            <w:r w:rsidR="00630E18" w:rsidRPr="002611D8">
              <w:rPr>
                <w:rFonts w:ascii="Times New Roman" w:hAnsi="Times New Roman"/>
                <w:lang w:eastAsia="zh-CN"/>
              </w:rPr>
              <w:t xml:space="preserve">МП </w:t>
            </w:r>
            <w:r w:rsidR="00630E18" w:rsidRPr="007067BB">
              <w:rPr>
                <w:rFonts w:ascii="Times New Roman" w:hAnsi="Times New Roman"/>
                <w:sz w:val="20"/>
                <w:szCs w:val="20"/>
                <w:lang w:eastAsia="zh-CN"/>
              </w:rPr>
              <w:t>(за наявності)</w:t>
            </w:r>
          </w:p>
        </w:tc>
        <w:tc>
          <w:tcPr>
            <w:tcW w:w="426" w:type="dxa"/>
            <w:tcMar>
              <w:top w:w="0" w:type="dxa"/>
              <w:left w:w="0" w:type="dxa"/>
              <w:bottom w:w="0" w:type="dxa"/>
              <w:right w:w="0" w:type="dxa"/>
            </w:tcMar>
          </w:tcPr>
          <w:p w:rsidR="00630E18" w:rsidRPr="002611D8" w:rsidRDefault="00630E18" w:rsidP="00B75EEF">
            <w:pPr>
              <w:shd w:val="clear" w:color="auto" w:fill="FFFFFF"/>
              <w:suppressAutoHyphens/>
              <w:snapToGrid w:val="0"/>
              <w:spacing w:after="150"/>
              <w:jc w:val="both"/>
              <w:rPr>
                <w:rFonts w:ascii="Times New Roman" w:hAnsi="Times New Roman"/>
                <w:lang w:eastAsia="zh-CN"/>
              </w:rPr>
            </w:pPr>
          </w:p>
        </w:tc>
        <w:tc>
          <w:tcPr>
            <w:tcW w:w="4241" w:type="dxa"/>
            <w:tcMar>
              <w:top w:w="0" w:type="dxa"/>
              <w:left w:w="0" w:type="dxa"/>
              <w:bottom w:w="0" w:type="dxa"/>
              <w:right w:w="0" w:type="dxa"/>
            </w:tcMar>
            <w:hideMark/>
          </w:tcPr>
          <w:p w:rsidR="00630E18" w:rsidRPr="002611D8" w:rsidRDefault="00630E18" w:rsidP="00B75EEF">
            <w:pPr>
              <w:shd w:val="clear" w:color="auto" w:fill="FFFFFF"/>
              <w:suppressAutoHyphens/>
              <w:jc w:val="both"/>
              <w:rPr>
                <w:rFonts w:ascii="Times New Roman" w:hAnsi="Times New Roman"/>
                <w:lang w:eastAsia="zh-CN"/>
              </w:rPr>
            </w:pPr>
            <w:r w:rsidRPr="002611D8">
              <w:rPr>
                <w:rFonts w:ascii="Times New Roman" w:hAnsi="Times New Roman"/>
                <w:lang w:eastAsia="zh-CN"/>
              </w:rPr>
              <w:t>_________    ____</w:t>
            </w:r>
            <w:r>
              <w:rPr>
                <w:rFonts w:ascii="Times New Roman" w:hAnsi="Times New Roman"/>
                <w:lang w:val="en-US" w:eastAsia="zh-CN"/>
              </w:rPr>
              <w:t>__</w:t>
            </w:r>
            <w:r w:rsidRPr="002611D8">
              <w:rPr>
                <w:rFonts w:ascii="Times New Roman" w:hAnsi="Times New Roman"/>
                <w:lang w:eastAsia="zh-CN"/>
              </w:rPr>
              <w:t>______________</w:t>
            </w:r>
          </w:p>
          <w:p w:rsidR="00630E18" w:rsidRPr="007067BB" w:rsidRDefault="00630E18" w:rsidP="00B75EEF">
            <w:pPr>
              <w:shd w:val="clear" w:color="auto" w:fill="FFFFFF"/>
              <w:suppressAutoHyphens/>
              <w:spacing w:after="120"/>
              <w:jc w:val="both"/>
              <w:rPr>
                <w:rFonts w:ascii="Times New Roman" w:hAnsi="Times New Roman"/>
                <w:sz w:val="20"/>
                <w:szCs w:val="20"/>
                <w:lang w:eastAsia="zh-CN"/>
              </w:rPr>
            </w:pPr>
            <w:r w:rsidRPr="007067BB">
              <w:rPr>
                <w:rFonts w:ascii="Times New Roman" w:hAnsi="Times New Roman"/>
                <w:sz w:val="20"/>
                <w:szCs w:val="20"/>
                <w:lang w:eastAsia="zh-CN"/>
              </w:rPr>
              <w:t xml:space="preserve">    (підпис)               (ініціали та прізвище)</w:t>
            </w:r>
          </w:p>
        </w:tc>
      </w:tr>
    </w:tbl>
    <w:p w:rsidR="00630E18" w:rsidRDefault="005D75F9" w:rsidP="00630E18">
      <w:pPr>
        <w:keepNext/>
        <w:keepLines/>
        <w:spacing w:after="240"/>
        <w:ind w:left="5670"/>
        <w:jc w:val="center"/>
        <w:rPr>
          <w:rFonts w:ascii="Times New Roman" w:hAnsi="Times New Roman"/>
        </w:rPr>
      </w:pPr>
      <w:r>
        <w:rPr>
          <w:rFonts w:ascii="Times New Roman" w:hAnsi="Times New Roman"/>
        </w:rPr>
        <w:t xml:space="preserve">  </w:t>
      </w:r>
    </w:p>
    <w:p w:rsidR="00630E18" w:rsidRPr="002611D8" w:rsidRDefault="00630E18" w:rsidP="00630E18">
      <w:pPr>
        <w:keepNext/>
        <w:keepLines/>
        <w:spacing w:after="240"/>
        <w:ind w:left="5670"/>
        <w:jc w:val="center"/>
        <w:rPr>
          <w:rFonts w:ascii="Times New Roman" w:hAnsi="Times New Roman"/>
        </w:rPr>
      </w:pPr>
      <w:r>
        <w:rPr>
          <w:rFonts w:ascii="Times New Roman" w:hAnsi="Times New Roman"/>
        </w:rPr>
        <w:br w:type="page"/>
      </w:r>
      <w:r w:rsidRPr="002611D8">
        <w:rPr>
          <w:rFonts w:ascii="Times New Roman" w:hAnsi="Times New Roman"/>
        </w:rPr>
        <w:lastRenderedPageBreak/>
        <w:t>Додаток 5</w:t>
      </w:r>
      <w:r w:rsidRPr="002611D8">
        <w:rPr>
          <w:rFonts w:ascii="Times New Roman" w:hAnsi="Times New Roman"/>
        </w:rPr>
        <w:br/>
        <w:t>до Типового договору</w:t>
      </w:r>
    </w:p>
    <w:p w:rsidR="00630E18" w:rsidRPr="00977B39" w:rsidRDefault="00630E18" w:rsidP="00630E18">
      <w:pPr>
        <w:keepNext/>
        <w:keepLines/>
        <w:spacing w:before="240" w:after="120"/>
        <w:jc w:val="center"/>
        <w:rPr>
          <w:rFonts w:ascii="Times New Roman" w:hAnsi="Times New Roman"/>
          <w:b/>
        </w:rPr>
      </w:pPr>
      <w:bookmarkStart w:id="25" w:name="n1563"/>
      <w:bookmarkEnd w:id="25"/>
      <w:r w:rsidRPr="00977B39">
        <w:rPr>
          <w:rFonts w:ascii="Times New Roman" w:hAnsi="Times New Roman"/>
          <w:b/>
        </w:rPr>
        <w:t xml:space="preserve">КОШТОРИС </w:t>
      </w:r>
      <w:r w:rsidRPr="00977B39">
        <w:rPr>
          <w:rFonts w:ascii="Times New Roman" w:hAnsi="Times New Roman"/>
          <w:b/>
        </w:rPr>
        <w:br/>
        <w:t>витрат на утримання будинку та прибудинкової території</w:t>
      </w:r>
    </w:p>
    <w:p w:rsidR="00630E18" w:rsidRPr="00861700" w:rsidRDefault="00630E18" w:rsidP="00630E18">
      <w:pPr>
        <w:keepNext/>
        <w:keepLines/>
        <w:spacing w:before="240" w:after="240"/>
        <w:jc w:val="center"/>
        <w:rPr>
          <w:rFonts w:ascii="Times New Roman" w:eastAsia="MS Gothic" w:hAnsi="Times New Roman"/>
          <w:b/>
          <w:sz w:val="20"/>
          <w:szCs w:val="20"/>
        </w:rPr>
      </w:pPr>
      <w:r w:rsidRPr="002611D8">
        <w:rPr>
          <w:rFonts w:ascii="Times New Roman" w:hAnsi="Times New Roman"/>
        </w:rPr>
        <w:t>______________________________________________________________</w:t>
      </w:r>
      <w:r w:rsidRPr="002611D8">
        <w:rPr>
          <w:rFonts w:ascii="Times New Roman" w:hAnsi="Times New Roman"/>
        </w:rPr>
        <w:br/>
      </w:r>
      <w:r w:rsidRPr="00861700">
        <w:rPr>
          <w:rFonts w:ascii="Times New Roman" w:eastAsia="MS Gothic" w:hAnsi="Times New Roman"/>
          <w:sz w:val="20"/>
          <w:szCs w:val="20"/>
        </w:rPr>
        <w:t>(адреса будинку)</w:t>
      </w:r>
    </w:p>
    <w:tbl>
      <w:tblPr>
        <w:tblW w:w="5000" w:type="pct"/>
        <w:tblLook w:val="04A0" w:firstRow="1" w:lastRow="0" w:firstColumn="1" w:lastColumn="0" w:noHBand="0" w:noVBand="1"/>
      </w:tblPr>
      <w:tblGrid>
        <w:gridCol w:w="1104"/>
        <w:gridCol w:w="3397"/>
        <w:gridCol w:w="1660"/>
        <w:gridCol w:w="3478"/>
      </w:tblGrid>
      <w:tr w:rsidR="00630E18" w:rsidRPr="002611D8" w:rsidTr="00B75EEF">
        <w:tc>
          <w:tcPr>
            <w:tcW w:w="573" w:type="pct"/>
            <w:tcBorders>
              <w:top w:val="single" w:sz="4" w:space="0" w:color="auto"/>
              <w:left w:val="nil"/>
              <w:bottom w:val="single" w:sz="4" w:space="0" w:color="auto"/>
              <w:right w:val="single" w:sz="4" w:space="0" w:color="auto"/>
            </w:tcBorders>
            <w:vAlign w:val="center"/>
            <w:hideMark/>
          </w:tcPr>
          <w:p w:rsidR="00630E18" w:rsidRPr="002611D8" w:rsidRDefault="00630E18" w:rsidP="00B75EEF">
            <w:pPr>
              <w:spacing w:before="120"/>
              <w:jc w:val="center"/>
              <w:rPr>
                <w:rFonts w:ascii="Times New Roman" w:eastAsia="Calibri" w:hAnsi="Times New Roman"/>
              </w:rPr>
            </w:pPr>
            <w:r w:rsidRPr="002611D8">
              <w:rPr>
                <w:rFonts w:ascii="Times New Roman" w:eastAsia="Calibri" w:hAnsi="Times New Roman"/>
              </w:rPr>
              <w:t>Поряд-ковий номер</w:t>
            </w:r>
          </w:p>
        </w:tc>
        <w:tc>
          <w:tcPr>
            <w:tcW w:w="1762" w:type="pct"/>
            <w:tcBorders>
              <w:top w:val="single" w:sz="4" w:space="0" w:color="auto"/>
              <w:left w:val="single" w:sz="4" w:space="0" w:color="auto"/>
              <w:bottom w:val="single" w:sz="4" w:space="0" w:color="auto"/>
              <w:right w:val="single" w:sz="4" w:space="0" w:color="auto"/>
            </w:tcBorders>
            <w:vAlign w:val="center"/>
            <w:hideMark/>
          </w:tcPr>
          <w:p w:rsidR="00630E18" w:rsidRPr="002611D8" w:rsidRDefault="00630E18" w:rsidP="00B75EEF">
            <w:pPr>
              <w:spacing w:before="120"/>
              <w:jc w:val="center"/>
              <w:rPr>
                <w:rFonts w:ascii="Times New Roman" w:eastAsia="Calibri" w:hAnsi="Times New Roman"/>
              </w:rPr>
            </w:pPr>
            <w:r w:rsidRPr="002611D8">
              <w:rPr>
                <w:rFonts w:ascii="Times New Roman" w:hAnsi="Times New Roman"/>
              </w:rPr>
              <w:t>Складова витрат на утримання</w:t>
            </w:r>
            <w:r w:rsidRPr="002611D8">
              <w:rPr>
                <w:rFonts w:ascii="Times New Roman" w:eastAsia="Calibri" w:hAnsi="Times New Roman"/>
              </w:rPr>
              <w:t xml:space="preserve"> </w:t>
            </w:r>
            <w:r w:rsidRPr="002611D8">
              <w:rPr>
                <w:rFonts w:ascii="Times New Roman" w:hAnsi="Times New Roman"/>
              </w:rPr>
              <w:t xml:space="preserve">будинку та прибудинкової території та поточний ремонт спільного майна будинку (далі </w:t>
            </w:r>
            <w:r w:rsidRPr="00861700">
              <w:rPr>
                <w:rFonts w:ascii="Times New Roman" w:hAnsi="Times New Roman"/>
                <w:lang w:val="ru-RU"/>
              </w:rPr>
              <w:t>-</w:t>
            </w:r>
            <w:r w:rsidRPr="002611D8">
              <w:rPr>
                <w:rFonts w:ascii="Times New Roman" w:hAnsi="Times New Roman"/>
              </w:rPr>
              <w:t xml:space="preserve"> витрати)</w:t>
            </w:r>
          </w:p>
        </w:tc>
        <w:tc>
          <w:tcPr>
            <w:tcW w:w="861" w:type="pct"/>
            <w:tcBorders>
              <w:top w:val="single" w:sz="4" w:space="0" w:color="auto"/>
              <w:left w:val="single" w:sz="4" w:space="0" w:color="auto"/>
              <w:bottom w:val="single" w:sz="4" w:space="0" w:color="auto"/>
              <w:right w:val="single" w:sz="4" w:space="0" w:color="auto"/>
            </w:tcBorders>
            <w:vAlign w:val="center"/>
            <w:hideMark/>
          </w:tcPr>
          <w:p w:rsidR="00630E18" w:rsidRPr="002611D8" w:rsidRDefault="00630E18" w:rsidP="00B75EEF">
            <w:pPr>
              <w:spacing w:before="120"/>
              <w:jc w:val="center"/>
              <w:rPr>
                <w:rFonts w:ascii="Times New Roman" w:eastAsia="Calibri" w:hAnsi="Times New Roman"/>
              </w:rPr>
            </w:pPr>
            <w:r w:rsidRPr="002611D8">
              <w:rPr>
                <w:rFonts w:ascii="Times New Roman" w:eastAsia="Calibri" w:hAnsi="Times New Roman"/>
              </w:rPr>
              <w:t>Річна сума складової  витрат (гривень)</w:t>
            </w:r>
          </w:p>
        </w:tc>
        <w:tc>
          <w:tcPr>
            <w:tcW w:w="1804" w:type="pct"/>
            <w:tcBorders>
              <w:top w:val="single" w:sz="4" w:space="0" w:color="auto"/>
              <w:left w:val="single" w:sz="4" w:space="0" w:color="auto"/>
              <w:bottom w:val="single" w:sz="4" w:space="0" w:color="auto"/>
              <w:right w:val="nil"/>
            </w:tcBorders>
            <w:vAlign w:val="center"/>
            <w:hideMark/>
          </w:tcPr>
          <w:p w:rsidR="00630E18" w:rsidRPr="002611D8" w:rsidRDefault="00630E18" w:rsidP="00B75EEF">
            <w:pPr>
              <w:spacing w:before="120"/>
              <w:ind w:left="-113" w:right="-143"/>
              <w:jc w:val="center"/>
              <w:rPr>
                <w:rFonts w:ascii="Times New Roman" w:eastAsia="Calibri" w:hAnsi="Times New Roman"/>
              </w:rPr>
            </w:pPr>
            <w:r w:rsidRPr="002611D8">
              <w:rPr>
                <w:rFonts w:ascii="Times New Roman" w:eastAsia="Calibri" w:hAnsi="Times New Roman"/>
              </w:rPr>
              <w:t>Місячна сума витрат у розрахунку на 1 кв. метр загальної площі житлових та  нежитлових приміщень</w:t>
            </w:r>
            <w:r w:rsidRPr="00861700">
              <w:rPr>
                <w:rFonts w:ascii="Times New Roman" w:eastAsia="Calibri" w:hAnsi="Times New Roman"/>
                <w:lang w:val="ru-RU"/>
              </w:rPr>
              <w:t xml:space="preserve"> </w:t>
            </w:r>
            <w:r w:rsidRPr="002611D8">
              <w:rPr>
                <w:rFonts w:ascii="Times New Roman" w:eastAsia="Calibri" w:hAnsi="Times New Roman"/>
              </w:rPr>
              <w:t>у будинку</w:t>
            </w:r>
          </w:p>
        </w:tc>
      </w:tr>
      <w:tr w:rsidR="00630E18" w:rsidRPr="002611D8" w:rsidTr="00B75EEF">
        <w:tc>
          <w:tcPr>
            <w:tcW w:w="573" w:type="pct"/>
            <w:tcBorders>
              <w:top w:val="single" w:sz="4" w:space="0" w:color="auto"/>
              <w:left w:val="nil"/>
              <w:bottom w:val="nil"/>
              <w:right w:val="nil"/>
            </w:tcBorders>
            <w:hideMark/>
          </w:tcPr>
          <w:p w:rsidR="00630E18" w:rsidRPr="002611D8" w:rsidRDefault="00630E18" w:rsidP="00B75EEF">
            <w:pPr>
              <w:spacing w:before="120"/>
              <w:jc w:val="center"/>
              <w:rPr>
                <w:rFonts w:ascii="Times New Roman" w:eastAsia="Calibri" w:hAnsi="Times New Roman"/>
              </w:rPr>
            </w:pPr>
            <w:r w:rsidRPr="002611D8">
              <w:rPr>
                <w:rFonts w:ascii="Times New Roman" w:eastAsia="Calibri" w:hAnsi="Times New Roman"/>
              </w:rPr>
              <w:t>1.</w:t>
            </w:r>
          </w:p>
        </w:tc>
        <w:tc>
          <w:tcPr>
            <w:tcW w:w="1762" w:type="pct"/>
            <w:tcBorders>
              <w:top w:val="single" w:sz="4" w:space="0" w:color="auto"/>
              <w:left w:val="nil"/>
              <w:bottom w:val="nil"/>
              <w:right w:val="nil"/>
            </w:tcBorders>
            <w:hideMark/>
          </w:tcPr>
          <w:p w:rsidR="00630E18" w:rsidRPr="002611D8" w:rsidRDefault="00630E18" w:rsidP="00B75EEF">
            <w:pPr>
              <w:spacing w:before="120"/>
              <w:rPr>
                <w:rFonts w:ascii="Times New Roman" w:hAnsi="Times New Roman"/>
              </w:rPr>
            </w:pPr>
            <w:r w:rsidRPr="002611D8">
              <w:rPr>
                <w:rFonts w:ascii="Times New Roman" w:hAnsi="Times New Roman"/>
                <w:kern w:val="2"/>
                <w:lang w:bidi="hi-IN"/>
              </w:rPr>
              <w:t>Обов’язковий перелік робіт (послуг)</w:t>
            </w:r>
          </w:p>
        </w:tc>
        <w:tc>
          <w:tcPr>
            <w:tcW w:w="861" w:type="pct"/>
            <w:tcBorders>
              <w:top w:val="single" w:sz="4" w:space="0" w:color="auto"/>
              <w:left w:val="nil"/>
              <w:bottom w:val="nil"/>
              <w:right w:val="nil"/>
            </w:tcBorders>
          </w:tcPr>
          <w:p w:rsidR="00630E18" w:rsidRPr="002611D8" w:rsidRDefault="00630E18" w:rsidP="00B75EEF">
            <w:pPr>
              <w:spacing w:before="120"/>
              <w:rPr>
                <w:rFonts w:ascii="Times New Roman" w:eastAsia="Calibri" w:hAnsi="Times New Roman"/>
                <w:lang w:eastAsia="ru-RU"/>
              </w:rPr>
            </w:pPr>
          </w:p>
        </w:tc>
        <w:tc>
          <w:tcPr>
            <w:tcW w:w="1804" w:type="pct"/>
            <w:tcBorders>
              <w:top w:val="single" w:sz="4" w:space="0" w:color="auto"/>
              <w:left w:val="nil"/>
              <w:bottom w:val="nil"/>
              <w:right w:val="nil"/>
            </w:tcBorders>
          </w:tcPr>
          <w:p w:rsidR="00630E18" w:rsidRPr="002611D8" w:rsidRDefault="00630E18" w:rsidP="00B75EEF">
            <w:pPr>
              <w:spacing w:before="120"/>
              <w:rPr>
                <w:rFonts w:ascii="Times New Roman" w:eastAsia="Calibri" w:hAnsi="Times New Roman"/>
              </w:rPr>
            </w:pPr>
          </w:p>
        </w:tc>
      </w:tr>
      <w:tr w:rsidR="00630E18" w:rsidRPr="002611D8" w:rsidTr="00B75EEF">
        <w:tc>
          <w:tcPr>
            <w:tcW w:w="573" w:type="pct"/>
          </w:tcPr>
          <w:p w:rsidR="00630E18" w:rsidRPr="002611D8" w:rsidRDefault="00630E18" w:rsidP="00B75EEF">
            <w:pPr>
              <w:spacing w:before="120"/>
              <w:jc w:val="center"/>
              <w:rPr>
                <w:rFonts w:ascii="Times New Roman" w:eastAsia="Calibri" w:hAnsi="Times New Roman"/>
              </w:rPr>
            </w:pPr>
          </w:p>
        </w:tc>
        <w:tc>
          <w:tcPr>
            <w:tcW w:w="1762" w:type="pct"/>
          </w:tcPr>
          <w:p w:rsidR="00630E18" w:rsidRPr="002611D8" w:rsidRDefault="00630E18" w:rsidP="00B75EEF">
            <w:pPr>
              <w:spacing w:before="120"/>
              <w:rPr>
                <w:rFonts w:ascii="Times New Roman" w:eastAsia="Calibri" w:hAnsi="Times New Roman"/>
              </w:rPr>
            </w:pPr>
          </w:p>
        </w:tc>
        <w:tc>
          <w:tcPr>
            <w:tcW w:w="861" w:type="pct"/>
          </w:tcPr>
          <w:p w:rsidR="00630E18" w:rsidRPr="002611D8" w:rsidRDefault="00630E18" w:rsidP="00B75EEF">
            <w:pPr>
              <w:spacing w:before="120"/>
              <w:rPr>
                <w:rFonts w:ascii="Times New Roman" w:eastAsia="Calibri" w:hAnsi="Times New Roman"/>
              </w:rPr>
            </w:pPr>
          </w:p>
        </w:tc>
        <w:tc>
          <w:tcPr>
            <w:tcW w:w="1804" w:type="pct"/>
          </w:tcPr>
          <w:p w:rsidR="00630E18" w:rsidRPr="002611D8" w:rsidRDefault="00630E18" w:rsidP="00B75EEF">
            <w:pPr>
              <w:spacing w:before="120"/>
              <w:rPr>
                <w:rFonts w:ascii="Times New Roman" w:eastAsia="Calibri" w:hAnsi="Times New Roman"/>
              </w:rPr>
            </w:pPr>
          </w:p>
        </w:tc>
      </w:tr>
      <w:tr w:rsidR="00630E18" w:rsidRPr="002611D8" w:rsidTr="00B75EEF">
        <w:tc>
          <w:tcPr>
            <w:tcW w:w="573" w:type="pct"/>
          </w:tcPr>
          <w:p w:rsidR="00630E18" w:rsidRPr="002611D8" w:rsidRDefault="00630E18" w:rsidP="00B75EEF">
            <w:pPr>
              <w:spacing w:before="120"/>
              <w:jc w:val="center"/>
              <w:rPr>
                <w:rFonts w:ascii="Times New Roman" w:eastAsia="Calibri" w:hAnsi="Times New Roman"/>
              </w:rPr>
            </w:pPr>
          </w:p>
        </w:tc>
        <w:tc>
          <w:tcPr>
            <w:tcW w:w="1762" w:type="pct"/>
          </w:tcPr>
          <w:p w:rsidR="00630E18" w:rsidRPr="002611D8" w:rsidRDefault="00630E18" w:rsidP="00B75EEF">
            <w:pPr>
              <w:spacing w:before="120"/>
              <w:rPr>
                <w:rFonts w:ascii="Times New Roman" w:eastAsia="Calibri" w:hAnsi="Times New Roman"/>
              </w:rPr>
            </w:pPr>
          </w:p>
        </w:tc>
        <w:tc>
          <w:tcPr>
            <w:tcW w:w="861" w:type="pct"/>
          </w:tcPr>
          <w:p w:rsidR="00630E18" w:rsidRPr="002611D8" w:rsidRDefault="00630E18" w:rsidP="00B75EEF">
            <w:pPr>
              <w:spacing w:before="120"/>
              <w:rPr>
                <w:rFonts w:ascii="Times New Roman" w:eastAsia="Calibri" w:hAnsi="Times New Roman"/>
              </w:rPr>
            </w:pPr>
          </w:p>
        </w:tc>
        <w:tc>
          <w:tcPr>
            <w:tcW w:w="1804" w:type="pct"/>
          </w:tcPr>
          <w:p w:rsidR="00630E18" w:rsidRPr="002611D8" w:rsidRDefault="00630E18" w:rsidP="00B75EEF">
            <w:pPr>
              <w:spacing w:before="120"/>
              <w:rPr>
                <w:rFonts w:ascii="Times New Roman" w:eastAsia="Calibri" w:hAnsi="Times New Roman"/>
              </w:rPr>
            </w:pPr>
          </w:p>
        </w:tc>
      </w:tr>
      <w:tr w:rsidR="00630E18" w:rsidRPr="002611D8" w:rsidTr="00B75EEF">
        <w:tc>
          <w:tcPr>
            <w:tcW w:w="573" w:type="pct"/>
            <w:hideMark/>
          </w:tcPr>
          <w:p w:rsidR="00630E18" w:rsidRPr="002611D8" w:rsidRDefault="00630E18" w:rsidP="00B75EEF">
            <w:pPr>
              <w:spacing w:before="120"/>
              <w:jc w:val="center"/>
              <w:rPr>
                <w:rFonts w:ascii="Times New Roman" w:eastAsia="Calibri" w:hAnsi="Times New Roman"/>
              </w:rPr>
            </w:pPr>
            <w:r w:rsidRPr="002611D8">
              <w:rPr>
                <w:rFonts w:ascii="Times New Roman" w:eastAsia="Calibri" w:hAnsi="Times New Roman"/>
              </w:rPr>
              <w:t>2.</w:t>
            </w:r>
          </w:p>
        </w:tc>
        <w:tc>
          <w:tcPr>
            <w:tcW w:w="1762" w:type="pct"/>
            <w:hideMark/>
          </w:tcPr>
          <w:p w:rsidR="00630E18" w:rsidRPr="002611D8" w:rsidRDefault="00630E18" w:rsidP="00B75EEF">
            <w:pPr>
              <w:spacing w:before="120"/>
              <w:rPr>
                <w:rFonts w:ascii="Times New Roman" w:hAnsi="Times New Roman"/>
              </w:rPr>
            </w:pPr>
            <w:r w:rsidRPr="002611D8">
              <w:rPr>
                <w:rFonts w:ascii="Times New Roman" w:hAnsi="Times New Roman"/>
              </w:rPr>
              <w:t>Інші роботи (послуги), понад обов’язковий перелік</w:t>
            </w:r>
          </w:p>
        </w:tc>
        <w:tc>
          <w:tcPr>
            <w:tcW w:w="861" w:type="pct"/>
          </w:tcPr>
          <w:p w:rsidR="00630E18" w:rsidRPr="002611D8" w:rsidRDefault="00630E18" w:rsidP="00B75EEF">
            <w:pPr>
              <w:spacing w:before="120"/>
              <w:rPr>
                <w:rFonts w:ascii="Times New Roman" w:eastAsia="Calibri" w:hAnsi="Times New Roman"/>
                <w:lang w:eastAsia="ru-RU"/>
              </w:rPr>
            </w:pPr>
          </w:p>
        </w:tc>
        <w:tc>
          <w:tcPr>
            <w:tcW w:w="1804" w:type="pct"/>
          </w:tcPr>
          <w:p w:rsidR="00630E18" w:rsidRPr="002611D8" w:rsidRDefault="00630E18" w:rsidP="00B75EEF">
            <w:pPr>
              <w:spacing w:before="120"/>
              <w:rPr>
                <w:rFonts w:ascii="Times New Roman" w:eastAsia="Calibri" w:hAnsi="Times New Roman"/>
              </w:rPr>
            </w:pPr>
          </w:p>
        </w:tc>
      </w:tr>
      <w:tr w:rsidR="00630E18" w:rsidRPr="002611D8" w:rsidTr="00B75EEF">
        <w:tc>
          <w:tcPr>
            <w:tcW w:w="573" w:type="pct"/>
          </w:tcPr>
          <w:p w:rsidR="00630E18" w:rsidRPr="002611D8" w:rsidRDefault="00630E18" w:rsidP="00B75EEF">
            <w:pPr>
              <w:spacing w:before="120"/>
              <w:jc w:val="center"/>
              <w:rPr>
                <w:rFonts w:ascii="Times New Roman" w:eastAsia="Calibri" w:hAnsi="Times New Roman"/>
              </w:rPr>
            </w:pPr>
          </w:p>
        </w:tc>
        <w:tc>
          <w:tcPr>
            <w:tcW w:w="1762" w:type="pct"/>
          </w:tcPr>
          <w:p w:rsidR="00630E18" w:rsidRPr="002611D8" w:rsidRDefault="00630E18" w:rsidP="00B75EEF">
            <w:pPr>
              <w:spacing w:before="120"/>
              <w:rPr>
                <w:rFonts w:ascii="Times New Roman" w:hAnsi="Times New Roman"/>
              </w:rPr>
            </w:pPr>
          </w:p>
        </w:tc>
        <w:tc>
          <w:tcPr>
            <w:tcW w:w="861" w:type="pct"/>
          </w:tcPr>
          <w:p w:rsidR="00630E18" w:rsidRPr="002611D8" w:rsidRDefault="00630E18" w:rsidP="00B75EEF">
            <w:pPr>
              <w:spacing w:before="120"/>
              <w:rPr>
                <w:rFonts w:ascii="Times New Roman" w:eastAsia="Calibri" w:hAnsi="Times New Roman"/>
                <w:lang w:eastAsia="ru-RU"/>
              </w:rPr>
            </w:pPr>
          </w:p>
        </w:tc>
        <w:tc>
          <w:tcPr>
            <w:tcW w:w="1804" w:type="pct"/>
          </w:tcPr>
          <w:p w:rsidR="00630E18" w:rsidRPr="002611D8" w:rsidRDefault="00630E18" w:rsidP="00B75EEF">
            <w:pPr>
              <w:spacing w:before="120"/>
              <w:rPr>
                <w:rFonts w:ascii="Times New Roman" w:eastAsia="Calibri" w:hAnsi="Times New Roman"/>
              </w:rPr>
            </w:pPr>
          </w:p>
        </w:tc>
      </w:tr>
      <w:tr w:rsidR="00630E18" w:rsidRPr="002611D8" w:rsidTr="00B75EEF">
        <w:tc>
          <w:tcPr>
            <w:tcW w:w="573" w:type="pct"/>
          </w:tcPr>
          <w:p w:rsidR="00630E18" w:rsidRPr="002611D8" w:rsidRDefault="00630E18" w:rsidP="00B75EEF">
            <w:pPr>
              <w:spacing w:before="120"/>
              <w:jc w:val="center"/>
              <w:rPr>
                <w:rFonts w:ascii="Times New Roman" w:eastAsia="Calibri" w:hAnsi="Times New Roman"/>
              </w:rPr>
            </w:pPr>
          </w:p>
        </w:tc>
        <w:tc>
          <w:tcPr>
            <w:tcW w:w="1762" w:type="pct"/>
          </w:tcPr>
          <w:p w:rsidR="00630E18" w:rsidRPr="002611D8" w:rsidRDefault="00630E18" w:rsidP="00B75EEF">
            <w:pPr>
              <w:spacing w:before="120"/>
              <w:rPr>
                <w:rFonts w:ascii="Times New Roman" w:hAnsi="Times New Roman"/>
              </w:rPr>
            </w:pPr>
          </w:p>
        </w:tc>
        <w:tc>
          <w:tcPr>
            <w:tcW w:w="861" w:type="pct"/>
          </w:tcPr>
          <w:p w:rsidR="00630E18" w:rsidRPr="002611D8" w:rsidRDefault="00630E18" w:rsidP="00B75EEF">
            <w:pPr>
              <w:spacing w:before="120"/>
              <w:rPr>
                <w:rFonts w:ascii="Times New Roman" w:eastAsia="Calibri" w:hAnsi="Times New Roman"/>
                <w:lang w:eastAsia="ru-RU"/>
              </w:rPr>
            </w:pPr>
          </w:p>
        </w:tc>
        <w:tc>
          <w:tcPr>
            <w:tcW w:w="1804" w:type="pct"/>
          </w:tcPr>
          <w:p w:rsidR="00630E18" w:rsidRPr="002611D8" w:rsidRDefault="00630E18" w:rsidP="00B75EEF">
            <w:pPr>
              <w:spacing w:before="120"/>
              <w:rPr>
                <w:rFonts w:ascii="Times New Roman" w:eastAsia="Calibri" w:hAnsi="Times New Roman"/>
              </w:rPr>
            </w:pPr>
          </w:p>
        </w:tc>
      </w:tr>
      <w:tr w:rsidR="00630E18" w:rsidRPr="002611D8" w:rsidTr="00B75EEF">
        <w:tc>
          <w:tcPr>
            <w:tcW w:w="573" w:type="pct"/>
            <w:hideMark/>
          </w:tcPr>
          <w:p w:rsidR="00630E18" w:rsidRPr="002611D8" w:rsidRDefault="00630E18" w:rsidP="00B75EEF">
            <w:pPr>
              <w:spacing w:before="120"/>
              <w:jc w:val="center"/>
              <w:rPr>
                <w:rFonts w:ascii="Times New Roman" w:eastAsia="Calibri" w:hAnsi="Times New Roman"/>
              </w:rPr>
            </w:pPr>
            <w:r w:rsidRPr="002611D8">
              <w:rPr>
                <w:rFonts w:ascii="Times New Roman" w:eastAsia="Calibri" w:hAnsi="Times New Roman"/>
              </w:rPr>
              <w:t>3.</w:t>
            </w:r>
          </w:p>
        </w:tc>
        <w:tc>
          <w:tcPr>
            <w:tcW w:w="1762" w:type="pct"/>
            <w:hideMark/>
          </w:tcPr>
          <w:p w:rsidR="00630E18" w:rsidRPr="002611D8" w:rsidRDefault="00630E18" w:rsidP="00B75EEF">
            <w:pPr>
              <w:spacing w:before="120"/>
              <w:rPr>
                <w:rFonts w:ascii="Times New Roman" w:eastAsia="Calibri" w:hAnsi="Times New Roman"/>
              </w:rPr>
            </w:pPr>
            <w:r w:rsidRPr="002611D8">
              <w:rPr>
                <w:rFonts w:ascii="Times New Roman" w:eastAsia="Calibri" w:hAnsi="Times New Roman"/>
              </w:rPr>
              <w:t>Загальна сума витрат (без урахування податку на додану вартість)</w:t>
            </w:r>
          </w:p>
        </w:tc>
        <w:tc>
          <w:tcPr>
            <w:tcW w:w="861" w:type="pct"/>
          </w:tcPr>
          <w:p w:rsidR="00630E18" w:rsidRPr="002611D8" w:rsidRDefault="00630E18" w:rsidP="00B75EEF">
            <w:pPr>
              <w:spacing w:before="120"/>
              <w:rPr>
                <w:rFonts w:ascii="Times New Roman" w:eastAsia="Calibri" w:hAnsi="Times New Roman"/>
              </w:rPr>
            </w:pPr>
          </w:p>
        </w:tc>
        <w:tc>
          <w:tcPr>
            <w:tcW w:w="1804" w:type="pct"/>
          </w:tcPr>
          <w:p w:rsidR="00630E18" w:rsidRPr="002611D8" w:rsidRDefault="00630E18" w:rsidP="00B75EEF">
            <w:pPr>
              <w:spacing w:before="120"/>
              <w:rPr>
                <w:rFonts w:ascii="Times New Roman" w:eastAsia="Calibri" w:hAnsi="Times New Roman"/>
              </w:rPr>
            </w:pPr>
          </w:p>
        </w:tc>
      </w:tr>
      <w:tr w:rsidR="00630E18" w:rsidRPr="002611D8" w:rsidTr="00B75EEF">
        <w:tc>
          <w:tcPr>
            <w:tcW w:w="573" w:type="pct"/>
            <w:hideMark/>
          </w:tcPr>
          <w:p w:rsidR="00630E18" w:rsidRPr="002611D8" w:rsidRDefault="00630E18" w:rsidP="00B75EEF">
            <w:pPr>
              <w:spacing w:before="120"/>
              <w:jc w:val="center"/>
              <w:rPr>
                <w:rFonts w:ascii="Times New Roman" w:eastAsia="Calibri" w:hAnsi="Times New Roman"/>
              </w:rPr>
            </w:pPr>
            <w:r w:rsidRPr="002611D8">
              <w:rPr>
                <w:rFonts w:ascii="Times New Roman" w:eastAsia="Calibri" w:hAnsi="Times New Roman"/>
              </w:rPr>
              <w:t>4.</w:t>
            </w:r>
          </w:p>
        </w:tc>
        <w:tc>
          <w:tcPr>
            <w:tcW w:w="1762" w:type="pct"/>
            <w:hideMark/>
          </w:tcPr>
          <w:p w:rsidR="00630E18" w:rsidRPr="002611D8" w:rsidRDefault="00630E18" w:rsidP="00B75EEF">
            <w:pPr>
              <w:spacing w:before="120"/>
              <w:rPr>
                <w:rFonts w:ascii="Times New Roman" w:eastAsia="Calibri" w:hAnsi="Times New Roman"/>
              </w:rPr>
            </w:pPr>
            <w:r w:rsidRPr="002611D8">
              <w:rPr>
                <w:rFonts w:ascii="Times New Roman" w:eastAsia="Calibri" w:hAnsi="Times New Roman"/>
              </w:rPr>
              <w:t xml:space="preserve">Загальна сума витрат </w:t>
            </w:r>
            <w:r w:rsidRPr="002611D8">
              <w:rPr>
                <w:rFonts w:ascii="Times New Roman" w:eastAsia="Calibri" w:hAnsi="Times New Roman"/>
              </w:rPr>
              <w:br/>
              <w:t xml:space="preserve">(з урахування податку </w:t>
            </w:r>
            <w:r w:rsidRPr="002611D8">
              <w:rPr>
                <w:rFonts w:ascii="Times New Roman" w:eastAsia="Calibri" w:hAnsi="Times New Roman"/>
              </w:rPr>
              <w:br/>
              <w:t>на додану вартість)</w:t>
            </w:r>
          </w:p>
        </w:tc>
        <w:tc>
          <w:tcPr>
            <w:tcW w:w="861" w:type="pct"/>
          </w:tcPr>
          <w:p w:rsidR="00630E18" w:rsidRPr="002611D8" w:rsidRDefault="00630E18" w:rsidP="00B75EEF">
            <w:pPr>
              <w:spacing w:before="120"/>
              <w:rPr>
                <w:rFonts w:ascii="Times New Roman" w:eastAsia="Calibri" w:hAnsi="Times New Roman"/>
              </w:rPr>
            </w:pPr>
          </w:p>
        </w:tc>
        <w:tc>
          <w:tcPr>
            <w:tcW w:w="1804" w:type="pct"/>
          </w:tcPr>
          <w:p w:rsidR="00630E18" w:rsidRPr="002611D8" w:rsidRDefault="00630E18" w:rsidP="00B75EEF">
            <w:pPr>
              <w:spacing w:before="120"/>
              <w:rPr>
                <w:rFonts w:ascii="Times New Roman" w:eastAsia="Calibri" w:hAnsi="Times New Roman"/>
              </w:rPr>
            </w:pPr>
          </w:p>
        </w:tc>
      </w:tr>
    </w:tbl>
    <w:p w:rsidR="0008771B" w:rsidRDefault="0008771B" w:rsidP="00630E18">
      <w:pPr>
        <w:keepNext/>
        <w:keepLines/>
        <w:spacing w:before="240" w:after="240"/>
        <w:jc w:val="center"/>
        <w:rPr>
          <w:rFonts w:ascii="Times New Roman" w:hAnsi="Times New Roman"/>
        </w:rPr>
      </w:pPr>
    </w:p>
    <w:p w:rsidR="00630E18" w:rsidRPr="002611D8" w:rsidRDefault="00630E18" w:rsidP="00630E18">
      <w:pPr>
        <w:keepNext/>
        <w:keepLines/>
        <w:spacing w:before="240" w:after="240"/>
        <w:jc w:val="center"/>
        <w:rPr>
          <w:rFonts w:ascii="Times New Roman" w:hAnsi="Times New Roman"/>
          <w:lang w:eastAsia="ru-RU"/>
        </w:rPr>
      </w:pPr>
      <w:r w:rsidRPr="002611D8">
        <w:rPr>
          <w:rFonts w:ascii="Times New Roman" w:hAnsi="Times New Roman"/>
        </w:rPr>
        <w:t>ПІДПИСИ:</w:t>
      </w:r>
    </w:p>
    <w:tbl>
      <w:tblPr>
        <w:tblW w:w="0" w:type="dxa"/>
        <w:tblLayout w:type="fixed"/>
        <w:tblCellMar>
          <w:top w:w="55" w:type="dxa"/>
          <w:left w:w="55" w:type="dxa"/>
          <w:bottom w:w="55" w:type="dxa"/>
          <w:right w:w="55" w:type="dxa"/>
        </w:tblCellMar>
        <w:tblLook w:val="04A0" w:firstRow="1" w:lastRow="0" w:firstColumn="1" w:lastColumn="0" w:noHBand="0" w:noVBand="1"/>
      </w:tblPr>
      <w:tblGrid>
        <w:gridCol w:w="4405"/>
        <w:gridCol w:w="426"/>
        <w:gridCol w:w="4241"/>
      </w:tblGrid>
      <w:tr w:rsidR="00630E18" w:rsidRPr="002611D8" w:rsidTr="00B75EEF">
        <w:trPr>
          <w:trHeight w:val="313"/>
        </w:trPr>
        <w:tc>
          <w:tcPr>
            <w:tcW w:w="4405" w:type="dxa"/>
            <w:tcMar>
              <w:top w:w="0" w:type="dxa"/>
              <w:left w:w="0" w:type="dxa"/>
              <w:bottom w:w="0" w:type="dxa"/>
              <w:right w:w="0" w:type="dxa"/>
            </w:tcMar>
            <w:hideMark/>
          </w:tcPr>
          <w:p w:rsidR="00630E18" w:rsidRPr="002611D8" w:rsidRDefault="00630E18" w:rsidP="00B75EEF">
            <w:pPr>
              <w:shd w:val="clear" w:color="auto" w:fill="FFFFFF"/>
              <w:suppressAutoHyphens/>
              <w:spacing w:after="150"/>
              <w:jc w:val="both"/>
              <w:rPr>
                <w:rFonts w:ascii="Times New Roman" w:hAnsi="Times New Roman"/>
                <w:lang w:eastAsia="zh-CN"/>
              </w:rPr>
            </w:pPr>
            <w:r w:rsidRPr="002611D8">
              <w:rPr>
                <w:rFonts w:ascii="Times New Roman" w:hAnsi="Times New Roman"/>
                <w:lang w:eastAsia="zh-CN"/>
              </w:rPr>
              <w:t>Від управителя</w:t>
            </w:r>
          </w:p>
        </w:tc>
        <w:tc>
          <w:tcPr>
            <w:tcW w:w="426" w:type="dxa"/>
            <w:tcMar>
              <w:top w:w="0" w:type="dxa"/>
              <w:left w:w="0" w:type="dxa"/>
              <w:bottom w:w="0" w:type="dxa"/>
              <w:right w:w="0" w:type="dxa"/>
            </w:tcMar>
          </w:tcPr>
          <w:p w:rsidR="00630E18" w:rsidRPr="002611D8" w:rsidRDefault="00630E18" w:rsidP="00B75EEF">
            <w:pPr>
              <w:shd w:val="clear" w:color="auto" w:fill="FFFFFF"/>
              <w:suppressAutoHyphens/>
              <w:snapToGrid w:val="0"/>
              <w:spacing w:after="150"/>
              <w:jc w:val="both"/>
              <w:rPr>
                <w:rFonts w:ascii="Times New Roman" w:hAnsi="Times New Roman"/>
                <w:lang w:eastAsia="zh-CN"/>
              </w:rPr>
            </w:pPr>
          </w:p>
        </w:tc>
        <w:tc>
          <w:tcPr>
            <w:tcW w:w="4241" w:type="dxa"/>
            <w:tcMar>
              <w:top w:w="0" w:type="dxa"/>
              <w:left w:w="0" w:type="dxa"/>
              <w:bottom w:w="0" w:type="dxa"/>
              <w:right w:w="0" w:type="dxa"/>
            </w:tcMar>
            <w:hideMark/>
          </w:tcPr>
          <w:p w:rsidR="00630E18" w:rsidRPr="002611D8" w:rsidRDefault="00630E18" w:rsidP="00B75EEF">
            <w:pPr>
              <w:shd w:val="clear" w:color="auto" w:fill="FFFFFF"/>
              <w:suppressAutoHyphens/>
              <w:spacing w:after="150"/>
              <w:jc w:val="both"/>
              <w:rPr>
                <w:rFonts w:ascii="Times New Roman" w:hAnsi="Times New Roman"/>
                <w:lang w:eastAsia="zh-CN"/>
              </w:rPr>
            </w:pPr>
            <w:r w:rsidRPr="002611D8">
              <w:rPr>
                <w:rFonts w:ascii="Times New Roman" w:hAnsi="Times New Roman"/>
                <w:lang w:eastAsia="zh-CN"/>
              </w:rPr>
              <w:t>Від співвласників</w:t>
            </w:r>
          </w:p>
        </w:tc>
      </w:tr>
      <w:tr w:rsidR="00630E18" w:rsidRPr="002611D8" w:rsidTr="00B75EEF">
        <w:trPr>
          <w:trHeight w:val="313"/>
        </w:trPr>
        <w:tc>
          <w:tcPr>
            <w:tcW w:w="4405" w:type="dxa"/>
            <w:tcMar>
              <w:top w:w="0" w:type="dxa"/>
              <w:left w:w="0" w:type="dxa"/>
              <w:bottom w:w="0" w:type="dxa"/>
              <w:right w:w="0" w:type="dxa"/>
            </w:tcMar>
          </w:tcPr>
          <w:p w:rsidR="00630E18" w:rsidRPr="002611D8" w:rsidRDefault="00630E18" w:rsidP="00B75EEF">
            <w:pPr>
              <w:shd w:val="clear" w:color="auto" w:fill="FFFFFF"/>
              <w:suppressAutoHyphens/>
              <w:spacing w:after="150"/>
              <w:jc w:val="both"/>
              <w:rPr>
                <w:rFonts w:ascii="Times New Roman" w:hAnsi="Times New Roman"/>
                <w:lang w:eastAsia="zh-CN"/>
              </w:rPr>
            </w:pPr>
          </w:p>
        </w:tc>
        <w:tc>
          <w:tcPr>
            <w:tcW w:w="426" w:type="dxa"/>
            <w:tcMar>
              <w:top w:w="0" w:type="dxa"/>
              <w:left w:w="0" w:type="dxa"/>
              <w:bottom w:w="0" w:type="dxa"/>
              <w:right w:w="0" w:type="dxa"/>
            </w:tcMar>
          </w:tcPr>
          <w:p w:rsidR="00630E18" w:rsidRPr="002611D8" w:rsidRDefault="00630E18" w:rsidP="00B75EEF">
            <w:pPr>
              <w:shd w:val="clear" w:color="auto" w:fill="FFFFFF"/>
              <w:suppressAutoHyphens/>
              <w:snapToGrid w:val="0"/>
              <w:spacing w:after="150"/>
              <w:jc w:val="both"/>
              <w:rPr>
                <w:rFonts w:ascii="Times New Roman" w:hAnsi="Times New Roman"/>
                <w:lang w:eastAsia="zh-CN"/>
              </w:rPr>
            </w:pPr>
          </w:p>
        </w:tc>
        <w:tc>
          <w:tcPr>
            <w:tcW w:w="4241" w:type="dxa"/>
            <w:tcMar>
              <w:top w:w="0" w:type="dxa"/>
              <w:left w:w="0" w:type="dxa"/>
              <w:bottom w:w="0" w:type="dxa"/>
              <w:right w:w="0" w:type="dxa"/>
            </w:tcMar>
          </w:tcPr>
          <w:p w:rsidR="00630E18" w:rsidRPr="002611D8" w:rsidRDefault="00630E18" w:rsidP="00B75EEF">
            <w:pPr>
              <w:shd w:val="clear" w:color="auto" w:fill="FFFFFF"/>
              <w:suppressAutoHyphens/>
              <w:spacing w:after="150"/>
              <w:jc w:val="both"/>
              <w:rPr>
                <w:rFonts w:ascii="Times New Roman" w:hAnsi="Times New Roman"/>
                <w:lang w:eastAsia="zh-CN"/>
              </w:rPr>
            </w:pPr>
          </w:p>
        </w:tc>
      </w:tr>
      <w:tr w:rsidR="00630E18" w:rsidRPr="002611D8" w:rsidTr="00B75EEF">
        <w:trPr>
          <w:trHeight w:val="20"/>
        </w:trPr>
        <w:tc>
          <w:tcPr>
            <w:tcW w:w="4405" w:type="dxa"/>
            <w:tcMar>
              <w:top w:w="0" w:type="dxa"/>
              <w:left w:w="0" w:type="dxa"/>
              <w:bottom w:w="0" w:type="dxa"/>
              <w:right w:w="0" w:type="dxa"/>
            </w:tcMar>
          </w:tcPr>
          <w:p w:rsidR="00630E18" w:rsidRPr="002611D8" w:rsidRDefault="00630E18" w:rsidP="00B75EEF">
            <w:pPr>
              <w:shd w:val="clear" w:color="auto" w:fill="FFFFFF"/>
              <w:suppressAutoHyphens/>
              <w:jc w:val="both"/>
              <w:rPr>
                <w:rFonts w:ascii="Times New Roman" w:hAnsi="Times New Roman"/>
                <w:lang w:eastAsia="zh-CN"/>
              </w:rPr>
            </w:pPr>
            <w:r w:rsidRPr="002611D8">
              <w:rPr>
                <w:rFonts w:ascii="Times New Roman" w:hAnsi="Times New Roman"/>
                <w:lang w:eastAsia="zh-CN"/>
              </w:rPr>
              <w:t>_________    _________</w:t>
            </w:r>
            <w:r w:rsidRPr="00630E18">
              <w:rPr>
                <w:rFonts w:ascii="Times New Roman" w:hAnsi="Times New Roman"/>
                <w:lang w:val="ru-RU" w:eastAsia="zh-CN"/>
              </w:rPr>
              <w:t>___</w:t>
            </w:r>
            <w:r w:rsidRPr="002611D8">
              <w:rPr>
                <w:rFonts w:ascii="Times New Roman" w:hAnsi="Times New Roman"/>
                <w:lang w:eastAsia="zh-CN"/>
              </w:rPr>
              <w:t>_________</w:t>
            </w:r>
          </w:p>
          <w:p w:rsidR="00630E18" w:rsidRPr="00861700" w:rsidRDefault="00630E18" w:rsidP="00B75EEF">
            <w:pPr>
              <w:shd w:val="clear" w:color="auto" w:fill="FFFFFF"/>
              <w:suppressAutoHyphens/>
              <w:spacing w:after="120"/>
              <w:jc w:val="both"/>
              <w:rPr>
                <w:rFonts w:ascii="Times New Roman" w:hAnsi="Times New Roman"/>
                <w:sz w:val="20"/>
                <w:szCs w:val="20"/>
                <w:lang w:eastAsia="zh-CN"/>
              </w:rPr>
            </w:pPr>
            <w:r w:rsidRPr="00861700">
              <w:rPr>
                <w:rFonts w:ascii="Times New Roman" w:hAnsi="Times New Roman"/>
                <w:sz w:val="20"/>
                <w:szCs w:val="20"/>
                <w:lang w:eastAsia="zh-CN"/>
              </w:rPr>
              <w:t xml:space="preserve">    (підпис)               (ініціали та прізвище)</w:t>
            </w:r>
          </w:p>
          <w:p w:rsidR="00630E18" w:rsidRPr="002611D8" w:rsidRDefault="00630E18" w:rsidP="00B75EEF">
            <w:pPr>
              <w:shd w:val="clear" w:color="auto" w:fill="FFFFFF"/>
              <w:suppressAutoHyphens/>
              <w:spacing w:after="150"/>
              <w:jc w:val="both"/>
              <w:rPr>
                <w:rFonts w:ascii="Times New Roman" w:hAnsi="Times New Roman"/>
                <w:lang w:eastAsia="zh-CN"/>
              </w:rPr>
            </w:pPr>
            <w:r w:rsidRPr="002611D8">
              <w:rPr>
                <w:rFonts w:ascii="Times New Roman" w:hAnsi="Times New Roman"/>
                <w:lang w:eastAsia="zh-CN"/>
              </w:rPr>
              <w:t xml:space="preserve">МП </w:t>
            </w:r>
            <w:r w:rsidRPr="00861700">
              <w:rPr>
                <w:rFonts w:ascii="Times New Roman" w:hAnsi="Times New Roman"/>
                <w:sz w:val="20"/>
                <w:szCs w:val="20"/>
                <w:lang w:eastAsia="zh-CN"/>
              </w:rPr>
              <w:t>(за наявності)</w:t>
            </w:r>
          </w:p>
        </w:tc>
        <w:tc>
          <w:tcPr>
            <w:tcW w:w="426" w:type="dxa"/>
            <w:tcMar>
              <w:top w:w="0" w:type="dxa"/>
              <w:left w:w="0" w:type="dxa"/>
              <w:bottom w:w="0" w:type="dxa"/>
              <w:right w:w="0" w:type="dxa"/>
            </w:tcMar>
          </w:tcPr>
          <w:p w:rsidR="00630E18" w:rsidRPr="002611D8" w:rsidRDefault="00630E18" w:rsidP="00B75EEF">
            <w:pPr>
              <w:shd w:val="clear" w:color="auto" w:fill="FFFFFF"/>
              <w:suppressAutoHyphens/>
              <w:snapToGrid w:val="0"/>
              <w:spacing w:after="150"/>
              <w:jc w:val="both"/>
              <w:rPr>
                <w:rFonts w:ascii="Times New Roman" w:hAnsi="Times New Roman"/>
                <w:lang w:eastAsia="zh-CN"/>
              </w:rPr>
            </w:pPr>
          </w:p>
        </w:tc>
        <w:tc>
          <w:tcPr>
            <w:tcW w:w="4241" w:type="dxa"/>
            <w:tcMar>
              <w:top w:w="0" w:type="dxa"/>
              <w:left w:w="0" w:type="dxa"/>
              <w:bottom w:w="0" w:type="dxa"/>
              <w:right w:w="0" w:type="dxa"/>
            </w:tcMar>
            <w:hideMark/>
          </w:tcPr>
          <w:p w:rsidR="00630E18" w:rsidRPr="002611D8" w:rsidRDefault="00630E18" w:rsidP="00B75EEF">
            <w:pPr>
              <w:shd w:val="clear" w:color="auto" w:fill="FFFFFF"/>
              <w:suppressAutoHyphens/>
              <w:jc w:val="both"/>
              <w:rPr>
                <w:rFonts w:ascii="Times New Roman" w:hAnsi="Times New Roman"/>
                <w:lang w:eastAsia="zh-CN"/>
              </w:rPr>
            </w:pPr>
            <w:r w:rsidRPr="002611D8">
              <w:rPr>
                <w:rFonts w:ascii="Times New Roman" w:hAnsi="Times New Roman"/>
                <w:lang w:eastAsia="zh-CN"/>
              </w:rPr>
              <w:t>_________    ____</w:t>
            </w:r>
            <w:r>
              <w:rPr>
                <w:rFonts w:ascii="Times New Roman" w:hAnsi="Times New Roman"/>
                <w:lang w:val="en-US" w:eastAsia="zh-CN"/>
              </w:rPr>
              <w:t>___</w:t>
            </w:r>
            <w:r w:rsidRPr="002611D8">
              <w:rPr>
                <w:rFonts w:ascii="Times New Roman" w:hAnsi="Times New Roman"/>
                <w:lang w:eastAsia="zh-CN"/>
              </w:rPr>
              <w:t>______________</w:t>
            </w:r>
          </w:p>
          <w:p w:rsidR="00630E18" w:rsidRPr="00861700" w:rsidRDefault="00630E18" w:rsidP="00B75EEF">
            <w:pPr>
              <w:shd w:val="clear" w:color="auto" w:fill="FFFFFF"/>
              <w:suppressAutoHyphens/>
              <w:spacing w:after="120"/>
              <w:jc w:val="both"/>
              <w:rPr>
                <w:rFonts w:ascii="Times New Roman" w:hAnsi="Times New Roman"/>
                <w:sz w:val="20"/>
                <w:szCs w:val="20"/>
                <w:lang w:eastAsia="zh-CN"/>
              </w:rPr>
            </w:pPr>
            <w:r w:rsidRPr="00861700">
              <w:rPr>
                <w:rFonts w:ascii="Times New Roman" w:hAnsi="Times New Roman"/>
                <w:sz w:val="20"/>
                <w:szCs w:val="20"/>
                <w:lang w:eastAsia="zh-CN"/>
              </w:rPr>
              <w:t xml:space="preserve">    (підпис)               (ініціали та прізвище)</w:t>
            </w:r>
          </w:p>
        </w:tc>
      </w:tr>
    </w:tbl>
    <w:p w:rsidR="00630E18" w:rsidRPr="00EB1B3A" w:rsidRDefault="00630E18" w:rsidP="00294144">
      <w:pPr>
        <w:rPr>
          <w:rFonts w:ascii="Times New Roman" w:hAnsi="Times New Roman" w:cs="Times New Roman"/>
          <w:b/>
        </w:rPr>
      </w:pPr>
    </w:p>
    <w:sectPr w:rsidR="00630E18" w:rsidRPr="00EB1B3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ntiqua">
    <w:altName w:val="Bahnschrift Light"/>
    <w:charset w:val="00"/>
    <w:family w:val="swiss"/>
    <w:pitch w:val="variable"/>
    <w:sig w:usb0="00000001" w:usb1="00000000" w:usb2="00000000" w:usb3="00000000" w:csb0="00000005"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E3D86"/>
    <w:multiLevelType w:val="multilevel"/>
    <w:tmpl w:val="156E8AC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9590E44"/>
    <w:multiLevelType w:val="multilevel"/>
    <w:tmpl w:val="E758A2BC"/>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CE0"/>
    <w:rsid w:val="0008771B"/>
    <w:rsid w:val="0016129A"/>
    <w:rsid w:val="00294144"/>
    <w:rsid w:val="004376C1"/>
    <w:rsid w:val="005A0CE0"/>
    <w:rsid w:val="005D75F9"/>
    <w:rsid w:val="00611BD3"/>
    <w:rsid w:val="00630E18"/>
    <w:rsid w:val="00703DC3"/>
    <w:rsid w:val="008D432D"/>
    <w:rsid w:val="00A258AB"/>
    <w:rsid w:val="00A9728E"/>
    <w:rsid w:val="00BB0B53"/>
    <w:rsid w:val="00BC2599"/>
    <w:rsid w:val="00E4188B"/>
    <w:rsid w:val="00EB1B3A"/>
    <w:rsid w:val="00EB3F4B"/>
    <w:rsid w:val="00EF4D0E"/>
    <w:rsid w:val="00F0196F"/>
    <w:rsid w:val="00F47D47"/>
    <w:rsid w:val="00F70B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5C6DC"/>
  <w15:chartTrackingRefBased/>
  <w15:docId w15:val="{5BC83172-324E-424D-9797-B597C655F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B1B3A"/>
    <w:pPr>
      <w:widowControl w:val="0"/>
      <w:spacing w:after="0" w:line="240" w:lineRule="auto"/>
    </w:pPr>
    <w:rPr>
      <w:rFonts w:ascii="Microsoft Sans Serif" w:eastAsia="Microsoft Sans Serif" w:hAnsi="Microsoft Sans Serif" w:cs="Microsoft Sans Serif"/>
      <w:color w:val="000000"/>
      <w:sz w:val="24"/>
      <w:szCs w:val="24"/>
      <w:lang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30E18"/>
    <w:pPr>
      <w:spacing w:after="0" w:line="240" w:lineRule="auto"/>
    </w:pPr>
    <w:rPr>
      <w:rFonts w:ascii="Calibri" w:eastAsia="Times New Roman" w:hAnsi="Calibri" w:cs="Times New Roman"/>
      <w:lang w:val="ru-RU" w:eastAsia="ru-RU"/>
    </w:rPr>
  </w:style>
  <w:style w:type="paragraph" w:customStyle="1" w:styleId="a4">
    <w:name w:val="Нормальний текст"/>
    <w:basedOn w:val="a"/>
    <w:rsid w:val="00630E18"/>
    <w:pPr>
      <w:widowControl/>
      <w:spacing w:before="120"/>
      <w:ind w:firstLine="567"/>
    </w:pPr>
    <w:rPr>
      <w:rFonts w:ascii="Antiqua" w:eastAsia="Times New Roman" w:hAnsi="Antiqua" w:cs="Times New Roman"/>
      <w:color w:val="auto"/>
      <w:sz w:val="26"/>
      <w:szCs w:val="20"/>
      <w:lang w:eastAsia="ru-RU" w:bidi="ar-SA"/>
    </w:rPr>
  </w:style>
  <w:style w:type="paragraph" w:customStyle="1" w:styleId="a5">
    <w:name w:val="Назва документа"/>
    <w:basedOn w:val="a"/>
    <w:next w:val="a4"/>
    <w:rsid w:val="00630E18"/>
    <w:pPr>
      <w:keepNext/>
      <w:keepLines/>
      <w:widowControl/>
      <w:spacing w:before="240" w:after="240"/>
      <w:jc w:val="center"/>
    </w:pPr>
    <w:rPr>
      <w:rFonts w:ascii="Antiqua" w:eastAsia="Times New Roman" w:hAnsi="Antiqua" w:cs="Times New Roman"/>
      <w:b/>
      <w:color w:val="auto"/>
      <w:sz w:val="26"/>
      <w:szCs w:val="20"/>
      <w:lang w:eastAsia="ru-RU" w:bidi="ar-SA"/>
    </w:rPr>
  </w:style>
  <w:style w:type="paragraph" w:customStyle="1" w:styleId="ShapkaDocumentu">
    <w:name w:val="Shapka Documentu"/>
    <w:basedOn w:val="a"/>
    <w:rsid w:val="00630E18"/>
    <w:pPr>
      <w:keepNext/>
      <w:keepLines/>
      <w:widowControl/>
      <w:spacing w:after="240"/>
      <w:ind w:left="3969"/>
      <w:jc w:val="center"/>
    </w:pPr>
    <w:rPr>
      <w:rFonts w:ascii="Antiqua" w:eastAsia="Times New Roman" w:hAnsi="Antiqua" w:cs="Times New Roman"/>
      <w:color w:val="auto"/>
      <w:sz w:val="26"/>
      <w:szCs w:val="20"/>
      <w:lang w:eastAsia="ru-RU" w:bidi="ar-SA"/>
    </w:rPr>
  </w:style>
  <w:style w:type="table" w:styleId="a6">
    <w:name w:val="Table Grid"/>
    <w:basedOn w:val="a1"/>
    <w:uiPriority w:val="39"/>
    <w:rsid w:val="00F019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Основний текст_"/>
    <w:basedOn w:val="a0"/>
    <w:link w:val="1"/>
    <w:rsid w:val="004376C1"/>
    <w:rPr>
      <w:rFonts w:ascii="Times New Roman" w:eastAsia="Times New Roman" w:hAnsi="Times New Roman" w:cs="Times New Roman"/>
    </w:rPr>
  </w:style>
  <w:style w:type="paragraph" w:customStyle="1" w:styleId="1">
    <w:name w:val="Основний текст1"/>
    <w:basedOn w:val="a"/>
    <w:link w:val="a7"/>
    <w:rsid w:val="004376C1"/>
    <w:pPr>
      <w:ind w:firstLine="400"/>
    </w:pPr>
    <w:rPr>
      <w:rFonts w:ascii="Times New Roman" w:eastAsia="Times New Roman" w:hAnsi="Times New Roman" w:cs="Times New Roman"/>
      <w:color w:val="auto"/>
      <w:sz w:val="22"/>
      <w:szCs w:val="22"/>
      <w:lang w:eastAsia="en-US" w:bidi="ar-SA"/>
    </w:rPr>
  </w:style>
  <w:style w:type="character" w:customStyle="1" w:styleId="a8">
    <w:name w:val="Інше_"/>
    <w:basedOn w:val="a0"/>
    <w:link w:val="a9"/>
    <w:rsid w:val="00F70B8A"/>
    <w:rPr>
      <w:rFonts w:ascii="Times New Roman" w:eastAsia="Times New Roman" w:hAnsi="Times New Roman" w:cs="Times New Roman"/>
    </w:rPr>
  </w:style>
  <w:style w:type="paragraph" w:customStyle="1" w:styleId="a9">
    <w:name w:val="Інше"/>
    <w:basedOn w:val="a"/>
    <w:link w:val="a8"/>
    <w:rsid w:val="00F70B8A"/>
    <w:pPr>
      <w:ind w:firstLine="400"/>
    </w:pPr>
    <w:rPr>
      <w:rFonts w:ascii="Times New Roman" w:eastAsia="Times New Roman" w:hAnsi="Times New Roman" w:cs="Times New Roman"/>
      <w:color w:val="auto"/>
      <w:sz w:val="22"/>
      <w:szCs w:val="22"/>
      <w:lang w:eastAsia="en-US" w:bidi="ar-SA"/>
    </w:rPr>
  </w:style>
  <w:style w:type="paragraph" w:customStyle="1" w:styleId="rvps2">
    <w:name w:val="rvps2"/>
    <w:basedOn w:val="a"/>
    <w:rsid w:val="00A9728E"/>
    <w:pPr>
      <w:widowControl/>
      <w:spacing w:before="100" w:beforeAutospacing="1" w:after="100" w:afterAutospacing="1"/>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21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16</Pages>
  <Words>22021</Words>
  <Characters>12552</Characters>
  <Application>Microsoft Office Word</Application>
  <DocSecurity>0</DocSecurity>
  <Lines>104</Lines>
  <Paragraphs>69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TD1</dc:creator>
  <cp:keywords/>
  <dc:description/>
  <cp:lastModifiedBy>TD1</cp:lastModifiedBy>
  <cp:revision>31</cp:revision>
  <dcterms:created xsi:type="dcterms:W3CDTF">2021-08-05T11:15:00Z</dcterms:created>
  <dcterms:modified xsi:type="dcterms:W3CDTF">2022-02-16T07:24:00Z</dcterms:modified>
</cp:coreProperties>
</file>